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A3C" w:rsidRDefault="00821A3C" w:rsidP="00821A3C">
      <w:pPr>
        <w:spacing w:line="260" w:lineRule="auto"/>
        <w:ind w:right="79"/>
        <w:jc w:val="center"/>
        <w:rPr>
          <w:rFonts w:ascii="Times New Roman" w:eastAsia="Times New Roman" w:hAnsi="Times New Roman"/>
          <w:b/>
          <w:sz w:val="93"/>
        </w:rPr>
      </w:pPr>
      <w:r>
        <w:rPr>
          <w:rFonts w:ascii="Times New Roman" w:eastAsia="Times New Roman" w:hAnsi="Times New Roman"/>
          <w:b/>
          <w:sz w:val="93"/>
        </w:rPr>
        <w:t>MEDICINA STOMATOLOGICĂ</w:t>
      </w:r>
    </w:p>
    <w:p w:rsidR="00821A3C" w:rsidRDefault="00821A3C" w:rsidP="00821A3C">
      <w:pPr>
        <w:spacing w:line="6" w:lineRule="exact"/>
        <w:rPr>
          <w:rFonts w:ascii="Times New Roman" w:eastAsia="Times New Roman" w:hAnsi="Times New Roman"/>
          <w:sz w:val="24"/>
        </w:rPr>
      </w:pPr>
    </w:p>
    <w:p w:rsidR="00821A3C" w:rsidRDefault="00821A3C" w:rsidP="00821A3C">
      <w:pPr>
        <w:spacing w:line="0" w:lineRule="atLeast"/>
        <w:ind w:right="79"/>
        <w:jc w:val="center"/>
        <w:rPr>
          <w:rFonts w:ascii="Times New Roman" w:eastAsia="Times New Roman" w:hAnsi="Times New Roman"/>
          <w:sz w:val="28"/>
        </w:rPr>
      </w:pPr>
      <w:r>
        <w:rPr>
          <w:rFonts w:ascii="Times New Roman" w:eastAsia="Times New Roman" w:hAnsi="Times New Roman"/>
          <w:sz w:val="28"/>
        </w:rPr>
        <w:t>Publicaţie oficială</w:t>
      </w:r>
    </w:p>
    <w:p w:rsidR="00821A3C" w:rsidRDefault="00821A3C" w:rsidP="00821A3C">
      <w:pPr>
        <w:spacing w:line="14" w:lineRule="exact"/>
        <w:rPr>
          <w:rFonts w:ascii="Times New Roman" w:eastAsia="Times New Roman" w:hAnsi="Times New Roman"/>
          <w:sz w:val="24"/>
        </w:rPr>
      </w:pPr>
    </w:p>
    <w:p w:rsidR="00821A3C" w:rsidRDefault="00821A3C" w:rsidP="00821A3C">
      <w:pPr>
        <w:spacing w:line="270" w:lineRule="auto"/>
        <w:ind w:right="99"/>
        <w:jc w:val="center"/>
        <w:rPr>
          <w:rFonts w:ascii="Times New Roman" w:eastAsia="Times New Roman" w:hAnsi="Times New Roman"/>
          <w:sz w:val="28"/>
        </w:rPr>
      </w:pPr>
      <w:r>
        <w:rPr>
          <w:rFonts w:ascii="Times New Roman" w:eastAsia="Times New Roman" w:hAnsi="Times New Roman"/>
          <w:sz w:val="28"/>
        </w:rPr>
        <w:t>A ASOCIAŢIEI STOMATOLOGILOR DIN REPUBLICA MOLDOVA Şi a universităţii de stat de medicină şi farmacie „Nicolae testemiţanu“</w:t>
      </w:r>
    </w:p>
    <w:p w:rsidR="00821A3C" w:rsidRDefault="00821A3C" w:rsidP="00821A3C">
      <w:pPr>
        <w:spacing w:line="248" w:lineRule="exact"/>
        <w:rPr>
          <w:rFonts w:ascii="Times New Roman" w:eastAsia="Times New Roman" w:hAnsi="Times New Roman"/>
          <w:sz w:val="24"/>
        </w:rPr>
      </w:pPr>
    </w:p>
    <w:p w:rsidR="00821A3C" w:rsidRDefault="00821A3C" w:rsidP="00821A3C">
      <w:pPr>
        <w:spacing w:line="0" w:lineRule="atLeast"/>
        <w:ind w:right="79"/>
        <w:jc w:val="center"/>
        <w:rPr>
          <w:rFonts w:ascii="Times New Roman" w:eastAsia="Times New Roman" w:hAnsi="Times New Roman"/>
          <w:b/>
          <w:sz w:val="28"/>
        </w:rPr>
      </w:pPr>
      <w:r>
        <w:rPr>
          <w:rFonts w:ascii="Times New Roman" w:eastAsia="Times New Roman" w:hAnsi="Times New Roman"/>
          <w:b/>
          <w:sz w:val="28"/>
        </w:rPr>
        <w:t>Nr. 1-2 (42-43) / 2017</w:t>
      </w:r>
    </w:p>
    <w:p w:rsidR="00821A3C" w:rsidRDefault="00821A3C" w:rsidP="00821A3C">
      <w:pPr>
        <w:spacing w:line="0" w:lineRule="atLeast"/>
        <w:ind w:right="79"/>
        <w:jc w:val="center"/>
        <w:rPr>
          <w:rFonts w:ascii="Times New Roman" w:eastAsia="Times New Roman" w:hAnsi="Times New Roman"/>
          <w:b/>
          <w:sz w:val="28"/>
        </w:rPr>
        <w:sectPr w:rsidR="00821A3C">
          <w:pgSz w:w="11340" w:h="16441"/>
          <w:pgMar w:top="1440" w:right="1440" w:bottom="836" w:left="1240" w:header="0" w:footer="0" w:gutter="0"/>
          <w:cols w:space="0" w:equalWidth="0">
            <w:col w:w="8659"/>
          </w:cols>
          <w:docGrid w:linePitch="360"/>
        </w:sect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0" w:lineRule="exact"/>
        <w:rPr>
          <w:rFonts w:ascii="Times New Roman" w:eastAsia="Times New Roman" w:hAnsi="Times New Roman"/>
          <w:sz w:val="24"/>
        </w:rPr>
      </w:pPr>
    </w:p>
    <w:p w:rsidR="00821A3C" w:rsidRDefault="00821A3C" w:rsidP="00821A3C">
      <w:pPr>
        <w:spacing w:line="203" w:lineRule="exact"/>
        <w:rPr>
          <w:rFonts w:ascii="Times New Roman" w:eastAsia="Times New Roman" w:hAnsi="Times New Roman"/>
          <w:sz w:val="24"/>
        </w:rPr>
      </w:pPr>
    </w:p>
    <w:p w:rsidR="00821A3C" w:rsidRDefault="00821A3C" w:rsidP="00821A3C">
      <w:pPr>
        <w:spacing w:line="0" w:lineRule="atLeast"/>
        <w:ind w:right="79"/>
        <w:jc w:val="center"/>
        <w:rPr>
          <w:rFonts w:ascii="Times New Roman" w:eastAsia="Times New Roman" w:hAnsi="Times New Roman"/>
          <w:sz w:val="26"/>
        </w:rPr>
      </w:pPr>
      <w:r>
        <w:rPr>
          <w:rFonts w:ascii="Times New Roman" w:eastAsia="Times New Roman" w:hAnsi="Times New Roman"/>
          <w:sz w:val="26"/>
        </w:rPr>
        <w:t>CHIŞINĂU — 2017</w:t>
      </w:r>
    </w:p>
    <w:p w:rsidR="00821A3C" w:rsidRDefault="00821A3C" w:rsidP="00821A3C">
      <w:pPr>
        <w:spacing w:line="0" w:lineRule="atLeast"/>
        <w:ind w:right="79"/>
        <w:jc w:val="center"/>
        <w:rPr>
          <w:rFonts w:ascii="Times New Roman" w:eastAsia="Times New Roman" w:hAnsi="Times New Roman"/>
          <w:sz w:val="26"/>
        </w:rPr>
        <w:sectPr w:rsidR="00821A3C">
          <w:type w:val="continuous"/>
          <w:pgSz w:w="11340" w:h="16441"/>
          <w:pgMar w:top="1440" w:right="1440" w:bottom="836" w:left="1240" w:header="0" w:footer="0" w:gutter="0"/>
          <w:cols w:space="0" w:equalWidth="0">
            <w:col w:w="8659"/>
          </w:cols>
          <w:docGrid w:linePitch="360"/>
        </w:sect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397" w:lineRule="exact"/>
        <w:rPr>
          <w:rFonts w:ascii="Times New Roman" w:eastAsia="Times New Roman" w:hAnsi="Times New Roman"/>
        </w:rPr>
      </w:pPr>
    </w:p>
    <w:p w:rsidR="00821A3C" w:rsidRDefault="00821A3C" w:rsidP="00821A3C">
      <w:pPr>
        <w:spacing w:line="0" w:lineRule="atLeast"/>
        <w:ind w:left="520"/>
        <w:rPr>
          <w:rFonts w:ascii="Arial" w:eastAsia="Arial" w:hAnsi="Arial"/>
          <w:b/>
        </w:rPr>
      </w:pPr>
      <w:r>
        <w:rPr>
          <w:rFonts w:ascii="Arial" w:eastAsia="Arial" w:hAnsi="Arial"/>
          <w:b/>
        </w:rPr>
        <w:t>Alexei Terehov,</w:t>
      </w:r>
    </w:p>
    <w:p w:rsidR="00821A3C" w:rsidRDefault="00821A3C" w:rsidP="00821A3C">
      <w:pPr>
        <w:spacing w:line="278" w:lineRule="auto"/>
        <w:ind w:left="520"/>
        <w:rPr>
          <w:rFonts w:ascii="Times New Roman" w:eastAsia="Times New Roman" w:hAnsi="Times New Roman"/>
          <w:b/>
          <w:i/>
          <w:sz w:val="19"/>
        </w:rPr>
      </w:pPr>
      <w:proofErr w:type="gramStart"/>
      <w:r>
        <w:rPr>
          <w:rFonts w:ascii="Times New Roman" w:eastAsia="Times New Roman" w:hAnsi="Times New Roman"/>
          <w:b/>
          <w:i/>
          <w:sz w:val="19"/>
        </w:rPr>
        <w:t>conferenţiar</w:t>
      </w:r>
      <w:proofErr w:type="gramEnd"/>
      <w:r>
        <w:rPr>
          <w:rFonts w:ascii="Times New Roman" w:eastAsia="Times New Roman" w:hAnsi="Times New Roman"/>
          <w:b/>
          <w:i/>
          <w:sz w:val="19"/>
        </w:rPr>
        <w:t xml:space="preserve"> universitar Catedra de Propedeutică Stomatologică „Pavel Godoroja“, USMF „N. Testemiţanu“</w:t>
      </w:r>
    </w:p>
    <w:p w:rsidR="00821A3C" w:rsidRDefault="00821A3C" w:rsidP="00821A3C">
      <w:pPr>
        <w:spacing w:line="185" w:lineRule="exact"/>
        <w:rPr>
          <w:rFonts w:ascii="Times New Roman" w:eastAsia="Times New Roman" w:hAnsi="Times New Roman"/>
        </w:rPr>
      </w:pPr>
    </w:p>
    <w:p w:rsidR="00821A3C" w:rsidRDefault="00821A3C" w:rsidP="00821A3C">
      <w:pPr>
        <w:spacing w:line="0" w:lineRule="atLeast"/>
        <w:ind w:left="520"/>
        <w:rPr>
          <w:rFonts w:ascii="Arial" w:eastAsia="Arial" w:hAnsi="Arial"/>
          <w:b/>
        </w:rPr>
      </w:pPr>
      <w:r>
        <w:rPr>
          <w:rFonts w:ascii="Arial" w:eastAsia="Arial" w:hAnsi="Arial"/>
          <w:b/>
        </w:rPr>
        <w:t>Andrian Sorin,</w:t>
      </w:r>
    </w:p>
    <w:p w:rsidR="00821A3C" w:rsidRDefault="00821A3C" w:rsidP="00821A3C">
      <w:pPr>
        <w:spacing w:line="0" w:lineRule="atLeast"/>
        <w:ind w:left="520"/>
        <w:rPr>
          <w:rFonts w:ascii="Times New Roman" w:eastAsia="Times New Roman" w:hAnsi="Times New Roman"/>
          <w:b/>
          <w:i/>
        </w:rPr>
      </w:pPr>
      <w:proofErr w:type="gramStart"/>
      <w:r>
        <w:rPr>
          <w:rFonts w:ascii="Times New Roman" w:eastAsia="Times New Roman" w:hAnsi="Times New Roman"/>
          <w:b/>
          <w:i/>
        </w:rPr>
        <w:t>profesor</w:t>
      </w:r>
      <w:proofErr w:type="gramEnd"/>
      <w:r>
        <w:rPr>
          <w:rFonts w:ascii="Times New Roman" w:eastAsia="Times New Roman" w:hAnsi="Times New Roman"/>
          <w:b/>
          <w:i/>
        </w:rPr>
        <w:t xml:space="preserve"> universitar</w:t>
      </w:r>
    </w:p>
    <w:p w:rsidR="00821A3C" w:rsidRDefault="00821A3C" w:rsidP="00821A3C">
      <w:pPr>
        <w:spacing w:line="10" w:lineRule="exact"/>
        <w:rPr>
          <w:rFonts w:ascii="Times New Roman" w:eastAsia="Times New Roman" w:hAnsi="Times New Roman"/>
        </w:rPr>
      </w:pPr>
    </w:p>
    <w:p w:rsidR="00821A3C" w:rsidRDefault="00821A3C" w:rsidP="00821A3C">
      <w:pPr>
        <w:spacing w:line="0" w:lineRule="atLeast"/>
        <w:ind w:left="520"/>
        <w:rPr>
          <w:rFonts w:ascii="Times New Roman" w:eastAsia="Times New Roman" w:hAnsi="Times New Roman"/>
          <w:b/>
          <w:i/>
        </w:rPr>
      </w:pPr>
      <w:r>
        <w:rPr>
          <w:rFonts w:ascii="Times New Roman" w:eastAsia="Times New Roman" w:hAnsi="Times New Roman"/>
          <w:b/>
          <w:i/>
        </w:rPr>
        <w:t>Catedra de</w:t>
      </w:r>
    </w:p>
    <w:p w:rsidR="00821A3C" w:rsidRDefault="00821A3C" w:rsidP="00821A3C">
      <w:pPr>
        <w:spacing w:line="10" w:lineRule="exact"/>
        <w:rPr>
          <w:rFonts w:ascii="Times New Roman" w:eastAsia="Times New Roman" w:hAnsi="Times New Roman"/>
        </w:rPr>
      </w:pPr>
    </w:p>
    <w:p w:rsidR="00821A3C" w:rsidRDefault="00821A3C" w:rsidP="00821A3C">
      <w:pPr>
        <w:spacing w:line="0" w:lineRule="atLeast"/>
        <w:ind w:left="520"/>
        <w:rPr>
          <w:rFonts w:ascii="Times New Roman" w:eastAsia="Times New Roman" w:hAnsi="Times New Roman"/>
          <w:b/>
          <w:i/>
        </w:rPr>
      </w:pPr>
      <w:r>
        <w:rPr>
          <w:rFonts w:ascii="Times New Roman" w:eastAsia="Times New Roman" w:hAnsi="Times New Roman"/>
          <w:b/>
          <w:i/>
        </w:rPr>
        <w:t>Odontoterapie</w:t>
      </w:r>
    </w:p>
    <w:p w:rsidR="00821A3C" w:rsidRDefault="00821A3C" w:rsidP="00821A3C">
      <w:pPr>
        <w:spacing w:line="10" w:lineRule="exact"/>
        <w:rPr>
          <w:rFonts w:ascii="Times New Roman" w:eastAsia="Times New Roman" w:hAnsi="Times New Roman"/>
        </w:rPr>
      </w:pPr>
    </w:p>
    <w:p w:rsidR="00821A3C" w:rsidRDefault="00821A3C" w:rsidP="00821A3C">
      <w:pPr>
        <w:spacing w:line="0" w:lineRule="atLeast"/>
        <w:ind w:left="520"/>
        <w:rPr>
          <w:rFonts w:ascii="Times New Roman" w:eastAsia="Times New Roman" w:hAnsi="Times New Roman"/>
          <w:b/>
          <w:i/>
        </w:rPr>
      </w:pPr>
      <w:r>
        <w:rPr>
          <w:rFonts w:ascii="Times New Roman" w:eastAsia="Times New Roman" w:hAnsi="Times New Roman"/>
          <w:b/>
          <w:i/>
        </w:rPr>
        <w:t>Restauratoare</w:t>
      </w:r>
    </w:p>
    <w:p w:rsidR="00821A3C" w:rsidRDefault="00821A3C" w:rsidP="00821A3C">
      <w:pPr>
        <w:spacing w:line="10" w:lineRule="exact"/>
        <w:rPr>
          <w:rFonts w:ascii="Times New Roman" w:eastAsia="Times New Roman" w:hAnsi="Times New Roman"/>
        </w:rPr>
      </w:pPr>
    </w:p>
    <w:p w:rsidR="00821A3C" w:rsidRDefault="00821A3C" w:rsidP="00821A3C">
      <w:pPr>
        <w:spacing w:line="0" w:lineRule="atLeast"/>
        <w:ind w:left="520"/>
        <w:rPr>
          <w:rFonts w:ascii="Times New Roman" w:eastAsia="Times New Roman" w:hAnsi="Times New Roman"/>
          <w:b/>
          <w:i/>
        </w:rPr>
      </w:pPr>
      <w:r>
        <w:rPr>
          <w:rFonts w:ascii="Times New Roman" w:eastAsia="Times New Roman" w:hAnsi="Times New Roman"/>
          <w:b/>
          <w:i/>
        </w:rPr>
        <w:t>Cariologie, Facultatea</w:t>
      </w:r>
    </w:p>
    <w:p w:rsidR="00821A3C" w:rsidRDefault="00821A3C" w:rsidP="00821A3C">
      <w:pPr>
        <w:spacing w:line="10" w:lineRule="exact"/>
        <w:rPr>
          <w:rFonts w:ascii="Times New Roman" w:eastAsia="Times New Roman" w:hAnsi="Times New Roman"/>
        </w:rPr>
      </w:pPr>
    </w:p>
    <w:p w:rsidR="00821A3C" w:rsidRDefault="00821A3C" w:rsidP="00821A3C">
      <w:pPr>
        <w:spacing w:line="0" w:lineRule="atLeast"/>
        <w:ind w:left="520"/>
        <w:rPr>
          <w:rFonts w:ascii="Times New Roman" w:eastAsia="Times New Roman" w:hAnsi="Times New Roman"/>
          <w:b/>
          <w:i/>
        </w:rPr>
      </w:pPr>
      <w:proofErr w:type="gramStart"/>
      <w:r>
        <w:rPr>
          <w:rFonts w:ascii="Times New Roman" w:eastAsia="Times New Roman" w:hAnsi="Times New Roman"/>
          <w:b/>
          <w:i/>
        </w:rPr>
        <w:t>de</w:t>
      </w:r>
      <w:proofErr w:type="gramEnd"/>
      <w:r>
        <w:rPr>
          <w:rFonts w:ascii="Times New Roman" w:eastAsia="Times New Roman" w:hAnsi="Times New Roman"/>
          <w:b/>
          <w:i/>
        </w:rPr>
        <w:t xml:space="preserve"> Medicină Dentară,</w:t>
      </w:r>
    </w:p>
    <w:p w:rsidR="00821A3C" w:rsidRDefault="00821A3C" w:rsidP="00821A3C">
      <w:pPr>
        <w:spacing w:line="10" w:lineRule="exact"/>
        <w:rPr>
          <w:rFonts w:ascii="Times New Roman" w:eastAsia="Times New Roman" w:hAnsi="Times New Roman"/>
        </w:rPr>
      </w:pPr>
    </w:p>
    <w:p w:rsidR="00821A3C" w:rsidRDefault="00821A3C" w:rsidP="00821A3C">
      <w:pPr>
        <w:spacing w:line="0" w:lineRule="atLeast"/>
        <w:ind w:left="520"/>
        <w:rPr>
          <w:rFonts w:ascii="Times New Roman" w:eastAsia="Times New Roman" w:hAnsi="Times New Roman"/>
          <w:b/>
          <w:i/>
        </w:rPr>
      </w:pPr>
      <w:r>
        <w:rPr>
          <w:rFonts w:ascii="Times New Roman" w:eastAsia="Times New Roman" w:hAnsi="Times New Roman"/>
          <w:b/>
          <w:i/>
        </w:rPr>
        <w:t>U.M.F. „Grigore T.</w:t>
      </w:r>
    </w:p>
    <w:p w:rsidR="00821A3C" w:rsidRDefault="00821A3C" w:rsidP="00821A3C">
      <w:pPr>
        <w:spacing w:line="10" w:lineRule="exact"/>
        <w:rPr>
          <w:rFonts w:ascii="Times New Roman" w:eastAsia="Times New Roman" w:hAnsi="Times New Roman"/>
        </w:rPr>
      </w:pPr>
    </w:p>
    <w:p w:rsidR="00821A3C" w:rsidRDefault="00821A3C" w:rsidP="00821A3C">
      <w:pPr>
        <w:spacing w:line="0" w:lineRule="atLeast"/>
        <w:ind w:left="520"/>
        <w:rPr>
          <w:rFonts w:ascii="Times New Roman" w:eastAsia="Times New Roman" w:hAnsi="Times New Roman"/>
          <w:b/>
          <w:i/>
        </w:rPr>
      </w:pPr>
      <w:r>
        <w:rPr>
          <w:rFonts w:ascii="Times New Roman" w:eastAsia="Times New Roman" w:hAnsi="Times New Roman"/>
          <w:b/>
          <w:i/>
        </w:rPr>
        <w:t>Popa”, Iaşi</w:t>
      </w:r>
    </w:p>
    <w:p w:rsidR="00821A3C" w:rsidRDefault="00821A3C" w:rsidP="00821A3C">
      <w:pPr>
        <w:spacing w:line="263" w:lineRule="exact"/>
        <w:rPr>
          <w:rFonts w:ascii="Times New Roman" w:eastAsia="Times New Roman" w:hAnsi="Times New Roman"/>
        </w:rPr>
      </w:pPr>
    </w:p>
    <w:p w:rsidR="00821A3C" w:rsidRDefault="00821A3C" w:rsidP="00821A3C">
      <w:pPr>
        <w:spacing w:line="275" w:lineRule="auto"/>
        <w:ind w:left="520" w:right="240"/>
        <w:rPr>
          <w:rFonts w:ascii="Times New Roman" w:eastAsia="Times New Roman" w:hAnsi="Times New Roman"/>
          <w:b/>
          <w:i/>
          <w:sz w:val="19"/>
        </w:rPr>
      </w:pPr>
      <w:r>
        <w:rPr>
          <w:rFonts w:ascii="Arial" w:eastAsia="Arial" w:hAnsi="Arial"/>
          <w:b/>
          <w:sz w:val="19"/>
        </w:rPr>
        <w:t xml:space="preserve">Corneliu Năstase, </w:t>
      </w:r>
      <w:r>
        <w:rPr>
          <w:rFonts w:ascii="Times New Roman" w:eastAsia="Times New Roman" w:hAnsi="Times New Roman"/>
          <w:b/>
          <w:i/>
          <w:sz w:val="19"/>
        </w:rPr>
        <w:t>asistent universitar Catedra Stomatologie terapeutică, USMF „N.Testemiţanu“</w:t>
      </w:r>
    </w:p>
    <w:p w:rsidR="00821A3C" w:rsidRDefault="00821A3C" w:rsidP="00821A3C">
      <w:pPr>
        <w:spacing w:line="20" w:lineRule="exact"/>
        <w:rPr>
          <w:rFonts w:ascii="Times New Roman" w:eastAsia="Times New Roman" w:hAnsi="Times New Roman"/>
        </w:rPr>
      </w:pPr>
      <w:r>
        <w:rPr>
          <w:rFonts w:ascii="Times New Roman" w:eastAsia="Times New Roman" w:hAnsi="Times New Roman"/>
          <w:b/>
          <w:i/>
          <w:sz w:val="19"/>
        </w:rPr>
        <w:pict>
          <v:line id="_x0000_s1026" style="position:absolute;z-index:-251656192" from="-15.8pt,361.55pt" to="12.5pt,361.55pt" o:userdrawn="t" strokeweight="1pt"/>
        </w:pict>
      </w: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80" w:lineRule="exact"/>
        <w:rPr>
          <w:rFonts w:ascii="Times New Roman" w:eastAsia="Times New Roman" w:hAnsi="Times New Roman"/>
        </w:rPr>
      </w:pPr>
    </w:p>
    <w:p w:rsidR="00821A3C" w:rsidRDefault="00821A3C" w:rsidP="00821A3C">
      <w:pPr>
        <w:spacing w:line="0" w:lineRule="atLeast"/>
        <w:rPr>
          <w:rFonts w:ascii="Arial" w:eastAsia="Arial" w:hAnsi="Arial"/>
          <w:sz w:val="24"/>
        </w:rPr>
      </w:pPr>
      <w:r>
        <w:rPr>
          <w:rFonts w:ascii="Arial" w:eastAsia="Arial" w:hAnsi="Arial"/>
          <w:sz w:val="24"/>
        </w:rPr>
        <w:t>44</w:t>
      </w:r>
    </w:p>
    <w:p w:rsidR="00821A3C" w:rsidRDefault="00821A3C" w:rsidP="00821A3C">
      <w:pPr>
        <w:spacing w:line="20" w:lineRule="exact"/>
        <w:rPr>
          <w:rFonts w:ascii="Times New Roman" w:eastAsia="Times New Roman" w:hAnsi="Times New Roman"/>
        </w:rPr>
      </w:pPr>
      <w:r>
        <w:rPr>
          <w:rFonts w:ascii="Arial" w:eastAsia="Arial" w:hAnsi="Arial"/>
          <w:sz w:val="24"/>
        </w:rPr>
        <w:pict>
          <v:line id="_x0000_s1027" style="position:absolute;z-index:-251655168" from="-15.8pt,4.65pt" to="12.5pt,4.65pt" o:userdrawn="t" strokeweight="1pt"/>
        </w:pict>
      </w:r>
    </w:p>
    <w:p w:rsidR="00821A3C" w:rsidRDefault="00821A3C" w:rsidP="00821A3C">
      <w:pPr>
        <w:spacing w:line="310" w:lineRule="auto"/>
        <w:ind w:left="400"/>
        <w:jc w:val="center"/>
        <w:rPr>
          <w:rFonts w:ascii="Arial" w:eastAsia="Arial" w:hAnsi="Arial"/>
          <w:b/>
          <w:sz w:val="28"/>
        </w:rPr>
      </w:pPr>
      <w:r>
        <w:rPr>
          <w:rFonts w:ascii="Times New Roman" w:eastAsia="Times New Roman" w:hAnsi="Times New Roman"/>
        </w:rPr>
        <w:br w:type="column"/>
      </w:r>
      <w:r>
        <w:rPr>
          <w:rFonts w:ascii="Arial" w:eastAsia="Arial" w:hAnsi="Arial"/>
          <w:b/>
          <w:sz w:val="28"/>
        </w:rPr>
        <w:lastRenderedPageBreak/>
        <w:t>PRINCIPIILE ESTETICULUI „ALB ŞI ROZ</w:t>
      </w:r>
      <w:proofErr w:type="gramStart"/>
      <w:r>
        <w:rPr>
          <w:rFonts w:ascii="Arial" w:eastAsia="Arial" w:hAnsi="Arial"/>
          <w:b/>
          <w:sz w:val="28"/>
        </w:rPr>
        <w:t>“ ÎN</w:t>
      </w:r>
      <w:proofErr w:type="gramEnd"/>
      <w:r>
        <w:rPr>
          <w:rFonts w:ascii="Arial" w:eastAsia="Arial" w:hAnsi="Arial"/>
          <w:b/>
          <w:sz w:val="28"/>
        </w:rPr>
        <w:t xml:space="preserve"> REFACERI DENTARE REALIZATE ÎN REGIUNEA COLETULUI ŞI RĂDĂCINII</w:t>
      </w:r>
    </w:p>
    <w:p w:rsidR="00821A3C" w:rsidRDefault="00821A3C" w:rsidP="00821A3C">
      <w:pPr>
        <w:spacing w:line="20" w:lineRule="exact"/>
        <w:rPr>
          <w:rFonts w:ascii="Times New Roman" w:eastAsia="Times New Roman" w:hAnsi="Times New Roman"/>
        </w:rPr>
      </w:pPr>
      <w:r>
        <w:rPr>
          <w:rFonts w:ascii="Arial" w:eastAsia="Arial" w:hAnsi="Arial"/>
          <w:b/>
          <w:noProof/>
          <w:sz w:val="28"/>
        </w:rPr>
        <w:drawing>
          <wp:anchor distT="0" distB="0" distL="114300" distR="114300" simplePos="0" relativeHeight="251662336" behindDoc="1" locked="0" layoutInCell="1" allowOverlap="1">
            <wp:simplePos x="0" y="0"/>
            <wp:positionH relativeFrom="column">
              <wp:posOffset>-2540</wp:posOffset>
            </wp:positionH>
            <wp:positionV relativeFrom="paragraph">
              <wp:posOffset>98425</wp:posOffset>
            </wp:positionV>
            <wp:extent cx="4152900" cy="196596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152900" cy="1965960"/>
                    </a:xfrm>
                    <a:prstGeom prst="rect">
                      <a:avLst/>
                    </a:prstGeom>
                    <a:noFill/>
                  </pic:spPr>
                </pic:pic>
              </a:graphicData>
            </a:graphic>
          </wp:anchor>
        </w:drawing>
      </w:r>
    </w:p>
    <w:p w:rsidR="00821A3C" w:rsidRDefault="00821A3C" w:rsidP="00821A3C">
      <w:pPr>
        <w:spacing w:line="329" w:lineRule="exact"/>
        <w:rPr>
          <w:rFonts w:ascii="Times New Roman" w:eastAsia="Times New Roman" w:hAnsi="Times New Roman"/>
        </w:rPr>
      </w:pPr>
    </w:p>
    <w:p w:rsidR="00821A3C" w:rsidRDefault="00821A3C" w:rsidP="00821A3C">
      <w:pPr>
        <w:spacing w:line="0" w:lineRule="atLeast"/>
        <w:ind w:left="280"/>
        <w:rPr>
          <w:rFonts w:ascii="Arial" w:eastAsia="Arial" w:hAnsi="Arial"/>
          <w:b/>
        </w:rPr>
      </w:pPr>
      <w:r>
        <w:rPr>
          <w:rFonts w:ascii="Arial" w:eastAsia="Arial" w:hAnsi="Arial"/>
          <w:b/>
        </w:rPr>
        <w:t>Rezumat</w:t>
      </w:r>
    </w:p>
    <w:p w:rsidR="00821A3C" w:rsidRDefault="00821A3C" w:rsidP="00821A3C">
      <w:pPr>
        <w:spacing w:line="10" w:lineRule="exact"/>
        <w:rPr>
          <w:rFonts w:ascii="Times New Roman" w:eastAsia="Times New Roman" w:hAnsi="Times New Roman"/>
        </w:rPr>
      </w:pPr>
    </w:p>
    <w:p w:rsidR="00821A3C" w:rsidRDefault="00821A3C" w:rsidP="00821A3C">
      <w:pPr>
        <w:spacing w:line="249" w:lineRule="auto"/>
        <w:ind w:left="280" w:right="280" w:firstLine="283"/>
        <w:jc w:val="both"/>
        <w:rPr>
          <w:rFonts w:ascii="Times New Roman" w:eastAsia="Times New Roman" w:hAnsi="Times New Roman"/>
        </w:rPr>
      </w:pPr>
      <w:proofErr w:type="gramStart"/>
      <w:r>
        <w:rPr>
          <w:rFonts w:ascii="Times New Roman" w:eastAsia="Times New Roman" w:hAnsi="Times New Roman"/>
        </w:rPr>
        <w:t>Restaurările anterioare reprezintă o problemă estetică importantă.</w:t>
      </w:r>
      <w:proofErr w:type="gramEnd"/>
      <w:r>
        <w:rPr>
          <w:rFonts w:ascii="Times New Roman" w:eastAsia="Times New Roman" w:hAnsi="Times New Roman"/>
        </w:rPr>
        <w:t xml:space="preserve"> </w:t>
      </w:r>
      <w:proofErr w:type="gramStart"/>
      <w:r>
        <w:rPr>
          <w:rFonts w:ascii="Times New Roman" w:eastAsia="Times New Roman" w:hAnsi="Times New Roman"/>
        </w:rPr>
        <w:t>Re-cesiunea gingivală cauzează nu numai probleme estetice, dar şi cele legate de igiena orală, acumularea plăcii bacteriene, vorbire şi hipersensibilitatea dinţilor.</w:t>
      </w:r>
      <w:proofErr w:type="gramEnd"/>
      <w:r>
        <w:rPr>
          <w:rFonts w:ascii="Times New Roman" w:eastAsia="Times New Roman" w:hAnsi="Times New Roman"/>
        </w:rPr>
        <w:t xml:space="preserve"> Înlocuirea ţesutului gingival lipsă şi îmbunătăţirea esteticii prin simularea conturului ţesuturilor moi cu o răşină compozită colorată roz (când </w:t>
      </w:r>
      <w:proofErr w:type="gramStart"/>
      <w:r>
        <w:rPr>
          <w:rFonts w:ascii="Times New Roman" w:eastAsia="Times New Roman" w:hAnsi="Times New Roman"/>
        </w:rPr>
        <w:t>este</w:t>
      </w:r>
      <w:proofErr w:type="gramEnd"/>
      <w:r>
        <w:rPr>
          <w:rFonts w:ascii="Times New Roman" w:eastAsia="Times New Roman" w:hAnsi="Times New Roman"/>
        </w:rPr>
        <w:t xml:space="preserve"> indicată), poate fi o soluţie eficientă din punct de vedere al tim-pului şi costului.</w:t>
      </w:r>
    </w:p>
    <w:p w:rsidR="00821A3C" w:rsidRDefault="00821A3C" w:rsidP="00821A3C">
      <w:pPr>
        <w:spacing w:line="1" w:lineRule="exact"/>
        <w:rPr>
          <w:rFonts w:ascii="Times New Roman" w:eastAsia="Times New Roman" w:hAnsi="Times New Roman"/>
        </w:rPr>
      </w:pPr>
    </w:p>
    <w:p w:rsidR="00821A3C" w:rsidRDefault="00821A3C" w:rsidP="00821A3C">
      <w:pPr>
        <w:spacing w:line="274" w:lineRule="auto"/>
        <w:ind w:left="280" w:right="280" w:firstLine="283"/>
        <w:jc w:val="both"/>
        <w:rPr>
          <w:rFonts w:ascii="Times New Roman" w:eastAsia="Times New Roman" w:hAnsi="Times New Roman"/>
          <w:i/>
        </w:rPr>
      </w:pPr>
      <w:r>
        <w:rPr>
          <w:rFonts w:ascii="Times New Roman" w:eastAsia="Times New Roman" w:hAnsi="Times New Roman"/>
          <w:b/>
          <w:i/>
        </w:rPr>
        <w:t xml:space="preserve">Cuvinte-cheie: </w:t>
      </w:r>
      <w:r>
        <w:rPr>
          <w:rFonts w:ascii="Times New Roman" w:eastAsia="Times New Roman" w:hAnsi="Times New Roman"/>
          <w:i/>
        </w:rPr>
        <w:t>recesiune, defect al structurii dentare, zona cervicală, pro-bleme estetice, culoarea gingiei, compozit roz, simulare a conturului ţesuturi-lor moi, soluţie eficientă</w:t>
      </w:r>
    </w:p>
    <w:p w:rsidR="00821A3C" w:rsidRDefault="00821A3C" w:rsidP="00821A3C">
      <w:pPr>
        <w:spacing w:line="20" w:lineRule="exact"/>
        <w:rPr>
          <w:rFonts w:ascii="Times New Roman" w:eastAsia="Times New Roman" w:hAnsi="Times New Roman"/>
        </w:rPr>
      </w:pPr>
      <w:r>
        <w:rPr>
          <w:rFonts w:ascii="Times New Roman" w:eastAsia="Times New Roman" w:hAnsi="Times New Roman"/>
          <w:i/>
          <w:noProof/>
        </w:rPr>
        <w:drawing>
          <wp:anchor distT="0" distB="0" distL="114300" distR="114300" simplePos="0" relativeHeight="251663360" behindDoc="1" locked="0" layoutInCell="1" allowOverlap="1">
            <wp:simplePos x="0" y="0"/>
            <wp:positionH relativeFrom="column">
              <wp:posOffset>-2540</wp:posOffset>
            </wp:positionH>
            <wp:positionV relativeFrom="paragraph">
              <wp:posOffset>287020</wp:posOffset>
            </wp:positionV>
            <wp:extent cx="4152900" cy="196596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4152900" cy="1965960"/>
                    </a:xfrm>
                    <a:prstGeom prst="rect">
                      <a:avLst/>
                    </a:prstGeom>
                    <a:noFill/>
                  </pic:spPr>
                </pic:pic>
              </a:graphicData>
            </a:graphic>
          </wp:anchor>
        </w:drawing>
      </w: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41" w:lineRule="exact"/>
        <w:rPr>
          <w:rFonts w:ascii="Times New Roman" w:eastAsia="Times New Roman" w:hAnsi="Times New Roman"/>
        </w:rPr>
      </w:pPr>
    </w:p>
    <w:p w:rsidR="00821A3C" w:rsidRDefault="00821A3C" w:rsidP="00821A3C">
      <w:pPr>
        <w:spacing w:line="0" w:lineRule="atLeast"/>
        <w:ind w:left="280"/>
        <w:rPr>
          <w:rFonts w:ascii="Arial" w:eastAsia="Arial" w:hAnsi="Arial"/>
          <w:b/>
        </w:rPr>
      </w:pPr>
      <w:r>
        <w:rPr>
          <w:rFonts w:ascii="Arial" w:eastAsia="Arial" w:hAnsi="Arial"/>
          <w:b/>
        </w:rPr>
        <w:t>Summary</w:t>
      </w:r>
    </w:p>
    <w:p w:rsidR="00821A3C" w:rsidRDefault="00821A3C" w:rsidP="00821A3C">
      <w:pPr>
        <w:spacing w:line="3" w:lineRule="exact"/>
        <w:rPr>
          <w:rFonts w:ascii="Times New Roman" w:eastAsia="Times New Roman" w:hAnsi="Times New Roman"/>
        </w:rPr>
      </w:pPr>
    </w:p>
    <w:p w:rsidR="00821A3C" w:rsidRDefault="00821A3C" w:rsidP="00821A3C">
      <w:pPr>
        <w:spacing w:line="282" w:lineRule="auto"/>
        <w:ind w:left="280" w:right="280"/>
        <w:jc w:val="both"/>
        <w:rPr>
          <w:rFonts w:ascii="Times New Roman" w:eastAsia="Times New Roman" w:hAnsi="Times New Roman"/>
          <w:b/>
          <w:sz w:val="18"/>
        </w:rPr>
      </w:pPr>
      <w:r>
        <w:rPr>
          <w:rFonts w:ascii="Times New Roman" w:eastAsia="Times New Roman" w:hAnsi="Times New Roman"/>
          <w:b/>
          <w:sz w:val="18"/>
        </w:rPr>
        <w:t>THE PRINCIPLES OF „WHITE AND PINK</w:t>
      </w:r>
      <w:proofErr w:type="gramStart"/>
      <w:r>
        <w:rPr>
          <w:rFonts w:ascii="Times New Roman" w:eastAsia="Times New Roman" w:hAnsi="Times New Roman"/>
          <w:b/>
          <w:sz w:val="18"/>
        </w:rPr>
        <w:t>“ AESTHETICS</w:t>
      </w:r>
      <w:proofErr w:type="gramEnd"/>
      <w:r>
        <w:rPr>
          <w:rFonts w:ascii="Times New Roman" w:eastAsia="Times New Roman" w:hAnsi="Times New Roman"/>
          <w:b/>
          <w:sz w:val="18"/>
        </w:rPr>
        <w:t xml:space="preserve"> IN DENTAL RESTORATIONS MADE IN THE CERVICAL AND ROOT REGION</w:t>
      </w:r>
    </w:p>
    <w:p w:rsidR="00821A3C" w:rsidRDefault="00821A3C" w:rsidP="00821A3C">
      <w:pPr>
        <w:spacing w:line="1" w:lineRule="exact"/>
        <w:rPr>
          <w:rFonts w:ascii="Times New Roman" w:eastAsia="Times New Roman" w:hAnsi="Times New Roman"/>
        </w:rPr>
      </w:pPr>
    </w:p>
    <w:p w:rsidR="00821A3C" w:rsidRDefault="00821A3C" w:rsidP="00821A3C">
      <w:pPr>
        <w:spacing w:line="276" w:lineRule="auto"/>
        <w:ind w:left="280" w:right="280" w:firstLine="283"/>
        <w:jc w:val="both"/>
        <w:rPr>
          <w:rFonts w:ascii="Times New Roman" w:eastAsia="Times New Roman" w:hAnsi="Times New Roman"/>
          <w:sz w:val="18"/>
        </w:rPr>
      </w:pPr>
      <w:r>
        <w:rPr>
          <w:rFonts w:ascii="Times New Roman" w:eastAsia="Times New Roman" w:hAnsi="Times New Roman"/>
          <w:sz w:val="18"/>
        </w:rPr>
        <w:t>Anterior restorations are an important aesthetic issue. Gingival recession causes not only aesthetic problems, but problems with oral hygiene, plaque accumulation, speech, and tooth sensitivity. Replacing the missing gingival tis-sue and improving aesthetics by means of imitation of soft tissue contour with pink composite (when indicated), can be a time- and cost-effective solution.</w:t>
      </w:r>
    </w:p>
    <w:p w:rsidR="00821A3C" w:rsidRDefault="00821A3C" w:rsidP="00821A3C">
      <w:pPr>
        <w:spacing w:line="1" w:lineRule="exact"/>
        <w:rPr>
          <w:rFonts w:ascii="Times New Roman" w:eastAsia="Times New Roman" w:hAnsi="Times New Roman"/>
        </w:rPr>
      </w:pPr>
    </w:p>
    <w:p w:rsidR="00821A3C" w:rsidRDefault="00821A3C" w:rsidP="00821A3C">
      <w:pPr>
        <w:spacing w:line="275" w:lineRule="auto"/>
        <w:ind w:left="280" w:right="280" w:firstLine="283"/>
        <w:jc w:val="both"/>
        <w:rPr>
          <w:rFonts w:ascii="Times New Roman" w:eastAsia="Times New Roman" w:hAnsi="Times New Roman"/>
          <w:i/>
        </w:rPr>
      </w:pPr>
      <w:r>
        <w:rPr>
          <w:rFonts w:ascii="Times New Roman" w:eastAsia="Times New Roman" w:hAnsi="Times New Roman"/>
          <w:b/>
          <w:i/>
        </w:rPr>
        <w:t xml:space="preserve">Key words: </w:t>
      </w:r>
      <w:r>
        <w:rPr>
          <w:rFonts w:ascii="Times New Roman" w:eastAsia="Times New Roman" w:hAnsi="Times New Roman"/>
          <w:i/>
        </w:rPr>
        <w:t>recession, defect of tooth structure, cervical area, aesthetic</w:t>
      </w:r>
      <w:r>
        <w:rPr>
          <w:rFonts w:ascii="Times New Roman" w:eastAsia="Times New Roman" w:hAnsi="Times New Roman"/>
          <w:b/>
          <w:i/>
        </w:rPr>
        <w:t xml:space="preserve"> </w:t>
      </w:r>
      <w:r>
        <w:rPr>
          <w:rFonts w:ascii="Times New Roman" w:eastAsia="Times New Roman" w:hAnsi="Times New Roman"/>
          <w:i/>
        </w:rPr>
        <w:t>problems, gingival colour, pink composite, imitation of soft tissue contour, effective solution.</w:t>
      </w:r>
    </w:p>
    <w:p w:rsidR="00821A3C" w:rsidRDefault="00821A3C" w:rsidP="00821A3C">
      <w:pPr>
        <w:spacing w:line="200" w:lineRule="exact"/>
        <w:rPr>
          <w:rFonts w:ascii="Times New Roman" w:eastAsia="Times New Roman" w:hAnsi="Times New Roman"/>
        </w:rPr>
      </w:pPr>
    </w:p>
    <w:p w:rsidR="00821A3C" w:rsidRDefault="00821A3C" w:rsidP="00821A3C">
      <w:pPr>
        <w:spacing w:line="218" w:lineRule="exact"/>
        <w:rPr>
          <w:rFonts w:ascii="Times New Roman" w:eastAsia="Times New Roman" w:hAnsi="Times New Roman"/>
        </w:rPr>
      </w:pPr>
    </w:p>
    <w:p w:rsidR="00821A3C" w:rsidRDefault="00821A3C" w:rsidP="00821A3C">
      <w:pPr>
        <w:spacing w:line="0" w:lineRule="atLeast"/>
        <w:ind w:left="280"/>
        <w:rPr>
          <w:rFonts w:ascii="Arial" w:eastAsia="Arial" w:hAnsi="Arial"/>
          <w:b/>
        </w:rPr>
      </w:pPr>
      <w:r>
        <w:rPr>
          <w:rFonts w:ascii="Arial" w:eastAsia="Arial" w:hAnsi="Arial"/>
          <w:b/>
        </w:rPr>
        <w:t>Introducere</w:t>
      </w:r>
    </w:p>
    <w:p w:rsidR="00821A3C" w:rsidRDefault="00821A3C" w:rsidP="00821A3C">
      <w:pPr>
        <w:spacing w:line="10" w:lineRule="exact"/>
        <w:rPr>
          <w:rFonts w:ascii="Times New Roman" w:eastAsia="Times New Roman" w:hAnsi="Times New Roman"/>
        </w:rPr>
      </w:pPr>
    </w:p>
    <w:p w:rsidR="00821A3C" w:rsidRDefault="00821A3C" w:rsidP="00821A3C">
      <w:pPr>
        <w:spacing w:line="250" w:lineRule="auto"/>
        <w:ind w:firstLine="283"/>
        <w:jc w:val="both"/>
        <w:rPr>
          <w:rFonts w:ascii="Times New Roman" w:eastAsia="Times New Roman" w:hAnsi="Times New Roman"/>
        </w:rPr>
      </w:pPr>
      <w:proofErr w:type="gramStart"/>
      <w:r>
        <w:rPr>
          <w:rFonts w:ascii="Times New Roman" w:eastAsia="Times New Roman" w:hAnsi="Times New Roman"/>
        </w:rPr>
        <w:t>Cauza formării defectelor în regiunea cervicală pot fi boli de origine atât cari-oasă, cât şi necariogenă [1].</w:t>
      </w:r>
      <w:proofErr w:type="gramEnd"/>
    </w:p>
    <w:p w:rsidR="00821A3C" w:rsidRDefault="00821A3C" w:rsidP="00821A3C">
      <w:pPr>
        <w:spacing w:line="1" w:lineRule="exact"/>
        <w:rPr>
          <w:rFonts w:ascii="Times New Roman" w:eastAsia="Times New Roman" w:hAnsi="Times New Roman"/>
        </w:rPr>
      </w:pPr>
    </w:p>
    <w:p w:rsidR="00821A3C" w:rsidRDefault="00821A3C" w:rsidP="00821A3C">
      <w:pPr>
        <w:spacing w:line="250" w:lineRule="auto"/>
        <w:ind w:firstLine="283"/>
        <w:jc w:val="both"/>
        <w:rPr>
          <w:rFonts w:ascii="Times New Roman" w:eastAsia="Times New Roman" w:hAnsi="Times New Roman"/>
        </w:rPr>
      </w:pPr>
      <w:r>
        <w:rPr>
          <w:rFonts w:ascii="Times New Roman" w:eastAsia="Times New Roman" w:hAnsi="Times New Roman"/>
        </w:rPr>
        <w:t xml:space="preserve">Adesea această boală </w:t>
      </w:r>
      <w:proofErr w:type="gramStart"/>
      <w:r>
        <w:rPr>
          <w:rFonts w:ascii="Times New Roman" w:eastAsia="Times New Roman" w:hAnsi="Times New Roman"/>
        </w:rPr>
        <w:t>este</w:t>
      </w:r>
      <w:proofErr w:type="gramEnd"/>
      <w:r>
        <w:rPr>
          <w:rFonts w:ascii="Times New Roman" w:eastAsia="Times New Roman" w:hAnsi="Times New Roman"/>
        </w:rPr>
        <w:t xml:space="preserve"> precedată de formarea recesiunii gingivale şi a unei comorbidităţi (patologii asociate).</w:t>
      </w:r>
    </w:p>
    <w:p w:rsidR="00821A3C" w:rsidRDefault="00821A3C" w:rsidP="00821A3C">
      <w:pPr>
        <w:spacing w:line="1" w:lineRule="exact"/>
        <w:rPr>
          <w:rFonts w:ascii="Times New Roman" w:eastAsia="Times New Roman" w:hAnsi="Times New Roman"/>
        </w:rPr>
      </w:pPr>
    </w:p>
    <w:p w:rsidR="00821A3C" w:rsidRDefault="00821A3C" w:rsidP="00821A3C">
      <w:pPr>
        <w:spacing w:line="250" w:lineRule="auto"/>
        <w:ind w:firstLine="283"/>
        <w:jc w:val="both"/>
        <w:rPr>
          <w:rFonts w:ascii="Times New Roman" w:eastAsia="Times New Roman" w:hAnsi="Times New Roman"/>
        </w:rPr>
      </w:pPr>
      <w:r>
        <w:rPr>
          <w:rFonts w:ascii="Times New Roman" w:eastAsia="Times New Roman" w:hAnsi="Times New Roman"/>
        </w:rPr>
        <w:t>La asocierea defectului dentar coronar cu o recesiune gingivală are loc denuda-rea suprafeţii rădăcinii dintelui [7</w:t>
      </w:r>
      <w:proofErr w:type="gramStart"/>
      <w:r>
        <w:rPr>
          <w:rFonts w:ascii="Times New Roman" w:eastAsia="Times New Roman" w:hAnsi="Times New Roman"/>
        </w:rPr>
        <w:t>,10</w:t>
      </w:r>
      <w:proofErr w:type="gramEnd"/>
      <w:r>
        <w:rPr>
          <w:rFonts w:ascii="Times New Roman" w:eastAsia="Times New Roman" w:hAnsi="Times New Roman"/>
        </w:rPr>
        <w:t>].</w:t>
      </w:r>
    </w:p>
    <w:p w:rsidR="00821A3C" w:rsidRDefault="00821A3C" w:rsidP="00821A3C">
      <w:pPr>
        <w:spacing w:line="1" w:lineRule="exact"/>
        <w:rPr>
          <w:rFonts w:ascii="Times New Roman" w:eastAsia="Times New Roman" w:hAnsi="Times New Roman"/>
        </w:rPr>
      </w:pPr>
    </w:p>
    <w:p w:rsidR="00821A3C" w:rsidRDefault="00821A3C" w:rsidP="00821A3C">
      <w:pPr>
        <w:spacing w:line="250" w:lineRule="auto"/>
        <w:ind w:left="280"/>
        <w:rPr>
          <w:rFonts w:ascii="Times New Roman" w:eastAsia="Times New Roman" w:hAnsi="Times New Roman"/>
        </w:rPr>
      </w:pPr>
      <w:r>
        <w:rPr>
          <w:rFonts w:ascii="Times New Roman" w:eastAsia="Times New Roman" w:hAnsi="Times New Roman"/>
        </w:rPr>
        <w:t xml:space="preserve">Această manifestare adesea </w:t>
      </w:r>
      <w:proofErr w:type="gramStart"/>
      <w:r>
        <w:rPr>
          <w:rFonts w:ascii="Times New Roman" w:eastAsia="Times New Roman" w:hAnsi="Times New Roman"/>
        </w:rPr>
        <w:t>este</w:t>
      </w:r>
      <w:proofErr w:type="gramEnd"/>
      <w:r>
        <w:rPr>
          <w:rFonts w:ascii="Times New Roman" w:eastAsia="Times New Roman" w:hAnsi="Times New Roman"/>
        </w:rPr>
        <w:t xml:space="preserve"> însoţită de o sensibilitate crescută [8]. Sporeşte probabilitatea riscului unei distrucţii tisulare în regiunea-problemă</w:t>
      </w:r>
    </w:p>
    <w:p w:rsidR="00821A3C" w:rsidRDefault="00821A3C" w:rsidP="00821A3C">
      <w:pPr>
        <w:spacing w:line="1" w:lineRule="exact"/>
        <w:rPr>
          <w:rFonts w:ascii="Times New Roman" w:eastAsia="Times New Roman" w:hAnsi="Times New Roman"/>
        </w:rPr>
      </w:pPr>
    </w:p>
    <w:p w:rsidR="00821A3C" w:rsidRDefault="00821A3C" w:rsidP="00821A3C">
      <w:pPr>
        <w:spacing w:line="250" w:lineRule="auto"/>
        <w:jc w:val="both"/>
        <w:rPr>
          <w:rFonts w:ascii="Times New Roman" w:eastAsia="Times New Roman" w:hAnsi="Times New Roman"/>
        </w:rPr>
      </w:pPr>
      <w:proofErr w:type="gramStart"/>
      <w:r>
        <w:rPr>
          <w:rFonts w:ascii="Times New Roman" w:eastAsia="Times New Roman" w:hAnsi="Times New Roman"/>
        </w:rPr>
        <w:t>cu</w:t>
      </w:r>
      <w:proofErr w:type="gramEnd"/>
      <w:r>
        <w:rPr>
          <w:rFonts w:ascii="Times New Roman" w:eastAsia="Times New Roman" w:hAnsi="Times New Roman"/>
        </w:rPr>
        <w:t xml:space="preserve"> apariţia unor defecte de origine necariogenă sau a cariei de cement radicular [8,10,11,12,13].</w:t>
      </w:r>
    </w:p>
    <w:p w:rsidR="00821A3C" w:rsidRDefault="00821A3C" w:rsidP="00821A3C">
      <w:pPr>
        <w:spacing w:line="1" w:lineRule="exact"/>
        <w:rPr>
          <w:rFonts w:ascii="Times New Roman" w:eastAsia="Times New Roman" w:hAnsi="Times New Roman"/>
        </w:rPr>
      </w:pPr>
    </w:p>
    <w:p w:rsidR="00821A3C" w:rsidRDefault="00821A3C" w:rsidP="00821A3C">
      <w:pPr>
        <w:spacing w:line="250" w:lineRule="auto"/>
        <w:ind w:firstLine="283"/>
        <w:jc w:val="both"/>
        <w:rPr>
          <w:rFonts w:ascii="Times New Roman" w:eastAsia="Times New Roman" w:hAnsi="Times New Roman"/>
        </w:rPr>
      </w:pPr>
      <w:proofErr w:type="gramStart"/>
      <w:r>
        <w:rPr>
          <w:rFonts w:ascii="Times New Roman" w:eastAsia="Times New Roman" w:hAnsi="Times New Roman"/>
        </w:rPr>
        <w:t>Printre bolile de origine necariogenă cele mai frecvente sunt eroziunea smalţu-lui, abfracţia şi defectul cuneiform [1].</w:t>
      </w:r>
      <w:proofErr w:type="gramEnd"/>
    </w:p>
    <w:p w:rsidR="00821A3C" w:rsidRDefault="00821A3C" w:rsidP="00821A3C">
      <w:pPr>
        <w:spacing w:line="1" w:lineRule="exact"/>
        <w:rPr>
          <w:rFonts w:ascii="Times New Roman" w:eastAsia="Times New Roman" w:hAnsi="Times New Roman"/>
        </w:rPr>
      </w:pPr>
    </w:p>
    <w:p w:rsidR="00821A3C" w:rsidRDefault="00821A3C" w:rsidP="00821A3C">
      <w:pPr>
        <w:spacing w:line="250" w:lineRule="auto"/>
        <w:ind w:firstLine="283"/>
        <w:jc w:val="both"/>
        <w:rPr>
          <w:rFonts w:ascii="Times New Roman" w:eastAsia="Times New Roman" w:hAnsi="Times New Roman"/>
        </w:rPr>
      </w:pPr>
      <w:r>
        <w:rPr>
          <w:rFonts w:ascii="Times New Roman" w:eastAsia="Times New Roman" w:hAnsi="Times New Roman"/>
        </w:rPr>
        <w:t xml:space="preserve">Defectele necarioase din regiunea cervicală se pot forma de sine stătător şi </w:t>
      </w:r>
      <w:proofErr w:type="gramStart"/>
      <w:r>
        <w:rPr>
          <w:rFonts w:ascii="Times New Roman" w:eastAsia="Times New Roman" w:hAnsi="Times New Roman"/>
        </w:rPr>
        <w:t>să</w:t>
      </w:r>
      <w:proofErr w:type="gramEnd"/>
      <w:r>
        <w:rPr>
          <w:rFonts w:ascii="Times New Roman" w:eastAsia="Times New Roman" w:hAnsi="Times New Roman"/>
        </w:rPr>
        <w:t xml:space="preserve"> provoace apariţia recesiunii, sau ultima menţionată se formează primar, provocând ulterior pierderea de ţesut dur dentar.</w:t>
      </w:r>
    </w:p>
    <w:p w:rsidR="00821A3C" w:rsidRDefault="00821A3C" w:rsidP="00821A3C">
      <w:pPr>
        <w:spacing w:line="1" w:lineRule="exact"/>
        <w:rPr>
          <w:rFonts w:ascii="Times New Roman" w:eastAsia="Times New Roman" w:hAnsi="Times New Roman"/>
        </w:rPr>
      </w:pPr>
    </w:p>
    <w:p w:rsidR="00821A3C" w:rsidRDefault="00821A3C" w:rsidP="00821A3C">
      <w:pPr>
        <w:spacing w:line="250" w:lineRule="auto"/>
        <w:ind w:firstLine="283"/>
        <w:jc w:val="both"/>
        <w:rPr>
          <w:rFonts w:ascii="Times New Roman" w:eastAsia="Times New Roman" w:hAnsi="Times New Roman"/>
        </w:rPr>
      </w:pPr>
      <w:r>
        <w:rPr>
          <w:rFonts w:ascii="Times New Roman" w:eastAsia="Times New Roman" w:hAnsi="Times New Roman"/>
        </w:rPr>
        <w:t xml:space="preserve">Ambele variante sunt frecvent percepute de pacient drept </w:t>
      </w:r>
      <w:proofErr w:type="gramStart"/>
      <w:r>
        <w:rPr>
          <w:rFonts w:ascii="Times New Roman" w:eastAsia="Times New Roman" w:hAnsi="Times New Roman"/>
        </w:rPr>
        <w:t>un</w:t>
      </w:r>
      <w:proofErr w:type="gramEnd"/>
      <w:r>
        <w:rPr>
          <w:rFonts w:ascii="Times New Roman" w:eastAsia="Times New Roman" w:hAnsi="Times New Roman"/>
        </w:rPr>
        <w:t xml:space="preserve"> cusur fizic, care necesită imperios o corecţie estetică, o refacere a frumuseţii [4].</w:t>
      </w:r>
    </w:p>
    <w:p w:rsidR="00821A3C" w:rsidRDefault="00821A3C" w:rsidP="00821A3C">
      <w:pPr>
        <w:spacing w:line="1" w:lineRule="exact"/>
        <w:rPr>
          <w:rFonts w:ascii="Times New Roman" w:eastAsia="Times New Roman" w:hAnsi="Times New Roman"/>
        </w:rPr>
      </w:pPr>
    </w:p>
    <w:p w:rsidR="00821A3C" w:rsidRDefault="00821A3C" w:rsidP="00821A3C">
      <w:pPr>
        <w:spacing w:line="250" w:lineRule="auto"/>
        <w:ind w:firstLine="283"/>
        <w:jc w:val="both"/>
        <w:rPr>
          <w:rFonts w:ascii="Times New Roman" w:eastAsia="Times New Roman" w:hAnsi="Times New Roman"/>
        </w:rPr>
      </w:pPr>
      <w:r>
        <w:rPr>
          <w:rFonts w:ascii="Times New Roman" w:eastAsia="Times New Roman" w:hAnsi="Times New Roman"/>
        </w:rPr>
        <w:t xml:space="preserve">Frumuseţea </w:t>
      </w:r>
      <w:proofErr w:type="gramStart"/>
      <w:r>
        <w:rPr>
          <w:rFonts w:ascii="Times New Roman" w:eastAsia="Times New Roman" w:hAnsi="Times New Roman"/>
        </w:rPr>
        <w:t>este</w:t>
      </w:r>
      <w:proofErr w:type="gramEnd"/>
      <w:r>
        <w:rPr>
          <w:rFonts w:ascii="Times New Roman" w:eastAsia="Times New Roman" w:hAnsi="Times New Roman"/>
        </w:rPr>
        <w:t xml:space="preserve"> o noţiune profund individuală şi subiectivă. Cu toate acestea, indiferent de percepţia subiectivă, există, de asemenea, </w:t>
      </w:r>
      <w:proofErr w:type="gramStart"/>
      <w:r>
        <w:rPr>
          <w:rFonts w:ascii="Times New Roman" w:eastAsia="Times New Roman" w:hAnsi="Times New Roman"/>
        </w:rPr>
        <w:t>un</w:t>
      </w:r>
      <w:proofErr w:type="gramEnd"/>
      <w:r>
        <w:rPr>
          <w:rFonts w:ascii="Times New Roman" w:eastAsia="Times New Roman" w:hAnsi="Times New Roman"/>
        </w:rPr>
        <w:t xml:space="preserve"> ideal general al frumu-seţii, bazat pe parametri obiectivi [15].</w:t>
      </w:r>
    </w:p>
    <w:p w:rsidR="00821A3C" w:rsidRDefault="00821A3C" w:rsidP="00821A3C">
      <w:pPr>
        <w:spacing w:line="1" w:lineRule="exact"/>
        <w:rPr>
          <w:rFonts w:ascii="Times New Roman" w:eastAsia="Times New Roman" w:hAnsi="Times New Roman"/>
        </w:rPr>
      </w:pPr>
    </w:p>
    <w:p w:rsidR="00821A3C" w:rsidRDefault="00821A3C" w:rsidP="00821A3C">
      <w:pPr>
        <w:spacing w:line="250" w:lineRule="auto"/>
        <w:ind w:firstLine="283"/>
        <w:jc w:val="both"/>
        <w:rPr>
          <w:rFonts w:ascii="Times New Roman" w:eastAsia="Times New Roman" w:hAnsi="Times New Roman"/>
        </w:rPr>
      </w:pPr>
      <w:proofErr w:type="gramStart"/>
      <w:r>
        <w:rPr>
          <w:rFonts w:ascii="Times New Roman" w:eastAsia="Times New Roman" w:hAnsi="Times New Roman"/>
        </w:rPr>
        <w:t>Un</w:t>
      </w:r>
      <w:proofErr w:type="gramEnd"/>
      <w:r>
        <w:rPr>
          <w:rFonts w:ascii="Times New Roman" w:eastAsia="Times New Roman" w:hAnsi="Times New Roman"/>
        </w:rPr>
        <w:t xml:space="preserve"> rezultat estetic bun reprezintă armonia unor diferiţi parametri, deaceea, realizarea lui este un proces foarte dificil şi îndelungat [2].</w:t>
      </w:r>
    </w:p>
    <w:p w:rsidR="00821A3C" w:rsidRDefault="00821A3C" w:rsidP="00821A3C">
      <w:pPr>
        <w:spacing w:line="1" w:lineRule="exact"/>
        <w:rPr>
          <w:rFonts w:ascii="Times New Roman" w:eastAsia="Times New Roman" w:hAnsi="Times New Roman"/>
        </w:rPr>
      </w:pPr>
    </w:p>
    <w:p w:rsidR="00821A3C" w:rsidRDefault="00821A3C" w:rsidP="00821A3C">
      <w:pPr>
        <w:spacing w:line="271" w:lineRule="auto"/>
        <w:ind w:firstLine="283"/>
        <w:jc w:val="both"/>
        <w:rPr>
          <w:rFonts w:ascii="Times New Roman" w:eastAsia="Times New Roman" w:hAnsi="Times New Roman"/>
        </w:rPr>
      </w:pPr>
      <w:r>
        <w:rPr>
          <w:rFonts w:ascii="Times New Roman" w:eastAsia="Times New Roman" w:hAnsi="Times New Roman"/>
        </w:rPr>
        <w:t>Zâmbetul atractiv nu depinde numai de aspectul exterior al dinţilor, ci, de ase-menea, de echilibrul proporţional-simetric între dinţi, între dinţi şi gingie, între buze şi faţă în general [1</w:t>
      </w:r>
      <w:proofErr w:type="gramStart"/>
      <w:r>
        <w:rPr>
          <w:rFonts w:ascii="Times New Roman" w:eastAsia="Times New Roman" w:hAnsi="Times New Roman"/>
        </w:rPr>
        <w:t>,15</w:t>
      </w:r>
      <w:proofErr w:type="gramEnd"/>
      <w:r>
        <w:rPr>
          <w:rFonts w:ascii="Times New Roman" w:eastAsia="Times New Roman" w:hAnsi="Times New Roman"/>
        </w:rPr>
        <w:t>].</w:t>
      </w:r>
    </w:p>
    <w:p w:rsidR="00821A3C" w:rsidRDefault="00821A3C" w:rsidP="00821A3C">
      <w:pPr>
        <w:spacing w:line="271" w:lineRule="auto"/>
        <w:ind w:firstLine="283"/>
        <w:jc w:val="both"/>
        <w:rPr>
          <w:rFonts w:ascii="Times New Roman" w:eastAsia="Times New Roman" w:hAnsi="Times New Roman"/>
        </w:rPr>
        <w:sectPr w:rsidR="00821A3C">
          <w:pgSz w:w="11340" w:h="16441"/>
          <w:pgMar w:top="783" w:right="1139" w:bottom="717" w:left="900" w:header="0" w:footer="0" w:gutter="0"/>
          <w:cols w:num="2" w:space="0" w:equalWidth="0">
            <w:col w:w="2500" w:space="280"/>
            <w:col w:w="6520"/>
          </w:cols>
          <w:docGrid w:linePitch="360"/>
        </w:sectPr>
      </w:pPr>
    </w:p>
    <w:p w:rsidR="00821A3C" w:rsidRDefault="00821A3C" w:rsidP="00821A3C">
      <w:pPr>
        <w:spacing w:line="250" w:lineRule="auto"/>
        <w:ind w:firstLine="283"/>
        <w:jc w:val="both"/>
        <w:rPr>
          <w:rFonts w:ascii="Times New Roman" w:eastAsia="Times New Roman" w:hAnsi="Times New Roman"/>
        </w:rPr>
      </w:pPr>
      <w:bookmarkStart w:id="0" w:name="page45"/>
      <w:bookmarkEnd w:id="0"/>
      <w:r>
        <w:rPr>
          <w:rFonts w:ascii="Times New Roman" w:eastAsia="Times New Roman" w:hAnsi="Times New Roman"/>
        </w:rPr>
        <w:lastRenderedPageBreak/>
        <w:t xml:space="preserve">De asemenea, </w:t>
      </w:r>
      <w:proofErr w:type="gramStart"/>
      <w:r>
        <w:rPr>
          <w:rFonts w:ascii="Times New Roman" w:eastAsia="Times New Roman" w:hAnsi="Times New Roman"/>
        </w:rPr>
        <w:t>este</w:t>
      </w:r>
      <w:proofErr w:type="gramEnd"/>
      <w:r>
        <w:rPr>
          <w:rFonts w:ascii="Times New Roman" w:eastAsia="Times New Roman" w:hAnsi="Times New Roman"/>
        </w:rPr>
        <w:t xml:space="preserve"> foarte importantă starea ţesutu-rilor moi înconjurătoare. [1]</w:t>
      </w:r>
    </w:p>
    <w:p w:rsidR="00821A3C" w:rsidRDefault="00821A3C" w:rsidP="00821A3C">
      <w:pPr>
        <w:spacing w:line="1" w:lineRule="exact"/>
        <w:rPr>
          <w:rFonts w:ascii="Times New Roman" w:eastAsia="Times New Roman" w:hAnsi="Times New Roman"/>
        </w:rPr>
      </w:pPr>
    </w:p>
    <w:p w:rsidR="00821A3C" w:rsidRDefault="00821A3C" w:rsidP="00821A3C">
      <w:pPr>
        <w:spacing w:line="250" w:lineRule="auto"/>
        <w:ind w:firstLine="283"/>
        <w:jc w:val="both"/>
        <w:rPr>
          <w:rFonts w:ascii="Times New Roman" w:eastAsia="Times New Roman" w:hAnsi="Times New Roman"/>
        </w:rPr>
      </w:pPr>
      <w:r>
        <w:rPr>
          <w:rFonts w:ascii="Times New Roman" w:eastAsia="Times New Roman" w:hAnsi="Times New Roman"/>
        </w:rPr>
        <w:t xml:space="preserve">De exemplu, orice afecţiuni parodontale denatu-rează forma naturală de ghirlandă şi culoarea marginii gingivale superioare, producând denudarea rădăcinii, ceea </w:t>
      </w:r>
      <w:proofErr w:type="gramStart"/>
      <w:r>
        <w:rPr>
          <w:rFonts w:ascii="Times New Roman" w:eastAsia="Times New Roman" w:hAnsi="Times New Roman"/>
        </w:rPr>
        <w:t>ce</w:t>
      </w:r>
      <w:proofErr w:type="gramEnd"/>
      <w:r>
        <w:rPr>
          <w:rFonts w:ascii="Times New Roman" w:eastAsia="Times New Roman" w:hAnsi="Times New Roman"/>
        </w:rPr>
        <w:t xml:space="preserve"> compromite în mod dramatic caracteristicile estetice ale dinţilor şi zâmbetului [1].</w:t>
      </w:r>
    </w:p>
    <w:p w:rsidR="00821A3C" w:rsidRDefault="00821A3C" w:rsidP="00821A3C">
      <w:pPr>
        <w:spacing w:line="2" w:lineRule="exact"/>
        <w:rPr>
          <w:rFonts w:ascii="Times New Roman" w:eastAsia="Times New Roman" w:hAnsi="Times New Roman"/>
        </w:rPr>
      </w:pPr>
    </w:p>
    <w:p w:rsidR="00821A3C" w:rsidRDefault="00821A3C" w:rsidP="00821A3C">
      <w:pPr>
        <w:spacing w:line="263" w:lineRule="auto"/>
        <w:ind w:firstLine="283"/>
        <w:jc w:val="both"/>
        <w:rPr>
          <w:rFonts w:ascii="Times New Roman" w:eastAsia="Times New Roman" w:hAnsi="Times New Roman"/>
          <w:sz w:val="19"/>
        </w:rPr>
      </w:pPr>
      <w:r>
        <w:rPr>
          <w:rFonts w:ascii="Times New Roman" w:eastAsia="Times New Roman" w:hAnsi="Times New Roman"/>
          <w:sz w:val="19"/>
        </w:rPr>
        <w:t>Perturbarea esteticii în regiunea frontală, de exem-plu, lipsa dinţilor şi gingiei, sau schimbarea nereuşită a poziţiei sale, pot conduce la ştirbirea valorii propriei persoane şi a stimei faţă de sine şi, în consecinţă, la nesiguranţă, frustrare, complexare psihologică [15].</w:t>
      </w:r>
    </w:p>
    <w:p w:rsidR="00821A3C" w:rsidRDefault="00821A3C" w:rsidP="00821A3C">
      <w:pPr>
        <w:spacing w:line="3" w:lineRule="exact"/>
        <w:rPr>
          <w:rFonts w:ascii="Times New Roman" w:eastAsia="Times New Roman" w:hAnsi="Times New Roman"/>
        </w:rPr>
      </w:pPr>
    </w:p>
    <w:p w:rsidR="00821A3C" w:rsidRDefault="00821A3C" w:rsidP="00821A3C">
      <w:pPr>
        <w:spacing w:line="250" w:lineRule="auto"/>
        <w:ind w:firstLine="283"/>
        <w:jc w:val="both"/>
        <w:rPr>
          <w:rFonts w:ascii="Times New Roman" w:eastAsia="Times New Roman" w:hAnsi="Times New Roman"/>
        </w:rPr>
      </w:pPr>
      <w:r>
        <w:rPr>
          <w:rFonts w:ascii="Times New Roman" w:eastAsia="Times New Roman" w:hAnsi="Times New Roman"/>
        </w:rPr>
        <w:t xml:space="preserve">Pentru realizarea unui zâmbet perfect </w:t>
      </w:r>
      <w:proofErr w:type="gramStart"/>
      <w:r>
        <w:rPr>
          <w:rFonts w:ascii="Times New Roman" w:eastAsia="Times New Roman" w:hAnsi="Times New Roman"/>
        </w:rPr>
        <w:t>este</w:t>
      </w:r>
      <w:proofErr w:type="gramEnd"/>
      <w:r>
        <w:rPr>
          <w:rFonts w:ascii="Times New Roman" w:eastAsia="Times New Roman" w:hAnsi="Times New Roman"/>
        </w:rPr>
        <w:t xml:space="preserve"> nece-sară restabilirea structurilor optime atât a ţesuturilor dure dentare, cât şi a celor moi circumjacente [2].</w:t>
      </w:r>
    </w:p>
    <w:p w:rsidR="00821A3C" w:rsidRDefault="00821A3C" w:rsidP="00821A3C">
      <w:pPr>
        <w:spacing w:line="1" w:lineRule="exact"/>
        <w:rPr>
          <w:rFonts w:ascii="Times New Roman" w:eastAsia="Times New Roman" w:hAnsi="Times New Roman"/>
        </w:rPr>
      </w:pPr>
    </w:p>
    <w:p w:rsidR="00821A3C" w:rsidRDefault="00821A3C" w:rsidP="00821A3C">
      <w:pPr>
        <w:spacing w:line="250" w:lineRule="auto"/>
        <w:ind w:firstLine="283"/>
        <w:jc w:val="both"/>
        <w:rPr>
          <w:rFonts w:ascii="Times New Roman" w:eastAsia="Times New Roman" w:hAnsi="Times New Roman"/>
        </w:rPr>
      </w:pPr>
      <w:proofErr w:type="gramStart"/>
      <w:r>
        <w:rPr>
          <w:rFonts w:ascii="Times New Roman" w:eastAsia="Times New Roman" w:hAnsi="Times New Roman"/>
        </w:rPr>
        <w:t>Prin urmare, la realizarea unor restaurări directe, mai ales la grupul frontal de dinţi, trebuie de ţinut minte că la utilizarea materialelor dentare compozite tradiţionale poate fi refăcută numai forma anatomică a dinţilor şi culoarea lor.</w:t>
      </w:r>
      <w:proofErr w:type="gramEnd"/>
    </w:p>
    <w:p w:rsidR="00821A3C" w:rsidRDefault="00821A3C" w:rsidP="00821A3C">
      <w:pPr>
        <w:spacing w:line="2" w:lineRule="exact"/>
        <w:rPr>
          <w:rFonts w:ascii="Times New Roman" w:eastAsia="Times New Roman" w:hAnsi="Times New Roman"/>
        </w:rPr>
      </w:pPr>
    </w:p>
    <w:p w:rsidR="00821A3C" w:rsidRDefault="00821A3C" w:rsidP="00821A3C">
      <w:pPr>
        <w:spacing w:line="250" w:lineRule="auto"/>
        <w:ind w:firstLine="283"/>
        <w:jc w:val="both"/>
        <w:rPr>
          <w:rFonts w:ascii="Times New Roman" w:eastAsia="Times New Roman" w:hAnsi="Times New Roman"/>
        </w:rPr>
      </w:pPr>
      <w:r>
        <w:rPr>
          <w:rFonts w:ascii="Times New Roman" w:eastAsia="Times New Roman" w:hAnsi="Times New Roman"/>
        </w:rPr>
        <w:t xml:space="preserve">Putem schimba la nesfârşit forma, dimensiunile şi poziţia dinţilor, dar dacă marginea gingivală </w:t>
      </w:r>
      <w:proofErr w:type="gramStart"/>
      <w:r>
        <w:rPr>
          <w:rFonts w:ascii="Times New Roman" w:eastAsia="Times New Roman" w:hAnsi="Times New Roman"/>
        </w:rPr>
        <w:t>este</w:t>
      </w:r>
      <w:proofErr w:type="gramEnd"/>
      <w:r>
        <w:rPr>
          <w:rFonts w:ascii="Times New Roman" w:eastAsia="Times New Roman" w:hAnsi="Times New Roman"/>
        </w:rPr>
        <w:t xml:space="preserve"> foar-te subţire, de o formă vădit neregulată sau este infla-mată, zâmbetul nu va fi atractiv [3].</w:t>
      </w:r>
    </w:p>
    <w:p w:rsidR="00821A3C" w:rsidRDefault="00821A3C" w:rsidP="00821A3C">
      <w:pPr>
        <w:spacing w:line="2" w:lineRule="exact"/>
        <w:rPr>
          <w:rFonts w:ascii="Times New Roman" w:eastAsia="Times New Roman" w:hAnsi="Times New Roman"/>
        </w:rPr>
      </w:pPr>
    </w:p>
    <w:p w:rsidR="00821A3C" w:rsidRDefault="00821A3C" w:rsidP="00821A3C">
      <w:pPr>
        <w:spacing w:line="250" w:lineRule="auto"/>
        <w:ind w:firstLine="283"/>
        <w:jc w:val="both"/>
        <w:rPr>
          <w:rFonts w:ascii="Times New Roman" w:eastAsia="Times New Roman" w:hAnsi="Times New Roman"/>
        </w:rPr>
      </w:pPr>
      <w:proofErr w:type="gramStart"/>
      <w:r>
        <w:rPr>
          <w:rFonts w:ascii="Times New Roman" w:eastAsia="Times New Roman" w:hAnsi="Times New Roman"/>
        </w:rPr>
        <w:t>Acest aspect poate dăuna suplimentar şi provoca tensiuni în viaţa şi sentimentele umane, mai ales în adolescenţă [15].</w:t>
      </w:r>
      <w:proofErr w:type="gramEnd"/>
    </w:p>
    <w:p w:rsidR="00821A3C" w:rsidRDefault="00821A3C" w:rsidP="00821A3C">
      <w:pPr>
        <w:spacing w:line="1" w:lineRule="exact"/>
        <w:rPr>
          <w:rFonts w:ascii="Times New Roman" w:eastAsia="Times New Roman" w:hAnsi="Times New Roman"/>
        </w:rPr>
      </w:pPr>
    </w:p>
    <w:p w:rsidR="00821A3C" w:rsidRDefault="00821A3C" w:rsidP="00821A3C">
      <w:pPr>
        <w:spacing w:line="250" w:lineRule="auto"/>
        <w:ind w:firstLine="283"/>
        <w:jc w:val="both"/>
        <w:rPr>
          <w:rFonts w:ascii="Times New Roman" w:eastAsia="Times New Roman" w:hAnsi="Times New Roman"/>
        </w:rPr>
      </w:pPr>
      <w:r>
        <w:rPr>
          <w:rFonts w:ascii="Times New Roman" w:eastAsia="Times New Roman" w:hAnsi="Times New Roman"/>
        </w:rPr>
        <w:t xml:space="preserve">Deaceea, </w:t>
      </w:r>
      <w:proofErr w:type="gramStart"/>
      <w:r>
        <w:rPr>
          <w:rFonts w:ascii="Times New Roman" w:eastAsia="Times New Roman" w:hAnsi="Times New Roman"/>
        </w:rPr>
        <w:t>este</w:t>
      </w:r>
      <w:proofErr w:type="gramEnd"/>
      <w:r>
        <w:rPr>
          <w:rFonts w:ascii="Times New Roman" w:eastAsia="Times New Roman" w:hAnsi="Times New Roman"/>
        </w:rPr>
        <w:t xml:space="preserve"> necesar de evaluat simetria festoa-nelor (rotunjirilor, unde gingia contactează cu coroa-na clinică a dintelui).</w:t>
      </w:r>
    </w:p>
    <w:p w:rsidR="00821A3C" w:rsidRDefault="00821A3C" w:rsidP="00821A3C">
      <w:pPr>
        <w:spacing w:line="1" w:lineRule="exact"/>
        <w:rPr>
          <w:rFonts w:ascii="Times New Roman" w:eastAsia="Times New Roman" w:hAnsi="Times New Roman"/>
        </w:rPr>
      </w:pPr>
    </w:p>
    <w:p w:rsidR="00821A3C" w:rsidRDefault="00821A3C" w:rsidP="00821A3C">
      <w:pPr>
        <w:spacing w:line="250" w:lineRule="auto"/>
        <w:ind w:firstLine="283"/>
        <w:jc w:val="both"/>
        <w:rPr>
          <w:rFonts w:ascii="Times New Roman" w:eastAsia="Times New Roman" w:hAnsi="Times New Roman"/>
        </w:rPr>
      </w:pPr>
      <w:r>
        <w:rPr>
          <w:rFonts w:ascii="Times New Roman" w:eastAsia="Times New Roman" w:hAnsi="Times New Roman"/>
        </w:rPr>
        <w:t xml:space="preserve">Starea perfectă a gingiilor </w:t>
      </w:r>
      <w:proofErr w:type="gramStart"/>
      <w:r>
        <w:rPr>
          <w:rFonts w:ascii="Times New Roman" w:eastAsia="Times New Roman" w:hAnsi="Times New Roman"/>
        </w:rPr>
        <w:t>este</w:t>
      </w:r>
      <w:proofErr w:type="gramEnd"/>
      <w:r>
        <w:rPr>
          <w:rFonts w:ascii="Times New Roman" w:eastAsia="Times New Roman" w:hAnsi="Times New Roman"/>
        </w:rPr>
        <w:t xml:space="preserve"> caracterizate prin următoarele semne: [1]</w:t>
      </w:r>
    </w:p>
    <w:p w:rsidR="00821A3C" w:rsidRDefault="00821A3C" w:rsidP="00821A3C">
      <w:pPr>
        <w:spacing w:line="1" w:lineRule="exact"/>
        <w:rPr>
          <w:rFonts w:ascii="Times New Roman" w:eastAsia="Times New Roman" w:hAnsi="Times New Roman"/>
        </w:rPr>
      </w:pPr>
    </w:p>
    <w:p w:rsidR="00821A3C" w:rsidRDefault="00821A3C" w:rsidP="00821A3C">
      <w:pPr>
        <w:spacing w:line="250" w:lineRule="auto"/>
        <w:ind w:left="560" w:hanging="283"/>
        <w:rPr>
          <w:rFonts w:ascii="Times New Roman" w:eastAsia="Times New Roman" w:hAnsi="Times New Roman"/>
        </w:rPr>
      </w:pPr>
      <w:r>
        <w:rPr>
          <w:rFonts w:ascii="Times New Roman" w:eastAsia="Times New Roman" w:hAnsi="Times New Roman"/>
        </w:rPr>
        <w:t>— La schiţarea zâmbetului este vizibilă doar o mică parte a gingiilor, care trebuie să încon-joare uniform coletul dintelui, căpătând forma unei parabole, în care zenitul, adică cel mai înalt punct al marginii gingivale, se situează circumferinţial într-o porţiune uşor deplasată spre distal [1,15].</w:t>
      </w:r>
    </w:p>
    <w:p w:rsidR="00821A3C" w:rsidRDefault="00821A3C" w:rsidP="00821A3C">
      <w:pPr>
        <w:spacing w:line="3" w:lineRule="exact"/>
        <w:rPr>
          <w:rFonts w:ascii="Times New Roman" w:eastAsia="Times New Roman" w:hAnsi="Times New Roman"/>
        </w:rPr>
      </w:pPr>
    </w:p>
    <w:p w:rsidR="00821A3C" w:rsidRDefault="00821A3C" w:rsidP="00821A3C">
      <w:pPr>
        <w:spacing w:line="263" w:lineRule="auto"/>
        <w:ind w:left="560" w:hanging="283"/>
        <w:rPr>
          <w:rFonts w:ascii="Times New Roman" w:eastAsia="Times New Roman" w:hAnsi="Times New Roman"/>
          <w:sz w:val="19"/>
        </w:rPr>
      </w:pPr>
      <w:r>
        <w:rPr>
          <w:rFonts w:ascii="Times New Roman" w:eastAsia="Times New Roman" w:hAnsi="Times New Roman"/>
          <w:sz w:val="19"/>
        </w:rPr>
        <w:t xml:space="preserve">— Conturul gingiei la incisivi centrali </w:t>
      </w:r>
      <w:proofErr w:type="gramStart"/>
      <w:r>
        <w:rPr>
          <w:rFonts w:ascii="Times New Roman" w:eastAsia="Times New Roman" w:hAnsi="Times New Roman"/>
          <w:sz w:val="19"/>
        </w:rPr>
        <w:t>este</w:t>
      </w:r>
      <w:proofErr w:type="gramEnd"/>
      <w:r>
        <w:rPr>
          <w:rFonts w:ascii="Times New Roman" w:eastAsia="Times New Roman" w:hAnsi="Times New Roman"/>
          <w:sz w:val="19"/>
        </w:rPr>
        <w:t xml:space="preserve"> regulat şi simetric, iar la incisivii laterali — situat la 1 mm inferior decât la cei centrali; [1]</w:t>
      </w:r>
    </w:p>
    <w:p w:rsidR="00821A3C" w:rsidRDefault="00821A3C" w:rsidP="00821A3C">
      <w:pPr>
        <w:spacing w:line="1" w:lineRule="exact"/>
        <w:rPr>
          <w:rFonts w:ascii="Times New Roman" w:eastAsia="Times New Roman" w:hAnsi="Times New Roman"/>
        </w:rPr>
      </w:pPr>
    </w:p>
    <w:p w:rsidR="00821A3C" w:rsidRDefault="00821A3C" w:rsidP="00821A3C">
      <w:pPr>
        <w:spacing w:line="0" w:lineRule="atLeast"/>
        <w:ind w:left="280"/>
        <w:rPr>
          <w:rFonts w:ascii="Times New Roman" w:eastAsia="Times New Roman" w:hAnsi="Times New Roman"/>
          <w:sz w:val="19"/>
        </w:rPr>
      </w:pPr>
      <w:r>
        <w:rPr>
          <w:rFonts w:ascii="Times New Roman" w:eastAsia="Times New Roman" w:hAnsi="Times New Roman"/>
          <w:sz w:val="19"/>
        </w:rPr>
        <w:t xml:space="preserve">— Lungimea incisivilor centrali şi a caninilor </w:t>
      </w:r>
      <w:proofErr w:type="gramStart"/>
      <w:r>
        <w:rPr>
          <w:rFonts w:ascii="Times New Roman" w:eastAsia="Times New Roman" w:hAnsi="Times New Roman"/>
          <w:sz w:val="19"/>
        </w:rPr>
        <w:t>este</w:t>
      </w:r>
      <w:proofErr w:type="gramEnd"/>
    </w:p>
    <w:p w:rsidR="00821A3C" w:rsidRDefault="00821A3C" w:rsidP="00821A3C">
      <w:pPr>
        <w:spacing w:line="22" w:lineRule="exact"/>
        <w:rPr>
          <w:rFonts w:ascii="Times New Roman" w:eastAsia="Times New Roman" w:hAnsi="Times New Roman"/>
        </w:rPr>
      </w:pPr>
    </w:p>
    <w:p w:rsidR="00821A3C" w:rsidRDefault="00821A3C" w:rsidP="00821A3C">
      <w:pPr>
        <w:spacing w:line="263" w:lineRule="auto"/>
        <w:ind w:left="560"/>
        <w:rPr>
          <w:rFonts w:ascii="Times New Roman" w:eastAsia="Times New Roman" w:hAnsi="Times New Roman"/>
          <w:sz w:val="19"/>
        </w:rPr>
      </w:pPr>
      <w:proofErr w:type="gramStart"/>
      <w:r>
        <w:rPr>
          <w:rFonts w:ascii="Times New Roman" w:eastAsia="Times New Roman" w:hAnsi="Times New Roman"/>
          <w:sz w:val="19"/>
        </w:rPr>
        <w:t>de</w:t>
      </w:r>
      <w:proofErr w:type="gramEnd"/>
      <w:r>
        <w:rPr>
          <w:rFonts w:ascii="Times New Roman" w:eastAsia="Times New Roman" w:hAnsi="Times New Roman"/>
          <w:sz w:val="19"/>
        </w:rPr>
        <w:t xml:space="preserve"> cel puţin 10-12 mm; incisivii laterali trebuie să fie de aproximativ 1-1,5 mm mai scurţi [1].</w:t>
      </w:r>
    </w:p>
    <w:p w:rsidR="00821A3C" w:rsidRDefault="00821A3C" w:rsidP="00821A3C">
      <w:pPr>
        <w:spacing w:line="1" w:lineRule="exact"/>
        <w:rPr>
          <w:rFonts w:ascii="Times New Roman" w:eastAsia="Times New Roman" w:hAnsi="Times New Roman"/>
        </w:rPr>
      </w:pPr>
    </w:p>
    <w:p w:rsidR="00821A3C" w:rsidRDefault="00821A3C" w:rsidP="00821A3C">
      <w:pPr>
        <w:spacing w:line="263" w:lineRule="auto"/>
        <w:ind w:firstLine="283"/>
        <w:jc w:val="both"/>
        <w:rPr>
          <w:rFonts w:ascii="Times New Roman" w:eastAsia="Times New Roman" w:hAnsi="Times New Roman"/>
          <w:sz w:val="19"/>
        </w:rPr>
      </w:pPr>
      <w:r>
        <w:rPr>
          <w:rFonts w:ascii="Times New Roman" w:eastAsia="Times New Roman" w:hAnsi="Times New Roman"/>
          <w:sz w:val="19"/>
        </w:rPr>
        <w:t xml:space="preserve">N.B.!!! În caz dacă gingia la </w:t>
      </w:r>
      <w:proofErr w:type="gramStart"/>
      <w:r>
        <w:rPr>
          <w:rFonts w:ascii="Times New Roman" w:eastAsia="Times New Roman" w:hAnsi="Times New Roman"/>
          <w:sz w:val="19"/>
        </w:rPr>
        <w:t>un</w:t>
      </w:r>
      <w:proofErr w:type="gramEnd"/>
      <w:r>
        <w:rPr>
          <w:rFonts w:ascii="Times New Roman" w:eastAsia="Times New Roman" w:hAnsi="Times New Roman"/>
          <w:sz w:val="19"/>
        </w:rPr>
        <w:t xml:space="preserve"> dinte este poziţio-nată mai sus decât la celălalt, primul este aparent mai lung şi mai îngust, iar celălalt — mai scurt şi mai lat.</w:t>
      </w:r>
    </w:p>
    <w:p w:rsidR="00821A3C" w:rsidRDefault="00821A3C" w:rsidP="00821A3C">
      <w:pPr>
        <w:spacing w:line="2" w:lineRule="exact"/>
        <w:rPr>
          <w:rFonts w:ascii="Times New Roman" w:eastAsia="Times New Roman" w:hAnsi="Times New Roman"/>
        </w:rPr>
      </w:pPr>
    </w:p>
    <w:p w:rsidR="00821A3C" w:rsidRDefault="00821A3C" w:rsidP="00821A3C">
      <w:pPr>
        <w:spacing w:line="263" w:lineRule="auto"/>
        <w:ind w:firstLine="283"/>
        <w:jc w:val="both"/>
        <w:rPr>
          <w:rFonts w:ascii="Times New Roman" w:eastAsia="Times New Roman" w:hAnsi="Times New Roman"/>
          <w:sz w:val="19"/>
        </w:rPr>
      </w:pPr>
      <w:r>
        <w:rPr>
          <w:rFonts w:ascii="Times New Roman" w:eastAsia="Times New Roman" w:hAnsi="Times New Roman"/>
          <w:sz w:val="19"/>
        </w:rPr>
        <w:t xml:space="preserve">În plus, </w:t>
      </w:r>
      <w:proofErr w:type="gramStart"/>
      <w:r>
        <w:rPr>
          <w:rFonts w:ascii="Times New Roman" w:eastAsia="Times New Roman" w:hAnsi="Times New Roman"/>
          <w:sz w:val="19"/>
        </w:rPr>
        <w:t>să</w:t>
      </w:r>
      <w:proofErr w:type="gramEnd"/>
      <w:r>
        <w:rPr>
          <w:rFonts w:ascii="Times New Roman" w:eastAsia="Times New Roman" w:hAnsi="Times New Roman"/>
          <w:sz w:val="19"/>
        </w:rPr>
        <w:t xml:space="preserve"> acorde atenţie la astfel de caracteristici ale ţesuturilor moi, cum ar fi forma papilelor, lăţimea lor biologică şi culoarea gingiei [20].</w:t>
      </w:r>
    </w:p>
    <w:p w:rsidR="00821A3C" w:rsidRDefault="00821A3C" w:rsidP="00821A3C">
      <w:pPr>
        <w:spacing w:line="2" w:lineRule="exact"/>
        <w:rPr>
          <w:rFonts w:ascii="Times New Roman" w:eastAsia="Times New Roman" w:hAnsi="Times New Roman"/>
        </w:rPr>
      </w:pPr>
    </w:p>
    <w:p w:rsidR="00821A3C" w:rsidRDefault="00821A3C" w:rsidP="00821A3C">
      <w:pPr>
        <w:spacing w:line="250" w:lineRule="auto"/>
        <w:ind w:firstLine="283"/>
        <w:jc w:val="both"/>
        <w:rPr>
          <w:rFonts w:ascii="Times New Roman" w:eastAsia="Times New Roman" w:hAnsi="Times New Roman"/>
        </w:rPr>
      </w:pPr>
      <w:proofErr w:type="gramStart"/>
      <w:r>
        <w:rPr>
          <w:rFonts w:ascii="Times New Roman" w:eastAsia="Times New Roman" w:hAnsi="Times New Roman"/>
        </w:rPr>
        <w:t>În mod ideal, papilele interdentare sunt la înălţi-mea treimii cervicale a dinţilor [15].</w:t>
      </w:r>
      <w:proofErr w:type="gramEnd"/>
    </w:p>
    <w:p w:rsidR="00821A3C" w:rsidRDefault="00821A3C" w:rsidP="00821A3C">
      <w:pPr>
        <w:spacing w:line="1" w:lineRule="exact"/>
        <w:rPr>
          <w:rFonts w:ascii="Times New Roman" w:eastAsia="Times New Roman" w:hAnsi="Times New Roman"/>
        </w:rPr>
      </w:pPr>
    </w:p>
    <w:p w:rsidR="00821A3C" w:rsidRDefault="00821A3C" w:rsidP="00821A3C">
      <w:pPr>
        <w:spacing w:line="263" w:lineRule="auto"/>
        <w:ind w:firstLine="283"/>
        <w:jc w:val="both"/>
        <w:rPr>
          <w:rFonts w:ascii="Times New Roman" w:eastAsia="Times New Roman" w:hAnsi="Times New Roman"/>
          <w:sz w:val="19"/>
        </w:rPr>
      </w:pPr>
      <w:proofErr w:type="gramStart"/>
      <w:r>
        <w:rPr>
          <w:rFonts w:ascii="Times New Roman" w:eastAsia="Times New Roman" w:hAnsi="Times New Roman"/>
          <w:sz w:val="19"/>
        </w:rPr>
        <w:t>Relieful suprafeţii gingivale.</w:t>
      </w:r>
      <w:proofErr w:type="gramEnd"/>
      <w:r>
        <w:rPr>
          <w:rFonts w:ascii="Times New Roman" w:eastAsia="Times New Roman" w:hAnsi="Times New Roman"/>
          <w:sz w:val="19"/>
        </w:rPr>
        <w:t xml:space="preserve"> La prezenţa dinţilor suprafaţa vestibulară </w:t>
      </w:r>
      <w:proofErr w:type="gramStart"/>
      <w:r>
        <w:rPr>
          <w:rFonts w:ascii="Times New Roman" w:eastAsia="Times New Roman" w:hAnsi="Times New Roman"/>
          <w:sz w:val="19"/>
        </w:rPr>
        <w:t>a</w:t>
      </w:r>
      <w:proofErr w:type="gramEnd"/>
      <w:r>
        <w:rPr>
          <w:rFonts w:ascii="Times New Roman" w:eastAsia="Times New Roman" w:hAnsi="Times New Roman"/>
          <w:sz w:val="19"/>
        </w:rPr>
        <w:t xml:space="preserve"> apofizei alveolare este neuni-formă, are protuberanţe corespunzătoare rădăcinilor dentare. Mai aproape de dinţi gingia are neregularităţi, care-i atribuie aspectul unei „coji de portocală</w:t>
      </w:r>
      <w:proofErr w:type="gramStart"/>
      <w:r>
        <w:rPr>
          <w:rFonts w:ascii="Times New Roman" w:eastAsia="Times New Roman" w:hAnsi="Times New Roman"/>
          <w:sz w:val="19"/>
        </w:rPr>
        <w:t>„[</w:t>
      </w:r>
      <w:proofErr w:type="gramEnd"/>
      <w:r>
        <w:rPr>
          <w:rFonts w:ascii="Times New Roman" w:eastAsia="Times New Roman" w:hAnsi="Times New Roman"/>
          <w:sz w:val="19"/>
        </w:rPr>
        <w:t>1].</w:t>
      </w:r>
    </w:p>
    <w:p w:rsidR="00821A3C" w:rsidRDefault="00821A3C" w:rsidP="00821A3C">
      <w:pPr>
        <w:spacing w:line="3" w:lineRule="exact"/>
        <w:rPr>
          <w:rFonts w:ascii="Times New Roman" w:eastAsia="Times New Roman" w:hAnsi="Times New Roman"/>
        </w:rPr>
      </w:pPr>
    </w:p>
    <w:p w:rsidR="00821A3C" w:rsidRDefault="00821A3C" w:rsidP="00821A3C">
      <w:pPr>
        <w:spacing w:line="292" w:lineRule="auto"/>
        <w:ind w:firstLine="283"/>
        <w:jc w:val="both"/>
        <w:rPr>
          <w:rFonts w:ascii="Times New Roman" w:eastAsia="Times New Roman" w:hAnsi="Times New Roman"/>
        </w:rPr>
      </w:pPr>
      <w:r>
        <w:rPr>
          <w:rFonts w:ascii="Times New Roman" w:eastAsia="Times New Roman" w:hAnsi="Times New Roman"/>
        </w:rPr>
        <w:t>În imediata vecinătate de dinte gingia poate forma un burelet subţire [1</w:t>
      </w:r>
      <w:proofErr w:type="gramStart"/>
      <w:r>
        <w:rPr>
          <w:rFonts w:ascii="Times New Roman" w:eastAsia="Times New Roman" w:hAnsi="Times New Roman"/>
        </w:rPr>
        <w:t>,19</w:t>
      </w:r>
      <w:proofErr w:type="gramEnd"/>
      <w:r>
        <w:rPr>
          <w:rFonts w:ascii="Times New Roman" w:eastAsia="Times New Roman" w:hAnsi="Times New Roman"/>
        </w:rPr>
        <w:t>].</w:t>
      </w:r>
    </w:p>
    <w:p w:rsidR="00821A3C" w:rsidRDefault="00821A3C" w:rsidP="00821A3C">
      <w:pPr>
        <w:spacing w:line="250" w:lineRule="auto"/>
        <w:ind w:right="540" w:firstLine="283"/>
        <w:jc w:val="both"/>
        <w:rPr>
          <w:rFonts w:ascii="Times New Roman" w:eastAsia="Times New Roman" w:hAnsi="Times New Roman"/>
        </w:rPr>
      </w:pPr>
      <w:r>
        <w:rPr>
          <w:rFonts w:ascii="Times New Roman" w:eastAsia="Times New Roman" w:hAnsi="Times New Roman"/>
        </w:rPr>
        <w:br w:type="column"/>
      </w:r>
      <w:r>
        <w:rPr>
          <w:rFonts w:ascii="Times New Roman" w:eastAsia="Times New Roman" w:hAnsi="Times New Roman"/>
        </w:rPr>
        <w:lastRenderedPageBreak/>
        <w:t>Gingiile sănătoase sunt de o culoare roz pal şi reli-ef delicat, similar cu coaja de portocală [2</w:t>
      </w:r>
      <w:proofErr w:type="gramStart"/>
      <w:r>
        <w:rPr>
          <w:rFonts w:ascii="Times New Roman" w:eastAsia="Times New Roman" w:hAnsi="Times New Roman"/>
        </w:rPr>
        <w:t>,21</w:t>
      </w:r>
      <w:proofErr w:type="gramEnd"/>
      <w:r>
        <w:rPr>
          <w:rFonts w:ascii="Times New Roman" w:eastAsia="Times New Roman" w:hAnsi="Times New Roman"/>
        </w:rPr>
        <w:t>].</w:t>
      </w:r>
    </w:p>
    <w:p w:rsidR="00821A3C" w:rsidRDefault="00821A3C" w:rsidP="00821A3C">
      <w:pPr>
        <w:spacing w:line="1" w:lineRule="exact"/>
        <w:rPr>
          <w:rFonts w:ascii="Times New Roman" w:eastAsia="Times New Roman" w:hAnsi="Times New Roman"/>
        </w:rPr>
      </w:pPr>
    </w:p>
    <w:p w:rsidR="00821A3C" w:rsidRDefault="00821A3C" w:rsidP="00821A3C">
      <w:pPr>
        <w:spacing w:line="250" w:lineRule="auto"/>
        <w:ind w:right="540" w:firstLine="283"/>
        <w:jc w:val="both"/>
        <w:rPr>
          <w:rFonts w:ascii="Times New Roman" w:eastAsia="Times New Roman" w:hAnsi="Times New Roman"/>
        </w:rPr>
      </w:pPr>
      <w:proofErr w:type="gramStart"/>
      <w:r>
        <w:rPr>
          <w:rFonts w:ascii="Times New Roman" w:eastAsia="Times New Roman" w:hAnsi="Times New Roman"/>
        </w:rPr>
        <w:t>A propos, culoarea gingiei la reprezentanţii dife-ritelor grupuri rasiale poate diferi datorită prezenţei pigmentaţiei [1].</w:t>
      </w:r>
      <w:proofErr w:type="gramEnd"/>
    </w:p>
    <w:p w:rsidR="00821A3C" w:rsidRDefault="00821A3C" w:rsidP="00821A3C">
      <w:pPr>
        <w:spacing w:line="1" w:lineRule="exact"/>
        <w:rPr>
          <w:rFonts w:ascii="Times New Roman" w:eastAsia="Times New Roman" w:hAnsi="Times New Roman"/>
        </w:rPr>
      </w:pPr>
    </w:p>
    <w:p w:rsidR="00821A3C" w:rsidRDefault="00821A3C" w:rsidP="00821A3C">
      <w:pPr>
        <w:spacing w:line="263" w:lineRule="auto"/>
        <w:ind w:right="540" w:firstLine="283"/>
        <w:jc w:val="both"/>
        <w:rPr>
          <w:rFonts w:ascii="Times New Roman" w:eastAsia="Times New Roman" w:hAnsi="Times New Roman"/>
          <w:sz w:val="19"/>
        </w:rPr>
      </w:pPr>
      <w:r>
        <w:rPr>
          <w:rFonts w:ascii="Times New Roman" w:eastAsia="Times New Roman" w:hAnsi="Times New Roman"/>
          <w:sz w:val="19"/>
        </w:rPr>
        <w:t>Înainte de a planifica tratamentul defectelor cervi-cale este necesar de a formula un diagnostic precis şi de a stabili cauzele apariţiei lor, caracterul progresării procesului patologic şi extinderii, gradului acestuia, precum şi a clarifica condiţiile clinice individuale şi doleanţele pacientului, deoarece toate cele menţionate dictează cumulativ volumul preparării, forma cavităţii şi alegerea materialului de obturare [1,10].</w:t>
      </w:r>
    </w:p>
    <w:p w:rsidR="00821A3C" w:rsidRDefault="00821A3C" w:rsidP="00821A3C">
      <w:pPr>
        <w:spacing w:line="5" w:lineRule="exact"/>
        <w:rPr>
          <w:rFonts w:ascii="Times New Roman" w:eastAsia="Times New Roman" w:hAnsi="Times New Roman"/>
        </w:rPr>
      </w:pPr>
    </w:p>
    <w:p w:rsidR="00821A3C" w:rsidRDefault="00821A3C" w:rsidP="00821A3C">
      <w:pPr>
        <w:spacing w:line="250" w:lineRule="auto"/>
        <w:ind w:right="540" w:firstLine="283"/>
        <w:jc w:val="both"/>
        <w:rPr>
          <w:rFonts w:ascii="Times New Roman" w:eastAsia="Times New Roman" w:hAnsi="Times New Roman"/>
        </w:rPr>
      </w:pPr>
      <w:proofErr w:type="gramStart"/>
      <w:r>
        <w:rPr>
          <w:rFonts w:ascii="Times New Roman" w:eastAsia="Times New Roman" w:hAnsi="Times New Roman"/>
        </w:rPr>
        <w:t>În practica clinică cotidiană, stomatologul mo-dern destul de des efectuează restaurări estetice ale ţesuturilor dentare [9], fiind în stare de a modifica sau a reface forma, culoarea şi textura dinţilor.</w:t>
      </w:r>
      <w:proofErr w:type="gramEnd"/>
      <w:r>
        <w:rPr>
          <w:rFonts w:ascii="Times New Roman" w:eastAsia="Times New Roman" w:hAnsi="Times New Roman"/>
        </w:rPr>
        <w:t xml:space="preserve"> [16]</w:t>
      </w:r>
    </w:p>
    <w:p w:rsidR="00821A3C" w:rsidRDefault="00821A3C" w:rsidP="00821A3C">
      <w:pPr>
        <w:spacing w:line="2" w:lineRule="exact"/>
        <w:rPr>
          <w:rFonts w:ascii="Times New Roman" w:eastAsia="Times New Roman" w:hAnsi="Times New Roman"/>
        </w:rPr>
      </w:pPr>
    </w:p>
    <w:p w:rsidR="00821A3C" w:rsidRDefault="00821A3C" w:rsidP="00821A3C">
      <w:pPr>
        <w:spacing w:line="263" w:lineRule="auto"/>
        <w:ind w:right="540" w:firstLine="283"/>
        <w:jc w:val="both"/>
        <w:rPr>
          <w:rFonts w:ascii="Times New Roman" w:eastAsia="Times New Roman" w:hAnsi="Times New Roman"/>
          <w:sz w:val="19"/>
        </w:rPr>
      </w:pPr>
      <w:r>
        <w:rPr>
          <w:rFonts w:ascii="Times New Roman" w:eastAsia="Times New Roman" w:hAnsi="Times New Roman"/>
          <w:sz w:val="19"/>
        </w:rPr>
        <w:t xml:space="preserve">Una dintre problemele şi provocările majore exis-tente la acest capitol </w:t>
      </w:r>
      <w:proofErr w:type="gramStart"/>
      <w:r>
        <w:rPr>
          <w:rFonts w:ascii="Times New Roman" w:eastAsia="Times New Roman" w:hAnsi="Times New Roman"/>
          <w:sz w:val="19"/>
        </w:rPr>
        <w:t>este</w:t>
      </w:r>
      <w:proofErr w:type="gramEnd"/>
      <w:r>
        <w:rPr>
          <w:rFonts w:ascii="Times New Roman" w:eastAsia="Times New Roman" w:hAnsi="Times New Roman"/>
          <w:sz w:val="19"/>
        </w:rPr>
        <w:t xml:space="preserve"> modelarea regiunii gingivale a dintelui [7], şi anume — refacerea marginii gingivale scurtate şi acoperirea porţiunii radiculare denudate [9].</w:t>
      </w:r>
    </w:p>
    <w:p w:rsidR="00821A3C" w:rsidRDefault="00821A3C" w:rsidP="00821A3C">
      <w:pPr>
        <w:spacing w:line="2" w:lineRule="exact"/>
        <w:rPr>
          <w:rFonts w:ascii="Times New Roman" w:eastAsia="Times New Roman" w:hAnsi="Times New Roman"/>
        </w:rPr>
      </w:pPr>
    </w:p>
    <w:p w:rsidR="00821A3C" w:rsidRDefault="00821A3C" w:rsidP="00821A3C">
      <w:pPr>
        <w:spacing w:line="260" w:lineRule="auto"/>
        <w:ind w:right="540" w:firstLine="283"/>
        <w:jc w:val="both"/>
        <w:rPr>
          <w:rFonts w:ascii="Times New Roman" w:eastAsia="Times New Roman" w:hAnsi="Times New Roman"/>
        </w:rPr>
      </w:pPr>
      <w:r>
        <w:rPr>
          <w:rFonts w:ascii="Times New Roman" w:eastAsia="Times New Roman" w:hAnsi="Times New Roman"/>
        </w:rPr>
        <w:t xml:space="preserve">Deşi tratamentul chirurgical rămâne a fi soluţia necesară, </w:t>
      </w:r>
      <w:proofErr w:type="gramStart"/>
      <w:r>
        <w:rPr>
          <w:rFonts w:ascii="Times New Roman" w:eastAsia="Times New Roman" w:hAnsi="Times New Roman"/>
        </w:rPr>
        <w:t>un</w:t>
      </w:r>
      <w:proofErr w:type="gramEnd"/>
      <w:r>
        <w:rPr>
          <w:rFonts w:ascii="Times New Roman" w:eastAsia="Times New Roman" w:hAnsi="Times New Roman"/>
        </w:rPr>
        <w:t xml:space="preserve"> număr important de pacienţi nu-l accep-tă. În plus, mulţi pacienti se adresează la medic prea târziu, şi închiderea pe cale chirurgicală a recesiunii gingivale la ei nu mai </w:t>
      </w:r>
      <w:proofErr w:type="gramStart"/>
      <w:r>
        <w:rPr>
          <w:rFonts w:ascii="Times New Roman" w:eastAsia="Times New Roman" w:hAnsi="Times New Roman"/>
        </w:rPr>
        <w:t>este</w:t>
      </w:r>
      <w:proofErr w:type="gramEnd"/>
      <w:r>
        <w:rPr>
          <w:rFonts w:ascii="Times New Roman" w:eastAsia="Times New Roman" w:hAnsi="Times New Roman"/>
        </w:rPr>
        <w:t xml:space="preserve"> posibilă.</w:t>
      </w:r>
    </w:p>
    <w:p w:rsidR="00821A3C" w:rsidRDefault="00821A3C" w:rsidP="00821A3C">
      <w:pPr>
        <w:spacing w:line="194" w:lineRule="exact"/>
        <w:rPr>
          <w:rFonts w:ascii="Times New Roman" w:eastAsia="Times New Roman" w:hAnsi="Times New Roman"/>
        </w:rPr>
      </w:pPr>
    </w:p>
    <w:p w:rsidR="00821A3C" w:rsidRDefault="00821A3C" w:rsidP="00821A3C">
      <w:pPr>
        <w:spacing w:line="269" w:lineRule="auto"/>
        <w:ind w:right="540" w:firstLine="283"/>
        <w:jc w:val="both"/>
        <w:rPr>
          <w:rFonts w:ascii="Times New Roman" w:eastAsia="Times New Roman" w:hAnsi="Times New Roman"/>
          <w:sz w:val="19"/>
        </w:rPr>
      </w:pPr>
      <w:r>
        <w:rPr>
          <w:rFonts w:ascii="Arial" w:eastAsia="Arial" w:hAnsi="Arial"/>
          <w:b/>
          <w:sz w:val="19"/>
        </w:rPr>
        <w:t xml:space="preserve">Scopul lucrării </w:t>
      </w:r>
      <w:r>
        <w:rPr>
          <w:rFonts w:ascii="Times New Roman" w:eastAsia="Times New Roman" w:hAnsi="Times New Roman"/>
          <w:sz w:val="19"/>
        </w:rPr>
        <w:t>a trasat următoarele obiective: 1)</w:t>
      </w:r>
      <w:r>
        <w:rPr>
          <w:rFonts w:ascii="Arial" w:eastAsia="Arial" w:hAnsi="Arial"/>
          <w:b/>
          <w:sz w:val="19"/>
        </w:rPr>
        <w:t xml:space="preserve"> </w:t>
      </w:r>
      <w:r>
        <w:rPr>
          <w:rFonts w:ascii="Times New Roman" w:eastAsia="Times New Roman" w:hAnsi="Times New Roman"/>
          <w:sz w:val="19"/>
        </w:rPr>
        <w:t>elaborarea protocolului de aplicare raţională în prac-tica restaurativă a compozitelor fotopolimerizabile de nuanţă roză în cazul recesiilor gingivale; 2) certifica-rea documentală a abordării conservative în soluţio-narea defectelor de ţesuturi dure dentare, localizate cervical, prin imitarea conturului ţesuturilor moi cu compozite fotopolimerizabile de nuanţă roză; 3) ela-borarea şi propunerea algoritmului de lucru respectiv în practica odontorestaurativă.</w:t>
      </w:r>
    </w:p>
    <w:p w:rsidR="00821A3C" w:rsidRDefault="00821A3C" w:rsidP="00821A3C">
      <w:pPr>
        <w:spacing w:line="20" w:lineRule="exact"/>
        <w:rPr>
          <w:rFonts w:ascii="Times New Roman" w:eastAsia="Times New Roman" w:hAnsi="Times New Roman"/>
        </w:rPr>
      </w:pPr>
      <w:r>
        <w:rPr>
          <w:rFonts w:ascii="Times New Roman" w:eastAsia="Times New Roman" w:hAnsi="Times New Roman"/>
          <w:noProof/>
          <w:sz w:val="19"/>
        </w:rPr>
        <w:drawing>
          <wp:anchor distT="0" distB="0" distL="114300" distR="114300" simplePos="0" relativeHeight="251664384" behindDoc="1" locked="0" layoutInCell="1" allowOverlap="1">
            <wp:simplePos x="0" y="0"/>
            <wp:positionH relativeFrom="column">
              <wp:posOffset>2949575</wp:posOffset>
            </wp:positionH>
            <wp:positionV relativeFrom="paragraph">
              <wp:posOffset>-52070</wp:posOffset>
            </wp:positionV>
            <wp:extent cx="305435" cy="317246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305435" cy="3172460"/>
                    </a:xfrm>
                    <a:prstGeom prst="rect">
                      <a:avLst/>
                    </a:prstGeom>
                    <a:noFill/>
                  </pic:spPr>
                </pic:pic>
              </a:graphicData>
            </a:graphic>
          </wp:anchor>
        </w:drawing>
      </w:r>
    </w:p>
    <w:p w:rsidR="00821A3C" w:rsidRDefault="00821A3C" w:rsidP="00821A3C">
      <w:pPr>
        <w:spacing w:line="169" w:lineRule="exact"/>
        <w:rPr>
          <w:rFonts w:ascii="Times New Roman" w:eastAsia="Times New Roman" w:hAnsi="Times New Roman"/>
        </w:rPr>
      </w:pPr>
    </w:p>
    <w:p w:rsidR="00821A3C" w:rsidRDefault="00821A3C" w:rsidP="00821A3C">
      <w:pPr>
        <w:spacing w:line="0" w:lineRule="atLeast"/>
        <w:ind w:left="300"/>
        <w:rPr>
          <w:rFonts w:ascii="Arial" w:eastAsia="Arial" w:hAnsi="Arial"/>
          <w:b/>
        </w:rPr>
      </w:pPr>
      <w:r>
        <w:rPr>
          <w:rFonts w:ascii="Arial" w:eastAsia="Arial" w:hAnsi="Arial"/>
          <w:b/>
        </w:rPr>
        <w:t>Materiale şi metode</w:t>
      </w:r>
    </w:p>
    <w:p w:rsidR="00821A3C" w:rsidRDefault="00821A3C" w:rsidP="00821A3C">
      <w:pPr>
        <w:spacing w:line="10" w:lineRule="exact"/>
        <w:rPr>
          <w:rFonts w:ascii="Times New Roman" w:eastAsia="Times New Roman" w:hAnsi="Times New Roman"/>
        </w:rPr>
      </w:pPr>
    </w:p>
    <w:p w:rsidR="00821A3C" w:rsidRDefault="00821A3C" w:rsidP="00821A3C">
      <w:pPr>
        <w:spacing w:line="250" w:lineRule="auto"/>
        <w:ind w:right="540" w:firstLine="283"/>
        <w:jc w:val="both"/>
        <w:rPr>
          <w:rFonts w:ascii="Times New Roman" w:eastAsia="Times New Roman" w:hAnsi="Times New Roman"/>
        </w:rPr>
      </w:pPr>
      <w:r>
        <w:rPr>
          <w:rFonts w:ascii="Times New Roman" w:eastAsia="Times New Roman" w:hAnsi="Times New Roman"/>
        </w:rPr>
        <w:t>Pentru soluţionarea obiectivelor sus-menţionate, a apărut necesitatea de a include în practica odonto-restaurativă a defectelor cervicale la pacienţii cu rece-siune gingivala refacerea imitativă a marginii gingiva-le prin intermediul unor materiale dentare de nuanţe roz fără a încălca principiile esteticului „alb“ şi „roşu“ [5,9].</w:t>
      </w:r>
    </w:p>
    <w:p w:rsidR="00821A3C" w:rsidRDefault="00821A3C" w:rsidP="00821A3C">
      <w:pPr>
        <w:spacing w:line="3" w:lineRule="exact"/>
        <w:rPr>
          <w:rFonts w:ascii="Times New Roman" w:eastAsia="Times New Roman" w:hAnsi="Times New Roman"/>
        </w:rPr>
      </w:pPr>
    </w:p>
    <w:p w:rsidR="00821A3C" w:rsidRDefault="00821A3C" w:rsidP="00821A3C">
      <w:pPr>
        <w:spacing w:line="250" w:lineRule="auto"/>
        <w:ind w:right="540" w:firstLine="283"/>
        <w:jc w:val="both"/>
        <w:rPr>
          <w:rFonts w:ascii="Times New Roman" w:eastAsia="Times New Roman" w:hAnsi="Times New Roman"/>
        </w:rPr>
      </w:pPr>
      <w:r>
        <w:rPr>
          <w:rFonts w:ascii="Times New Roman" w:eastAsia="Times New Roman" w:hAnsi="Times New Roman"/>
        </w:rPr>
        <w:t>Frecvent, la pacienţii, care prezintă defecte cervi-cale de origine carioasă sau necariogenă, se determină recesiuni gingivale [5].</w:t>
      </w:r>
    </w:p>
    <w:p w:rsidR="00821A3C" w:rsidRDefault="00821A3C" w:rsidP="00821A3C">
      <w:pPr>
        <w:spacing w:line="1" w:lineRule="exact"/>
        <w:rPr>
          <w:rFonts w:ascii="Times New Roman" w:eastAsia="Times New Roman" w:hAnsi="Times New Roman"/>
        </w:rPr>
      </w:pPr>
    </w:p>
    <w:p w:rsidR="00821A3C" w:rsidRDefault="00821A3C" w:rsidP="00821A3C">
      <w:pPr>
        <w:spacing w:line="250" w:lineRule="auto"/>
        <w:ind w:right="540" w:firstLine="283"/>
        <w:jc w:val="both"/>
        <w:rPr>
          <w:rFonts w:ascii="Times New Roman" w:eastAsia="Times New Roman" w:hAnsi="Times New Roman"/>
        </w:rPr>
      </w:pPr>
      <w:r>
        <w:rPr>
          <w:rFonts w:ascii="Times New Roman" w:eastAsia="Times New Roman" w:hAnsi="Times New Roman"/>
        </w:rPr>
        <w:t>Toate defectele localizate în regiunea gingiei pot fi împărţite în clase estetice (după Schwenk / Striegel): [1</w:t>
      </w:r>
      <w:proofErr w:type="gramStart"/>
      <w:r>
        <w:rPr>
          <w:rFonts w:ascii="Times New Roman" w:eastAsia="Times New Roman" w:hAnsi="Times New Roman"/>
        </w:rPr>
        <w:t>,5</w:t>
      </w:r>
      <w:proofErr w:type="gramEnd"/>
      <w:r>
        <w:rPr>
          <w:rFonts w:ascii="Times New Roman" w:eastAsia="Times New Roman" w:hAnsi="Times New Roman"/>
        </w:rPr>
        <w:t>]</w:t>
      </w:r>
    </w:p>
    <w:p w:rsidR="00821A3C" w:rsidRDefault="00821A3C" w:rsidP="00821A3C">
      <w:pPr>
        <w:spacing w:line="1" w:lineRule="exact"/>
        <w:rPr>
          <w:rFonts w:ascii="Times New Roman" w:eastAsia="Times New Roman" w:hAnsi="Times New Roman"/>
        </w:rPr>
      </w:pPr>
    </w:p>
    <w:p w:rsidR="00821A3C" w:rsidRDefault="00821A3C" w:rsidP="00821A3C">
      <w:pPr>
        <w:spacing w:line="0" w:lineRule="atLeast"/>
        <w:ind w:right="260"/>
        <w:jc w:val="center"/>
        <w:rPr>
          <w:rFonts w:ascii="Times New Roman" w:eastAsia="Times New Roman" w:hAnsi="Times New Roman"/>
        </w:rPr>
      </w:pPr>
      <w:r>
        <w:rPr>
          <w:rFonts w:ascii="Times New Roman" w:eastAsia="Times New Roman" w:hAnsi="Times New Roman"/>
        </w:rPr>
        <w:t xml:space="preserve">Clasa 1: </w:t>
      </w:r>
      <w:proofErr w:type="gramStart"/>
      <w:r>
        <w:rPr>
          <w:rFonts w:ascii="Times New Roman" w:eastAsia="Times New Roman" w:hAnsi="Times New Roman"/>
        </w:rPr>
        <w:t>este</w:t>
      </w:r>
      <w:proofErr w:type="gramEnd"/>
      <w:r>
        <w:rPr>
          <w:rFonts w:ascii="Times New Roman" w:eastAsia="Times New Roman" w:hAnsi="Times New Roman"/>
        </w:rPr>
        <w:t xml:space="preserve"> necesară corectarea doar a esteticului</w:t>
      </w:r>
    </w:p>
    <w:p w:rsidR="00821A3C" w:rsidRDefault="00821A3C" w:rsidP="00821A3C">
      <w:pPr>
        <w:spacing w:line="10" w:lineRule="exact"/>
        <w:rPr>
          <w:rFonts w:ascii="Times New Roman" w:eastAsia="Times New Roman" w:hAnsi="Times New Roman"/>
        </w:rPr>
      </w:pPr>
    </w:p>
    <w:p w:rsidR="00821A3C" w:rsidRDefault="00821A3C" w:rsidP="00821A3C">
      <w:pPr>
        <w:spacing w:line="0" w:lineRule="atLeast"/>
        <w:rPr>
          <w:rFonts w:ascii="Times New Roman" w:eastAsia="Times New Roman" w:hAnsi="Times New Roman"/>
        </w:rPr>
      </w:pPr>
      <w:proofErr w:type="gramStart"/>
      <w:r>
        <w:rPr>
          <w:rFonts w:ascii="Times New Roman" w:eastAsia="Times New Roman" w:hAnsi="Times New Roman"/>
        </w:rPr>
        <w:t>alb</w:t>
      </w:r>
      <w:proofErr w:type="gramEnd"/>
      <w:r>
        <w:rPr>
          <w:rFonts w:ascii="Times New Roman" w:eastAsia="Times New Roman" w:hAnsi="Times New Roman"/>
        </w:rPr>
        <w:t>.</w:t>
      </w:r>
    </w:p>
    <w:p w:rsidR="00821A3C" w:rsidRDefault="00821A3C" w:rsidP="00821A3C">
      <w:pPr>
        <w:spacing w:line="10" w:lineRule="exact"/>
        <w:rPr>
          <w:rFonts w:ascii="Times New Roman" w:eastAsia="Times New Roman" w:hAnsi="Times New Roman"/>
        </w:rPr>
      </w:pPr>
    </w:p>
    <w:p w:rsidR="00821A3C" w:rsidRDefault="00821A3C" w:rsidP="00821A3C">
      <w:pPr>
        <w:spacing w:line="250" w:lineRule="auto"/>
        <w:ind w:right="540" w:firstLine="283"/>
        <w:jc w:val="both"/>
        <w:rPr>
          <w:rFonts w:ascii="Times New Roman" w:eastAsia="Times New Roman" w:hAnsi="Times New Roman"/>
        </w:rPr>
      </w:pPr>
      <w:r>
        <w:rPr>
          <w:rFonts w:ascii="Times New Roman" w:eastAsia="Times New Roman" w:hAnsi="Times New Roman"/>
        </w:rPr>
        <w:t xml:space="preserve">Clasa 2: </w:t>
      </w:r>
      <w:proofErr w:type="gramStart"/>
      <w:r>
        <w:rPr>
          <w:rFonts w:ascii="Times New Roman" w:eastAsia="Times New Roman" w:hAnsi="Times New Roman"/>
        </w:rPr>
        <w:t>este</w:t>
      </w:r>
      <w:proofErr w:type="gramEnd"/>
      <w:r>
        <w:rPr>
          <w:rFonts w:ascii="Times New Roman" w:eastAsia="Times New Roman" w:hAnsi="Times New Roman"/>
        </w:rPr>
        <w:t xml:space="preserve"> necesară corectarea funcţiei şi a este-ticului alb.</w:t>
      </w:r>
    </w:p>
    <w:p w:rsidR="00821A3C" w:rsidRDefault="00821A3C" w:rsidP="00821A3C">
      <w:pPr>
        <w:spacing w:line="1" w:lineRule="exact"/>
        <w:rPr>
          <w:rFonts w:ascii="Times New Roman" w:eastAsia="Times New Roman" w:hAnsi="Times New Roman"/>
        </w:rPr>
      </w:pPr>
    </w:p>
    <w:p w:rsidR="00821A3C" w:rsidRDefault="00821A3C" w:rsidP="00821A3C">
      <w:pPr>
        <w:spacing w:line="250" w:lineRule="auto"/>
        <w:ind w:right="540" w:firstLine="283"/>
        <w:jc w:val="both"/>
        <w:rPr>
          <w:rFonts w:ascii="Times New Roman" w:eastAsia="Times New Roman" w:hAnsi="Times New Roman"/>
        </w:rPr>
      </w:pPr>
      <w:r>
        <w:rPr>
          <w:rFonts w:ascii="Times New Roman" w:eastAsia="Times New Roman" w:hAnsi="Times New Roman"/>
        </w:rPr>
        <w:t xml:space="preserve">Clasa 3: </w:t>
      </w:r>
      <w:proofErr w:type="gramStart"/>
      <w:r>
        <w:rPr>
          <w:rFonts w:ascii="Times New Roman" w:eastAsia="Times New Roman" w:hAnsi="Times New Roman"/>
        </w:rPr>
        <w:t>este</w:t>
      </w:r>
      <w:proofErr w:type="gramEnd"/>
      <w:r>
        <w:rPr>
          <w:rFonts w:ascii="Times New Roman" w:eastAsia="Times New Roman" w:hAnsi="Times New Roman"/>
        </w:rPr>
        <w:t xml:space="preserve"> necesară corectarea esteticului alb şi roz.</w:t>
      </w:r>
    </w:p>
    <w:p w:rsidR="00821A3C" w:rsidRDefault="00821A3C" w:rsidP="00821A3C">
      <w:pPr>
        <w:spacing w:line="1" w:lineRule="exact"/>
        <w:rPr>
          <w:rFonts w:ascii="Times New Roman" w:eastAsia="Times New Roman" w:hAnsi="Times New Roman"/>
        </w:rPr>
      </w:pPr>
    </w:p>
    <w:p w:rsidR="00821A3C" w:rsidRDefault="00821A3C" w:rsidP="00821A3C">
      <w:pPr>
        <w:spacing w:line="182" w:lineRule="auto"/>
        <w:ind w:firstLine="283"/>
        <w:rPr>
          <w:rFonts w:ascii="Times New Roman" w:eastAsia="Times New Roman" w:hAnsi="Times New Roman"/>
          <w:sz w:val="18"/>
        </w:rPr>
      </w:pPr>
      <w:r>
        <w:rPr>
          <w:rFonts w:ascii="Times New Roman" w:eastAsia="Times New Roman" w:hAnsi="Times New Roman"/>
          <w:sz w:val="18"/>
        </w:rPr>
        <w:t xml:space="preserve">Clasa 4: </w:t>
      </w:r>
      <w:proofErr w:type="gramStart"/>
      <w:r>
        <w:rPr>
          <w:rFonts w:ascii="Times New Roman" w:eastAsia="Times New Roman" w:hAnsi="Times New Roman"/>
          <w:sz w:val="18"/>
        </w:rPr>
        <w:t>este</w:t>
      </w:r>
      <w:proofErr w:type="gramEnd"/>
      <w:r>
        <w:rPr>
          <w:rFonts w:ascii="Times New Roman" w:eastAsia="Times New Roman" w:hAnsi="Times New Roman"/>
          <w:sz w:val="18"/>
        </w:rPr>
        <w:t xml:space="preserve"> necesară corectarea funcţiei, esteti- </w:t>
      </w:r>
      <w:r>
        <w:rPr>
          <w:rFonts w:ascii="Arial" w:eastAsia="Arial" w:hAnsi="Arial"/>
          <w:sz w:val="40"/>
          <w:vertAlign w:val="subscript"/>
        </w:rPr>
        <w:t>45</w:t>
      </w:r>
      <w:r>
        <w:rPr>
          <w:rFonts w:ascii="Times New Roman" w:eastAsia="Times New Roman" w:hAnsi="Times New Roman"/>
          <w:sz w:val="18"/>
        </w:rPr>
        <w:t xml:space="preserve"> cului alb şi roz.</w:t>
      </w:r>
    </w:p>
    <w:p w:rsidR="00821A3C" w:rsidRDefault="00821A3C" w:rsidP="00821A3C">
      <w:pPr>
        <w:spacing w:line="20" w:lineRule="exact"/>
        <w:rPr>
          <w:rFonts w:ascii="Times New Roman" w:eastAsia="Times New Roman" w:hAnsi="Times New Roman"/>
        </w:rPr>
      </w:pPr>
      <w:r>
        <w:rPr>
          <w:rFonts w:ascii="Times New Roman" w:eastAsia="Times New Roman" w:hAnsi="Times New Roman"/>
          <w:sz w:val="18"/>
        </w:rPr>
        <w:pict>
          <v:line id="_x0000_s1031" style="position:absolute;z-index:-251651072" from="227.2pt,-2.05pt" to="255.55pt,-2.05pt" o:userdrawn="t" strokeweight="1pt"/>
        </w:pict>
      </w:r>
      <w:r>
        <w:rPr>
          <w:rFonts w:ascii="Times New Roman" w:eastAsia="Times New Roman" w:hAnsi="Times New Roman"/>
          <w:sz w:val="18"/>
        </w:rPr>
        <w:pict>
          <v:line id="_x0000_s1032" style="position:absolute;z-index:-251650048" from="227.2pt,-23.5pt" to="255.55pt,-23.5pt" o:userdrawn="t" strokeweight="1pt"/>
        </w:pict>
      </w:r>
    </w:p>
    <w:p w:rsidR="00821A3C" w:rsidRDefault="00821A3C" w:rsidP="00821A3C">
      <w:pPr>
        <w:spacing w:line="20" w:lineRule="exact"/>
        <w:rPr>
          <w:rFonts w:ascii="Times New Roman" w:eastAsia="Times New Roman" w:hAnsi="Times New Roman"/>
        </w:rPr>
        <w:sectPr w:rsidR="00821A3C">
          <w:pgSz w:w="11340" w:h="16441"/>
          <w:pgMar w:top="797" w:right="879" w:bottom="599" w:left="1140" w:header="0" w:footer="0" w:gutter="0"/>
          <w:cols w:num="2" w:space="0" w:equalWidth="0">
            <w:col w:w="4240" w:space="280"/>
            <w:col w:w="4800"/>
          </w:cols>
          <w:docGrid w:linePitch="360"/>
        </w:sectPr>
      </w:pPr>
    </w:p>
    <w:p w:rsidR="00821A3C" w:rsidRDefault="00821A3C" w:rsidP="00821A3C">
      <w:pPr>
        <w:spacing w:line="250" w:lineRule="auto"/>
        <w:ind w:left="532" w:right="20" w:firstLine="283"/>
        <w:jc w:val="both"/>
        <w:rPr>
          <w:rFonts w:ascii="Times New Roman" w:eastAsia="Times New Roman" w:hAnsi="Times New Roman"/>
        </w:rPr>
      </w:pPr>
      <w:bookmarkStart w:id="1" w:name="page46"/>
      <w:bookmarkEnd w:id="1"/>
      <w:r>
        <w:rPr>
          <w:rFonts w:ascii="Times New Roman" w:eastAsia="Times New Roman" w:hAnsi="Times New Roman"/>
        </w:rPr>
        <w:lastRenderedPageBreak/>
        <w:t xml:space="preserve">Clasa 5: </w:t>
      </w:r>
      <w:proofErr w:type="gramStart"/>
      <w:r>
        <w:rPr>
          <w:rFonts w:ascii="Times New Roman" w:eastAsia="Times New Roman" w:hAnsi="Times New Roman"/>
        </w:rPr>
        <w:t>este</w:t>
      </w:r>
      <w:proofErr w:type="gramEnd"/>
      <w:r>
        <w:rPr>
          <w:rFonts w:ascii="Times New Roman" w:eastAsia="Times New Roman" w:hAnsi="Times New Roman"/>
        </w:rPr>
        <w:t xml:space="preserve"> necesar tratamentul preliminar orto-dontic sau chirurgical.</w:t>
      </w:r>
    </w:p>
    <w:p w:rsidR="00821A3C" w:rsidRDefault="00821A3C" w:rsidP="00821A3C">
      <w:pPr>
        <w:spacing w:line="1" w:lineRule="exact"/>
        <w:rPr>
          <w:rFonts w:ascii="Times New Roman" w:eastAsia="Times New Roman" w:hAnsi="Times New Roman"/>
        </w:rPr>
      </w:pPr>
    </w:p>
    <w:p w:rsidR="00821A3C" w:rsidRDefault="00821A3C" w:rsidP="00821A3C">
      <w:pPr>
        <w:spacing w:line="250" w:lineRule="auto"/>
        <w:ind w:left="532" w:right="20" w:firstLine="283"/>
        <w:jc w:val="both"/>
        <w:rPr>
          <w:rFonts w:ascii="Times New Roman" w:eastAsia="Times New Roman" w:hAnsi="Times New Roman"/>
        </w:rPr>
      </w:pPr>
      <w:proofErr w:type="gramStart"/>
      <w:r>
        <w:rPr>
          <w:rFonts w:ascii="Times New Roman" w:eastAsia="Times New Roman" w:hAnsi="Times New Roman"/>
        </w:rPr>
        <w:t>Ceva timp înainte, pentru imitarea gingiei erau utilizate acrilatele.</w:t>
      </w:r>
      <w:proofErr w:type="gramEnd"/>
      <w:r>
        <w:rPr>
          <w:rFonts w:ascii="Times New Roman" w:eastAsia="Times New Roman" w:hAnsi="Times New Roman"/>
        </w:rPr>
        <w:t xml:space="preserve"> </w:t>
      </w:r>
      <w:proofErr w:type="gramStart"/>
      <w:r>
        <w:rPr>
          <w:rFonts w:ascii="Times New Roman" w:eastAsia="Times New Roman" w:hAnsi="Times New Roman"/>
        </w:rPr>
        <w:t>Mai târziu, pentru compensarea ţesuturilor gingivale deficitare au început a fi utilizate materiale ceramice [16].</w:t>
      </w:r>
      <w:proofErr w:type="gramEnd"/>
    </w:p>
    <w:p w:rsidR="00821A3C" w:rsidRDefault="00821A3C" w:rsidP="00821A3C">
      <w:pPr>
        <w:spacing w:line="2" w:lineRule="exact"/>
        <w:rPr>
          <w:rFonts w:ascii="Times New Roman" w:eastAsia="Times New Roman" w:hAnsi="Times New Roman"/>
        </w:rPr>
      </w:pPr>
    </w:p>
    <w:p w:rsidR="00821A3C" w:rsidRDefault="00821A3C" w:rsidP="00821A3C">
      <w:pPr>
        <w:spacing w:line="263" w:lineRule="auto"/>
        <w:ind w:left="532" w:right="20" w:firstLine="283"/>
        <w:jc w:val="both"/>
        <w:rPr>
          <w:rFonts w:ascii="Times New Roman" w:eastAsia="Times New Roman" w:hAnsi="Times New Roman"/>
          <w:sz w:val="19"/>
        </w:rPr>
      </w:pPr>
      <w:proofErr w:type="gramStart"/>
      <w:r>
        <w:rPr>
          <w:rFonts w:ascii="Times New Roman" w:eastAsia="Times New Roman" w:hAnsi="Times New Roman"/>
          <w:sz w:val="19"/>
        </w:rPr>
        <w:t>Totuşi, la aplicarea acestui grup de materiale den-tare pentru proteze dentare fixe sau amovibile s-au constatat dificultăţi la realizarea adaptării individuale a culorii, ele adeverindu-se a fi nepotrivite pentru re-staurarea dinţilor singulari [16].</w:t>
      </w:r>
      <w:proofErr w:type="gramEnd"/>
    </w:p>
    <w:p w:rsidR="00821A3C" w:rsidRDefault="00821A3C" w:rsidP="00821A3C">
      <w:pPr>
        <w:spacing w:line="3" w:lineRule="exact"/>
        <w:rPr>
          <w:rFonts w:ascii="Times New Roman" w:eastAsia="Times New Roman" w:hAnsi="Times New Roman"/>
        </w:rPr>
      </w:pPr>
    </w:p>
    <w:p w:rsidR="00821A3C" w:rsidRDefault="00821A3C" w:rsidP="00821A3C">
      <w:pPr>
        <w:spacing w:line="250" w:lineRule="auto"/>
        <w:ind w:left="532" w:right="20" w:firstLine="283"/>
        <w:jc w:val="both"/>
        <w:rPr>
          <w:rFonts w:ascii="Times New Roman" w:eastAsia="Times New Roman" w:hAnsi="Times New Roman"/>
        </w:rPr>
      </w:pPr>
      <w:r>
        <w:rPr>
          <w:rFonts w:ascii="Times New Roman" w:eastAsia="Times New Roman" w:hAnsi="Times New Roman"/>
        </w:rPr>
        <w:t xml:space="preserve">Actualmente, cea mai conservatoare şi mai puţin costisitoare metodă de refacere a integrităţii morfo-funcţionale a structurii dentare </w:t>
      </w:r>
      <w:proofErr w:type="gramStart"/>
      <w:r>
        <w:rPr>
          <w:rFonts w:ascii="Times New Roman" w:eastAsia="Times New Roman" w:hAnsi="Times New Roman"/>
        </w:rPr>
        <w:t>este</w:t>
      </w:r>
      <w:proofErr w:type="gramEnd"/>
      <w:r>
        <w:rPr>
          <w:rFonts w:ascii="Times New Roman" w:eastAsia="Times New Roman" w:hAnsi="Times New Roman"/>
        </w:rPr>
        <w:t xml:space="preserve"> restaurarea direc-tă cu aplicarea unui material compozit roz în regiunea recesiunii gingivale [10].</w:t>
      </w:r>
    </w:p>
    <w:p w:rsidR="00821A3C" w:rsidRDefault="00821A3C" w:rsidP="00821A3C">
      <w:pPr>
        <w:spacing w:line="2" w:lineRule="exact"/>
        <w:rPr>
          <w:rFonts w:ascii="Times New Roman" w:eastAsia="Times New Roman" w:hAnsi="Times New Roman"/>
        </w:rPr>
      </w:pPr>
    </w:p>
    <w:p w:rsidR="00821A3C" w:rsidRDefault="00821A3C" w:rsidP="00821A3C">
      <w:pPr>
        <w:spacing w:line="0" w:lineRule="atLeast"/>
        <w:ind w:left="812"/>
        <w:rPr>
          <w:rFonts w:ascii="Times New Roman" w:eastAsia="Times New Roman" w:hAnsi="Times New Roman"/>
        </w:rPr>
      </w:pPr>
      <w:r>
        <w:rPr>
          <w:rFonts w:ascii="Times New Roman" w:eastAsia="Times New Roman" w:hAnsi="Times New Roman"/>
        </w:rPr>
        <w:t>Planificarea refacerii prevede ca: [7, 14]</w:t>
      </w:r>
    </w:p>
    <w:p w:rsidR="00821A3C" w:rsidRDefault="00821A3C" w:rsidP="00821A3C">
      <w:pPr>
        <w:spacing w:line="10" w:lineRule="exact"/>
        <w:rPr>
          <w:rFonts w:ascii="Times New Roman" w:eastAsia="Times New Roman" w:hAnsi="Times New Roman"/>
        </w:rPr>
      </w:pPr>
    </w:p>
    <w:p w:rsidR="00821A3C" w:rsidRDefault="00821A3C" w:rsidP="00821A3C">
      <w:pPr>
        <w:numPr>
          <w:ilvl w:val="0"/>
          <w:numId w:val="1"/>
        </w:numPr>
        <w:tabs>
          <w:tab w:val="left" w:pos="1092"/>
        </w:tabs>
        <w:spacing w:line="250" w:lineRule="auto"/>
        <w:ind w:left="1092" w:right="20" w:hanging="279"/>
        <w:rPr>
          <w:rFonts w:ascii="Times New Roman" w:eastAsia="Times New Roman" w:hAnsi="Times New Roman"/>
        </w:rPr>
      </w:pPr>
      <w:r>
        <w:rPr>
          <w:rFonts w:ascii="Times New Roman" w:eastAsia="Times New Roman" w:hAnsi="Times New Roman"/>
        </w:rPr>
        <w:t>Restaurarea realizată trebuie să fie reversibilă şi pasibilă de corecţie,</w:t>
      </w:r>
    </w:p>
    <w:p w:rsidR="00821A3C" w:rsidRDefault="00821A3C" w:rsidP="00821A3C">
      <w:pPr>
        <w:numPr>
          <w:ilvl w:val="0"/>
          <w:numId w:val="1"/>
        </w:numPr>
        <w:tabs>
          <w:tab w:val="left" w:pos="1092"/>
        </w:tabs>
        <w:spacing w:line="0" w:lineRule="atLeast"/>
        <w:ind w:left="1092" w:hanging="279"/>
        <w:rPr>
          <w:rFonts w:ascii="Times New Roman" w:eastAsia="Times New Roman" w:hAnsi="Times New Roman"/>
        </w:rPr>
      </w:pPr>
      <w:r>
        <w:rPr>
          <w:rFonts w:ascii="Times New Roman" w:eastAsia="Times New Roman" w:hAnsi="Times New Roman"/>
        </w:rPr>
        <w:t>Posibilitatea augmentării coroanei clinice,</w:t>
      </w:r>
    </w:p>
    <w:p w:rsidR="00821A3C" w:rsidRDefault="00821A3C" w:rsidP="00821A3C">
      <w:pPr>
        <w:spacing w:line="10" w:lineRule="exact"/>
        <w:rPr>
          <w:rFonts w:ascii="Times New Roman" w:eastAsia="Times New Roman" w:hAnsi="Times New Roman"/>
        </w:rPr>
      </w:pPr>
    </w:p>
    <w:p w:rsidR="00821A3C" w:rsidRDefault="00821A3C" w:rsidP="00821A3C">
      <w:pPr>
        <w:numPr>
          <w:ilvl w:val="0"/>
          <w:numId w:val="1"/>
        </w:numPr>
        <w:tabs>
          <w:tab w:val="left" w:pos="1092"/>
        </w:tabs>
        <w:spacing w:line="250" w:lineRule="auto"/>
        <w:ind w:left="1092" w:right="20" w:hanging="279"/>
        <w:rPr>
          <w:rFonts w:ascii="Times New Roman" w:eastAsia="Times New Roman" w:hAnsi="Times New Roman"/>
        </w:rPr>
      </w:pPr>
      <w:r>
        <w:rPr>
          <w:rFonts w:ascii="Times New Roman" w:eastAsia="Times New Roman" w:hAnsi="Times New Roman"/>
        </w:rPr>
        <w:t>Modificarea formei triunghiului perigingival interdentar,</w:t>
      </w:r>
    </w:p>
    <w:p w:rsidR="00821A3C" w:rsidRDefault="00821A3C" w:rsidP="00821A3C">
      <w:pPr>
        <w:numPr>
          <w:ilvl w:val="0"/>
          <w:numId w:val="1"/>
        </w:numPr>
        <w:tabs>
          <w:tab w:val="left" w:pos="1092"/>
        </w:tabs>
        <w:spacing w:line="263" w:lineRule="auto"/>
        <w:ind w:left="1092" w:right="20" w:hanging="279"/>
        <w:jc w:val="both"/>
        <w:rPr>
          <w:rFonts w:ascii="Times New Roman" w:eastAsia="Times New Roman" w:hAnsi="Times New Roman"/>
          <w:sz w:val="19"/>
        </w:rPr>
      </w:pPr>
      <w:r>
        <w:rPr>
          <w:rFonts w:ascii="Times New Roman" w:eastAsia="Times New Roman" w:hAnsi="Times New Roman"/>
          <w:sz w:val="19"/>
        </w:rPr>
        <w:t xml:space="preserve">Compozitul pentru imitarea gingiei trebuie doar </w:t>
      </w:r>
      <w:proofErr w:type="gramStart"/>
      <w:r>
        <w:rPr>
          <w:rFonts w:ascii="Times New Roman" w:eastAsia="Times New Roman" w:hAnsi="Times New Roman"/>
          <w:sz w:val="19"/>
        </w:rPr>
        <w:t>să</w:t>
      </w:r>
      <w:proofErr w:type="gramEnd"/>
      <w:r>
        <w:rPr>
          <w:rFonts w:ascii="Times New Roman" w:eastAsia="Times New Roman" w:hAnsi="Times New Roman"/>
          <w:sz w:val="19"/>
        </w:rPr>
        <w:t xml:space="preserve"> ajungă numai la marginea ei naturală, astfel încât să nu genereze oarecare modificări patologice în ţesutul gingival marginal.</w:t>
      </w:r>
    </w:p>
    <w:p w:rsidR="00821A3C" w:rsidRDefault="00821A3C" w:rsidP="00821A3C">
      <w:pPr>
        <w:spacing w:line="2" w:lineRule="exact"/>
        <w:rPr>
          <w:rFonts w:ascii="Times New Roman" w:eastAsia="Times New Roman" w:hAnsi="Times New Roman"/>
          <w:sz w:val="19"/>
        </w:rPr>
      </w:pPr>
    </w:p>
    <w:p w:rsidR="00821A3C" w:rsidRDefault="00821A3C" w:rsidP="00821A3C">
      <w:pPr>
        <w:numPr>
          <w:ilvl w:val="0"/>
          <w:numId w:val="1"/>
        </w:numPr>
        <w:tabs>
          <w:tab w:val="left" w:pos="1092"/>
        </w:tabs>
        <w:spacing w:line="250" w:lineRule="auto"/>
        <w:ind w:left="1092" w:right="20" w:hanging="279"/>
        <w:rPr>
          <w:rFonts w:ascii="Times New Roman" w:eastAsia="Times New Roman" w:hAnsi="Times New Roman"/>
        </w:rPr>
      </w:pPr>
      <w:r>
        <w:rPr>
          <w:rFonts w:ascii="Times New Roman" w:eastAsia="Times New Roman" w:hAnsi="Times New Roman"/>
        </w:rPr>
        <w:t>Posibilitatea de a schimba forma geometrică a suprafeţei vestibulare [7].</w:t>
      </w:r>
    </w:p>
    <w:p w:rsidR="00821A3C" w:rsidRDefault="00821A3C" w:rsidP="00821A3C">
      <w:pPr>
        <w:numPr>
          <w:ilvl w:val="0"/>
          <w:numId w:val="1"/>
        </w:numPr>
        <w:tabs>
          <w:tab w:val="left" w:pos="1092"/>
        </w:tabs>
        <w:spacing w:line="246" w:lineRule="auto"/>
        <w:ind w:left="1092" w:right="20" w:hanging="279"/>
        <w:rPr>
          <w:rFonts w:ascii="Times New Roman" w:eastAsia="Times New Roman" w:hAnsi="Times New Roman"/>
        </w:rPr>
      </w:pPr>
      <w:r>
        <w:rPr>
          <w:rFonts w:ascii="Times New Roman" w:eastAsia="Times New Roman" w:hAnsi="Times New Roman"/>
        </w:rPr>
        <w:t xml:space="preserve">Ce formă anatomică </w:t>
      </w:r>
      <w:proofErr w:type="gramStart"/>
      <w:r>
        <w:rPr>
          <w:rFonts w:ascii="Times New Roman" w:eastAsia="Times New Roman" w:hAnsi="Times New Roman"/>
        </w:rPr>
        <w:t>va</w:t>
      </w:r>
      <w:proofErr w:type="gramEnd"/>
      <w:r>
        <w:rPr>
          <w:rFonts w:ascii="Times New Roman" w:eastAsia="Times New Roman" w:hAnsi="Times New Roman"/>
        </w:rPr>
        <w:t xml:space="preserve"> căpăta dintele: ovală sau dreptunghiulară.</w:t>
      </w:r>
    </w:p>
    <w:p w:rsidR="00821A3C" w:rsidRDefault="00821A3C" w:rsidP="00821A3C">
      <w:pPr>
        <w:spacing w:line="2" w:lineRule="exact"/>
        <w:rPr>
          <w:rFonts w:ascii="Times New Roman" w:eastAsia="Times New Roman" w:hAnsi="Times New Roman"/>
        </w:rPr>
      </w:pPr>
    </w:p>
    <w:p w:rsidR="00821A3C" w:rsidRDefault="00821A3C" w:rsidP="00821A3C">
      <w:pPr>
        <w:spacing w:line="0" w:lineRule="atLeast"/>
        <w:ind w:left="812"/>
        <w:rPr>
          <w:rFonts w:ascii="Times New Roman" w:eastAsia="Times New Roman" w:hAnsi="Times New Roman"/>
          <w:b/>
        </w:rPr>
      </w:pPr>
      <w:r>
        <w:rPr>
          <w:rFonts w:ascii="Times New Roman" w:eastAsia="Times New Roman" w:hAnsi="Times New Roman"/>
          <w:b/>
        </w:rPr>
        <w:t>Planificarea restaurării</w:t>
      </w:r>
    </w:p>
    <w:p w:rsidR="00821A3C" w:rsidRDefault="00821A3C" w:rsidP="00821A3C">
      <w:pPr>
        <w:spacing w:line="17" w:lineRule="exact"/>
        <w:rPr>
          <w:rFonts w:ascii="Times New Roman" w:eastAsia="Times New Roman" w:hAnsi="Times New Roman"/>
        </w:rPr>
      </w:pPr>
    </w:p>
    <w:p w:rsidR="00821A3C" w:rsidRDefault="00821A3C" w:rsidP="00821A3C">
      <w:pPr>
        <w:spacing w:line="263" w:lineRule="auto"/>
        <w:ind w:left="532" w:right="20" w:firstLine="283"/>
        <w:jc w:val="both"/>
        <w:rPr>
          <w:rFonts w:ascii="Times New Roman" w:eastAsia="Times New Roman" w:hAnsi="Times New Roman"/>
          <w:sz w:val="19"/>
        </w:rPr>
      </w:pPr>
      <w:r>
        <w:rPr>
          <w:rFonts w:ascii="Times New Roman" w:eastAsia="Times New Roman" w:hAnsi="Times New Roman"/>
          <w:sz w:val="19"/>
        </w:rPr>
        <w:t>Etapa preliminară include igiena orală profesiona-lă şi cea individuală, sau cel puţin curăţarea mecanică a suprafeţei vestibulare a dintelui, simetric celui resta-urator, şi a dinţilor vecini, cu utilizarea unei periuţe şi paste fluor-free [1].</w:t>
      </w:r>
    </w:p>
    <w:p w:rsidR="00821A3C" w:rsidRDefault="00821A3C" w:rsidP="00821A3C">
      <w:pPr>
        <w:spacing w:line="3" w:lineRule="exact"/>
        <w:rPr>
          <w:rFonts w:ascii="Times New Roman" w:eastAsia="Times New Roman" w:hAnsi="Times New Roman"/>
        </w:rPr>
      </w:pPr>
    </w:p>
    <w:p w:rsidR="00821A3C" w:rsidRDefault="00821A3C" w:rsidP="00821A3C">
      <w:pPr>
        <w:spacing w:line="250" w:lineRule="auto"/>
        <w:ind w:left="532" w:right="20" w:firstLine="283"/>
        <w:jc w:val="both"/>
        <w:rPr>
          <w:rFonts w:ascii="Times New Roman" w:eastAsia="Times New Roman" w:hAnsi="Times New Roman"/>
        </w:rPr>
      </w:pPr>
      <w:r>
        <w:rPr>
          <w:rFonts w:ascii="Times New Roman" w:eastAsia="Times New Roman" w:hAnsi="Times New Roman"/>
        </w:rPr>
        <w:t xml:space="preserve">După aceasta, </w:t>
      </w:r>
      <w:proofErr w:type="gramStart"/>
      <w:r>
        <w:rPr>
          <w:rFonts w:ascii="Times New Roman" w:eastAsia="Times New Roman" w:hAnsi="Times New Roman"/>
        </w:rPr>
        <w:t>este</w:t>
      </w:r>
      <w:proofErr w:type="gramEnd"/>
      <w:r>
        <w:rPr>
          <w:rFonts w:ascii="Times New Roman" w:eastAsia="Times New Roman" w:hAnsi="Times New Roman"/>
        </w:rPr>
        <w:t xml:space="preserve"> alienabilă discutarea cu paci-entul a particularităţilor refacerii şi responsabilitatea reciprocă pentru rezultatele tratamentului [1].</w:t>
      </w:r>
    </w:p>
    <w:p w:rsidR="00821A3C" w:rsidRDefault="00821A3C" w:rsidP="00821A3C">
      <w:pPr>
        <w:spacing w:line="1" w:lineRule="exact"/>
        <w:rPr>
          <w:rFonts w:ascii="Times New Roman" w:eastAsia="Times New Roman" w:hAnsi="Times New Roman"/>
        </w:rPr>
      </w:pPr>
    </w:p>
    <w:p w:rsidR="00821A3C" w:rsidRDefault="00821A3C" w:rsidP="00821A3C">
      <w:pPr>
        <w:spacing w:line="250" w:lineRule="auto"/>
        <w:ind w:left="532" w:right="20" w:firstLine="283"/>
        <w:jc w:val="both"/>
        <w:rPr>
          <w:rFonts w:ascii="Times New Roman" w:eastAsia="Times New Roman" w:hAnsi="Times New Roman"/>
        </w:rPr>
      </w:pPr>
      <w:r>
        <w:rPr>
          <w:rFonts w:ascii="Times New Roman" w:eastAsia="Times New Roman" w:hAnsi="Times New Roman"/>
        </w:rPr>
        <w:t xml:space="preserve">Apoi urmează selectarea culorii dinţilor şi gingiei prin compararea cu cheia de culori din setul de mate-rial compozit, din nuanţele dintelui şi separat — cele roze pentru </w:t>
      </w:r>
      <w:proofErr w:type="gramStart"/>
      <w:r>
        <w:rPr>
          <w:rFonts w:ascii="Times New Roman" w:eastAsia="Times New Roman" w:hAnsi="Times New Roman"/>
        </w:rPr>
        <w:t>gingie[</w:t>
      </w:r>
      <w:proofErr w:type="gramEnd"/>
      <w:r>
        <w:rPr>
          <w:rFonts w:ascii="Times New Roman" w:eastAsia="Times New Roman" w:hAnsi="Times New Roman"/>
        </w:rPr>
        <w:t>1].</w:t>
      </w:r>
    </w:p>
    <w:p w:rsidR="00821A3C" w:rsidRDefault="00821A3C" w:rsidP="00821A3C">
      <w:pPr>
        <w:spacing w:line="2" w:lineRule="exact"/>
        <w:rPr>
          <w:rFonts w:ascii="Times New Roman" w:eastAsia="Times New Roman" w:hAnsi="Times New Roman"/>
        </w:rPr>
      </w:pPr>
    </w:p>
    <w:p w:rsidR="00821A3C" w:rsidRDefault="00821A3C" w:rsidP="00821A3C">
      <w:pPr>
        <w:spacing w:line="250" w:lineRule="auto"/>
        <w:ind w:left="532" w:right="20" w:firstLine="283"/>
        <w:jc w:val="both"/>
        <w:rPr>
          <w:rFonts w:ascii="Times New Roman" w:eastAsia="Times New Roman" w:hAnsi="Times New Roman"/>
        </w:rPr>
      </w:pPr>
      <w:r>
        <w:rPr>
          <w:rFonts w:ascii="Times New Roman" w:eastAsia="Times New Roman" w:hAnsi="Times New Roman"/>
        </w:rPr>
        <w:t xml:space="preserve">Important în planificarea refacerii </w:t>
      </w:r>
      <w:proofErr w:type="gramStart"/>
      <w:r>
        <w:rPr>
          <w:rFonts w:ascii="Times New Roman" w:eastAsia="Times New Roman" w:hAnsi="Times New Roman"/>
        </w:rPr>
        <w:t>este</w:t>
      </w:r>
      <w:proofErr w:type="gramEnd"/>
      <w:r>
        <w:rPr>
          <w:rFonts w:ascii="Times New Roman" w:eastAsia="Times New Roman" w:hAnsi="Times New Roman"/>
        </w:rPr>
        <w:t xml:space="preserve"> de a deter-mina mărimea şi forma reliefului [10].</w:t>
      </w:r>
    </w:p>
    <w:p w:rsidR="00821A3C" w:rsidRDefault="00821A3C" w:rsidP="00821A3C">
      <w:pPr>
        <w:spacing w:line="1" w:lineRule="exact"/>
        <w:rPr>
          <w:rFonts w:ascii="Times New Roman" w:eastAsia="Times New Roman" w:hAnsi="Times New Roman"/>
        </w:rPr>
      </w:pPr>
    </w:p>
    <w:p w:rsidR="00821A3C" w:rsidRDefault="00821A3C" w:rsidP="00821A3C">
      <w:pPr>
        <w:spacing w:line="250" w:lineRule="auto"/>
        <w:ind w:left="532" w:firstLine="283"/>
        <w:jc w:val="both"/>
        <w:rPr>
          <w:rFonts w:ascii="Times New Roman" w:eastAsia="Times New Roman" w:hAnsi="Times New Roman"/>
        </w:rPr>
      </w:pPr>
      <w:r>
        <w:rPr>
          <w:rFonts w:ascii="Times New Roman" w:eastAsia="Times New Roman" w:hAnsi="Times New Roman"/>
        </w:rPr>
        <w:t xml:space="preserve">Înălţimea coroanei clinice a incisivilor centrali se defineşte drept </w:t>
      </w:r>
      <w:proofErr w:type="gramStart"/>
      <w:r>
        <w:rPr>
          <w:rFonts w:ascii="Times New Roman" w:eastAsia="Times New Roman" w:hAnsi="Times New Roman"/>
        </w:rPr>
        <w:t>distanţa</w:t>
      </w:r>
      <w:proofErr w:type="gramEnd"/>
      <w:r>
        <w:rPr>
          <w:rFonts w:ascii="Times New Roman" w:eastAsia="Times New Roman" w:hAnsi="Times New Roman"/>
        </w:rPr>
        <w:t xml:space="preserve"> de la marginea incizală până la nivelul marginal al gingiei de-a lungul liniei verti-cale mediane [17].</w:t>
      </w:r>
    </w:p>
    <w:p w:rsidR="00821A3C" w:rsidRDefault="00821A3C" w:rsidP="00821A3C">
      <w:pPr>
        <w:spacing w:line="2" w:lineRule="exact"/>
        <w:rPr>
          <w:rFonts w:ascii="Times New Roman" w:eastAsia="Times New Roman" w:hAnsi="Times New Roman"/>
        </w:rPr>
      </w:pPr>
    </w:p>
    <w:p w:rsidR="00821A3C" w:rsidRDefault="00821A3C" w:rsidP="00821A3C">
      <w:pPr>
        <w:spacing w:line="250" w:lineRule="auto"/>
        <w:ind w:left="532" w:right="20" w:firstLine="283"/>
        <w:jc w:val="both"/>
        <w:rPr>
          <w:rFonts w:ascii="Times New Roman" w:eastAsia="Times New Roman" w:hAnsi="Times New Roman"/>
        </w:rPr>
      </w:pPr>
      <w:proofErr w:type="gramStart"/>
      <w:r>
        <w:rPr>
          <w:rFonts w:ascii="Times New Roman" w:eastAsia="Times New Roman" w:hAnsi="Times New Roman"/>
        </w:rPr>
        <w:t>Descrierea vizuală a caracteristicilor anatomice, la rândul său, prevede jocul în restaurarea celor mai mici detalii ale reliefului [10].</w:t>
      </w:r>
      <w:proofErr w:type="gramEnd"/>
    </w:p>
    <w:p w:rsidR="00821A3C" w:rsidRDefault="00821A3C" w:rsidP="00821A3C">
      <w:pPr>
        <w:spacing w:line="1" w:lineRule="exact"/>
        <w:rPr>
          <w:rFonts w:ascii="Times New Roman" w:eastAsia="Times New Roman" w:hAnsi="Times New Roman"/>
        </w:rPr>
      </w:pPr>
    </w:p>
    <w:p w:rsidR="00821A3C" w:rsidRDefault="00821A3C" w:rsidP="00821A3C">
      <w:pPr>
        <w:spacing w:line="250" w:lineRule="auto"/>
        <w:ind w:left="532" w:right="20" w:firstLine="283"/>
        <w:jc w:val="both"/>
        <w:rPr>
          <w:rFonts w:ascii="Times New Roman" w:eastAsia="Times New Roman" w:hAnsi="Times New Roman"/>
        </w:rPr>
      </w:pPr>
      <w:r>
        <w:rPr>
          <w:rFonts w:ascii="Times New Roman" w:eastAsia="Times New Roman" w:hAnsi="Times New Roman"/>
        </w:rPr>
        <w:t xml:space="preserve">După anesteziere, prepararea defectului dentar </w:t>
      </w:r>
      <w:proofErr w:type="gramStart"/>
      <w:r>
        <w:rPr>
          <w:rFonts w:ascii="Times New Roman" w:eastAsia="Times New Roman" w:hAnsi="Times New Roman"/>
        </w:rPr>
        <w:t>este</w:t>
      </w:r>
      <w:proofErr w:type="gramEnd"/>
      <w:r>
        <w:rPr>
          <w:rFonts w:ascii="Times New Roman" w:eastAsia="Times New Roman" w:hAnsi="Times New Roman"/>
        </w:rPr>
        <w:t xml:space="preserve"> efectuat cu freze piriforme şi sferice cu granula-ţie fină. Pentru trecerea lină a materialului smalţul se bizotează spre marginea incizală cu ajutorul frezelor-flacără („flame burr“) cu granulaţie fină (de ex., cu marcaj roşu sau galben) [1, 10].</w:t>
      </w:r>
    </w:p>
    <w:p w:rsidR="00821A3C" w:rsidRDefault="00821A3C" w:rsidP="00821A3C">
      <w:pPr>
        <w:spacing w:line="3" w:lineRule="exact"/>
        <w:rPr>
          <w:rFonts w:ascii="Times New Roman" w:eastAsia="Times New Roman" w:hAnsi="Times New Roman"/>
        </w:rPr>
      </w:pPr>
    </w:p>
    <w:p w:rsidR="00821A3C" w:rsidRDefault="00821A3C" w:rsidP="00821A3C">
      <w:pPr>
        <w:numPr>
          <w:ilvl w:val="0"/>
          <w:numId w:val="2"/>
        </w:numPr>
        <w:tabs>
          <w:tab w:val="left" w:pos="816"/>
        </w:tabs>
        <w:spacing w:line="180" w:lineRule="auto"/>
        <w:ind w:left="532" w:right="20" w:hanging="532"/>
        <w:jc w:val="both"/>
        <w:rPr>
          <w:rFonts w:ascii="Arial" w:eastAsia="Arial" w:hAnsi="Arial"/>
          <w:sz w:val="41"/>
          <w:vertAlign w:val="subscript"/>
        </w:rPr>
      </w:pPr>
      <w:r>
        <w:rPr>
          <w:rFonts w:ascii="Times New Roman" w:eastAsia="Times New Roman" w:hAnsi="Times New Roman"/>
          <w:sz w:val="18"/>
        </w:rPr>
        <w:t>După prepararea defectului, câmpul de lucru (cu implicarea coroanei şi rădăcinii) este spălat cu jet de</w:t>
      </w:r>
    </w:p>
    <w:p w:rsidR="00821A3C" w:rsidRDefault="00821A3C" w:rsidP="00821A3C">
      <w:pPr>
        <w:spacing w:line="20" w:lineRule="exact"/>
        <w:rPr>
          <w:rFonts w:ascii="Times New Roman" w:eastAsia="Times New Roman" w:hAnsi="Times New Roman"/>
        </w:rPr>
      </w:pPr>
      <w:r>
        <w:rPr>
          <w:rFonts w:ascii="Arial" w:eastAsia="Arial" w:hAnsi="Arial"/>
          <w:sz w:val="41"/>
          <w:vertAlign w:val="subscript"/>
        </w:rPr>
        <w:pict>
          <v:line id="_x0000_s1033" style="position:absolute;z-index:-251649024" from="-15.55pt,-1.65pt" to="12.75pt,-1.65pt" o:userdrawn="t" strokeweight="1pt"/>
        </w:pict>
      </w:r>
      <w:r>
        <w:rPr>
          <w:rFonts w:ascii="Arial" w:eastAsia="Arial" w:hAnsi="Arial"/>
          <w:sz w:val="41"/>
          <w:vertAlign w:val="subscript"/>
        </w:rPr>
        <w:pict>
          <v:line id="_x0000_s1034" style="position:absolute;z-index:-251648000" from="-15.55pt,-23.55pt" to="12.75pt,-23.55pt" o:userdrawn="t" strokeweight="1pt"/>
        </w:pict>
      </w:r>
    </w:p>
    <w:p w:rsidR="00821A3C" w:rsidRDefault="00821A3C" w:rsidP="00821A3C">
      <w:pPr>
        <w:spacing w:line="0" w:lineRule="atLeast"/>
        <w:rPr>
          <w:rFonts w:ascii="Times New Roman" w:eastAsia="Times New Roman" w:hAnsi="Times New Roman"/>
        </w:rPr>
      </w:pPr>
      <w:r>
        <w:rPr>
          <w:rFonts w:ascii="Times New Roman" w:eastAsia="Times New Roman" w:hAnsi="Times New Roman"/>
        </w:rPr>
        <w:br w:type="column"/>
      </w:r>
      <w:proofErr w:type="gramStart"/>
      <w:r>
        <w:rPr>
          <w:rFonts w:ascii="Times New Roman" w:eastAsia="Times New Roman" w:hAnsi="Times New Roman"/>
        </w:rPr>
        <w:lastRenderedPageBreak/>
        <w:t>apă</w:t>
      </w:r>
      <w:proofErr w:type="gramEnd"/>
      <w:r>
        <w:rPr>
          <w:rFonts w:ascii="Times New Roman" w:eastAsia="Times New Roman" w:hAnsi="Times New Roman"/>
        </w:rPr>
        <w:t>, uscat şi izolat cu diga [10, 18].</w:t>
      </w:r>
    </w:p>
    <w:p w:rsidR="00821A3C" w:rsidRDefault="00821A3C" w:rsidP="00821A3C">
      <w:pPr>
        <w:spacing w:line="10" w:lineRule="exact"/>
        <w:rPr>
          <w:rFonts w:ascii="Times New Roman" w:eastAsia="Times New Roman" w:hAnsi="Times New Roman"/>
        </w:rPr>
      </w:pPr>
    </w:p>
    <w:p w:rsidR="00821A3C" w:rsidRDefault="00821A3C" w:rsidP="00821A3C">
      <w:pPr>
        <w:spacing w:line="250" w:lineRule="auto"/>
        <w:ind w:firstLine="283"/>
        <w:jc w:val="both"/>
        <w:rPr>
          <w:rFonts w:ascii="Times New Roman" w:eastAsia="Times New Roman" w:hAnsi="Times New Roman"/>
        </w:rPr>
      </w:pPr>
      <w:r>
        <w:rPr>
          <w:rFonts w:ascii="Times New Roman" w:eastAsia="Times New Roman" w:hAnsi="Times New Roman"/>
        </w:rPr>
        <w:t xml:space="preserve">Este pregătit anticipat </w:t>
      </w:r>
      <w:proofErr w:type="gramStart"/>
      <w:r>
        <w:rPr>
          <w:rFonts w:ascii="Times New Roman" w:eastAsia="Times New Roman" w:hAnsi="Times New Roman"/>
        </w:rPr>
        <w:t>un</w:t>
      </w:r>
      <w:proofErr w:type="gramEnd"/>
      <w:r>
        <w:rPr>
          <w:rFonts w:ascii="Times New Roman" w:eastAsia="Times New Roman" w:hAnsi="Times New Roman"/>
        </w:rPr>
        <w:t xml:space="preserve"> strat de compozit foto-polimer de nuanţă roz. După tratarea adezivă a prepa-raţiei, se începe obturarea defectului prin restabilirea părţii coronare a dintelui [10</w:t>
      </w:r>
      <w:proofErr w:type="gramStart"/>
      <w:r>
        <w:rPr>
          <w:rFonts w:ascii="Times New Roman" w:eastAsia="Times New Roman" w:hAnsi="Times New Roman"/>
        </w:rPr>
        <w:t>,18</w:t>
      </w:r>
      <w:proofErr w:type="gramEnd"/>
      <w:r>
        <w:rPr>
          <w:rFonts w:ascii="Times New Roman" w:eastAsia="Times New Roman" w:hAnsi="Times New Roman"/>
        </w:rPr>
        <w:t>].</w:t>
      </w:r>
    </w:p>
    <w:p w:rsidR="00821A3C" w:rsidRDefault="00821A3C" w:rsidP="00821A3C">
      <w:pPr>
        <w:spacing w:line="2" w:lineRule="exact"/>
        <w:rPr>
          <w:rFonts w:ascii="Times New Roman" w:eastAsia="Times New Roman" w:hAnsi="Times New Roman"/>
        </w:rPr>
      </w:pPr>
    </w:p>
    <w:p w:rsidR="00821A3C" w:rsidRDefault="00821A3C" w:rsidP="00821A3C">
      <w:pPr>
        <w:spacing w:line="250" w:lineRule="auto"/>
        <w:ind w:firstLine="283"/>
        <w:jc w:val="both"/>
        <w:rPr>
          <w:rFonts w:ascii="Times New Roman" w:eastAsia="Times New Roman" w:hAnsi="Times New Roman"/>
        </w:rPr>
      </w:pPr>
      <w:r>
        <w:rPr>
          <w:rFonts w:ascii="Times New Roman" w:eastAsia="Times New Roman" w:hAnsi="Times New Roman"/>
        </w:rPr>
        <w:t xml:space="preserve">Apoi, </w:t>
      </w:r>
      <w:proofErr w:type="gramStart"/>
      <w:r>
        <w:rPr>
          <w:rFonts w:ascii="Times New Roman" w:eastAsia="Times New Roman" w:hAnsi="Times New Roman"/>
        </w:rPr>
        <w:t>este</w:t>
      </w:r>
      <w:proofErr w:type="gramEnd"/>
      <w:r>
        <w:rPr>
          <w:rFonts w:ascii="Times New Roman" w:eastAsia="Times New Roman" w:hAnsi="Times New Roman"/>
        </w:rPr>
        <w:t xml:space="preserve"> refăcută partea radiculară a dintelui şi simulat conturul ţesutului gingival cu solzul de com-pozit roz prealabil pregătit.</w:t>
      </w:r>
    </w:p>
    <w:p w:rsidR="00821A3C" w:rsidRDefault="00821A3C" w:rsidP="00821A3C">
      <w:pPr>
        <w:spacing w:line="1" w:lineRule="exact"/>
        <w:rPr>
          <w:rFonts w:ascii="Times New Roman" w:eastAsia="Times New Roman" w:hAnsi="Times New Roman"/>
        </w:rPr>
      </w:pPr>
    </w:p>
    <w:p w:rsidR="00821A3C" w:rsidRDefault="00821A3C" w:rsidP="00821A3C">
      <w:pPr>
        <w:spacing w:line="263" w:lineRule="auto"/>
        <w:ind w:firstLine="283"/>
        <w:jc w:val="both"/>
        <w:rPr>
          <w:rFonts w:ascii="Times New Roman" w:eastAsia="Times New Roman" w:hAnsi="Times New Roman"/>
          <w:sz w:val="19"/>
        </w:rPr>
      </w:pPr>
      <w:r>
        <w:rPr>
          <w:rFonts w:ascii="Times New Roman" w:eastAsia="Times New Roman" w:hAnsi="Times New Roman"/>
          <w:sz w:val="19"/>
        </w:rPr>
        <w:t xml:space="preserve">Pentru refacerea imitativă a marginii gingivale afectate de recesie, am aplicat în 3 cazuri clinice Rx-ColourFlow (producător — DENTAL LIFE SCIEN-CES, Marea Britanie), — </w:t>
      </w:r>
      <w:proofErr w:type="gramStart"/>
      <w:r>
        <w:rPr>
          <w:rFonts w:ascii="Times New Roman" w:eastAsia="Times New Roman" w:hAnsi="Times New Roman"/>
          <w:sz w:val="19"/>
        </w:rPr>
        <w:t>un</w:t>
      </w:r>
      <w:proofErr w:type="gramEnd"/>
      <w:r>
        <w:rPr>
          <w:rFonts w:ascii="Times New Roman" w:eastAsia="Times New Roman" w:hAnsi="Times New Roman"/>
          <w:sz w:val="19"/>
        </w:rPr>
        <w:t xml:space="preserve"> materialul dentar restau-rativ compozit fotopolimerizabil, având în setul flow o seringă de nuanţă roz corespunzătoare gingiei. Gra-ţie tixotropismului său, compozitul fluid a fost aplicat direct, fără o modelare prealabilă, — </w:t>
      </w:r>
      <w:proofErr w:type="gramStart"/>
      <w:r>
        <w:rPr>
          <w:rFonts w:ascii="Times New Roman" w:eastAsia="Times New Roman" w:hAnsi="Times New Roman"/>
          <w:sz w:val="19"/>
        </w:rPr>
        <w:t>conform</w:t>
      </w:r>
      <w:proofErr w:type="gramEnd"/>
      <w:r>
        <w:rPr>
          <w:rFonts w:ascii="Times New Roman" w:eastAsia="Times New Roman" w:hAnsi="Times New Roman"/>
          <w:sz w:val="19"/>
        </w:rPr>
        <w:t xml:space="preserve"> instruc-ţiilor producătorului [22].</w:t>
      </w:r>
    </w:p>
    <w:p w:rsidR="00821A3C" w:rsidRDefault="00821A3C" w:rsidP="00821A3C">
      <w:pPr>
        <w:spacing w:line="5" w:lineRule="exact"/>
        <w:rPr>
          <w:rFonts w:ascii="Times New Roman" w:eastAsia="Times New Roman" w:hAnsi="Times New Roman"/>
        </w:rPr>
      </w:pPr>
    </w:p>
    <w:p w:rsidR="00821A3C" w:rsidRDefault="00821A3C" w:rsidP="00821A3C">
      <w:pPr>
        <w:spacing w:line="250" w:lineRule="auto"/>
        <w:ind w:firstLine="283"/>
        <w:jc w:val="both"/>
        <w:rPr>
          <w:rFonts w:ascii="Times New Roman" w:eastAsia="Times New Roman" w:hAnsi="Times New Roman"/>
        </w:rPr>
      </w:pPr>
      <w:r>
        <w:rPr>
          <w:rFonts w:ascii="Times New Roman" w:eastAsia="Times New Roman" w:hAnsi="Times New Roman"/>
        </w:rPr>
        <w:t>După aplicarea materialului restaurativ, ultimul este supus polimerizării ulterioare [10</w:t>
      </w:r>
      <w:proofErr w:type="gramStart"/>
      <w:r>
        <w:rPr>
          <w:rFonts w:ascii="Times New Roman" w:eastAsia="Times New Roman" w:hAnsi="Times New Roman"/>
        </w:rPr>
        <w:t>,18</w:t>
      </w:r>
      <w:proofErr w:type="gramEnd"/>
      <w:r>
        <w:rPr>
          <w:rFonts w:ascii="Times New Roman" w:eastAsia="Times New Roman" w:hAnsi="Times New Roman"/>
        </w:rPr>
        <w:t>].</w:t>
      </w:r>
    </w:p>
    <w:p w:rsidR="00821A3C" w:rsidRDefault="00821A3C" w:rsidP="00821A3C">
      <w:pPr>
        <w:spacing w:line="1" w:lineRule="exact"/>
        <w:rPr>
          <w:rFonts w:ascii="Times New Roman" w:eastAsia="Times New Roman" w:hAnsi="Times New Roman"/>
        </w:rPr>
      </w:pPr>
    </w:p>
    <w:p w:rsidR="00821A3C" w:rsidRDefault="00821A3C" w:rsidP="00821A3C">
      <w:pPr>
        <w:spacing w:line="278" w:lineRule="auto"/>
        <w:ind w:firstLine="283"/>
        <w:jc w:val="both"/>
        <w:rPr>
          <w:rFonts w:ascii="Times New Roman" w:eastAsia="Times New Roman" w:hAnsi="Times New Roman"/>
          <w:sz w:val="18"/>
        </w:rPr>
      </w:pPr>
      <w:r>
        <w:rPr>
          <w:rFonts w:ascii="Times New Roman" w:eastAsia="Times New Roman" w:hAnsi="Times New Roman"/>
          <w:sz w:val="18"/>
        </w:rPr>
        <w:t xml:space="preserve">Imediat după priza materialului, suprafaţa restaură-rii </w:t>
      </w:r>
      <w:proofErr w:type="gramStart"/>
      <w:r>
        <w:rPr>
          <w:rFonts w:ascii="Times New Roman" w:eastAsia="Times New Roman" w:hAnsi="Times New Roman"/>
          <w:sz w:val="18"/>
        </w:rPr>
        <w:t>este</w:t>
      </w:r>
      <w:proofErr w:type="gramEnd"/>
      <w:r>
        <w:rPr>
          <w:rFonts w:ascii="Times New Roman" w:eastAsia="Times New Roman" w:hAnsi="Times New Roman"/>
          <w:sz w:val="18"/>
        </w:rPr>
        <w:t xml:space="preserve"> prelucrată cu freze diamantate de finisare cu gra-nulaţie fină şi ultrafină, discuri şi cupe de lustruit [18].</w:t>
      </w:r>
    </w:p>
    <w:p w:rsidR="00821A3C" w:rsidRDefault="00821A3C" w:rsidP="00821A3C">
      <w:pPr>
        <w:spacing w:line="1" w:lineRule="exact"/>
        <w:rPr>
          <w:rFonts w:ascii="Times New Roman" w:eastAsia="Times New Roman" w:hAnsi="Times New Roman"/>
        </w:rPr>
      </w:pPr>
    </w:p>
    <w:p w:rsidR="00821A3C" w:rsidRDefault="00821A3C" w:rsidP="00821A3C">
      <w:pPr>
        <w:spacing w:line="258" w:lineRule="auto"/>
        <w:ind w:firstLine="283"/>
        <w:jc w:val="both"/>
        <w:rPr>
          <w:rFonts w:ascii="Times New Roman" w:eastAsia="Times New Roman" w:hAnsi="Times New Roman"/>
        </w:rPr>
      </w:pPr>
      <w:proofErr w:type="gramStart"/>
      <w:r>
        <w:rPr>
          <w:rFonts w:ascii="Times New Roman" w:eastAsia="Times New Roman" w:hAnsi="Times New Roman"/>
        </w:rPr>
        <w:t>Concomitent se conturează macro şi micro-re-lieful suprafeţii restaurate.</w:t>
      </w:r>
      <w:proofErr w:type="gramEnd"/>
      <w:r>
        <w:rPr>
          <w:rFonts w:ascii="Times New Roman" w:eastAsia="Times New Roman" w:hAnsi="Times New Roman"/>
        </w:rPr>
        <w:t xml:space="preserve"> Pentru a reduce microin-filtrarea marginală a suprafeţei rădăcinii şi pentru </w:t>
      </w:r>
      <w:proofErr w:type="gramStart"/>
      <w:r>
        <w:rPr>
          <w:rFonts w:ascii="Times New Roman" w:eastAsia="Times New Roman" w:hAnsi="Times New Roman"/>
        </w:rPr>
        <w:t>a</w:t>
      </w:r>
      <w:proofErr w:type="gramEnd"/>
      <w:r>
        <w:rPr>
          <w:rFonts w:ascii="Times New Roman" w:eastAsia="Times New Roman" w:hAnsi="Times New Roman"/>
        </w:rPr>
        <w:t xml:space="preserve"> atribui luciu refacerii compozite se recomandă acope-rirea acesteea cu un lac fotopolimerizabil nano-şarjat protector pentru sigilarea fisurilor [10].</w:t>
      </w:r>
    </w:p>
    <w:p w:rsidR="00821A3C" w:rsidRDefault="00821A3C" w:rsidP="00821A3C">
      <w:pPr>
        <w:spacing w:line="197" w:lineRule="exact"/>
        <w:rPr>
          <w:rFonts w:ascii="Times New Roman" w:eastAsia="Times New Roman" w:hAnsi="Times New Roman"/>
        </w:rPr>
      </w:pPr>
    </w:p>
    <w:p w:rsidR="00821A3C" w:rsidRDefault="00821A3C" w:rsidP="00821A3C">
      <w:pPr>
        <w:spacing w:line="0" w:lineRule="atLeast"/>
        <w:ind w:left="280"/>
        <w:rPr>
          <w:rFonts w:ascii="Arial" w:eastAsia="Arial" w:hAnsi="Arial"/>
          <w:b/>
        </w:rPr>
      </w:pPr>
      <w:r>
        <w:rPr>
          <w:rFonts w:ascii="Arial" w:eastAsia="Arial" w:hAnsi="Arial"/>
          <w:b/>
        </w:rPr>
        <w:t>Rezultate şi discuţii</w:t>
      </w:r>
    </w:p>
    <w:p w:rsidR="00821A3C" w:rsidRDefault="00821A3C" w:rsidP="00821A3C">
      <w:pPr>
        <w:spacing w:line="10" w:lineRule="exact"/>
        <w:rPr>
          <w:rFonts w:ascii="Times New Roman" w:eastAsia="Times New Roman" w:hAnsi="Times New Roman"/>
        </w:rPr>
      </w:pPr>
    </w:p>
    <w:p w:rsidR="00821A3C" w:rsidRDefault="00821A3C" w:rsidP="00821A3C">
      <w:pPr>
        <w:spacing w:line="263" w:lineRule="auto"/>
        <w:ind w:firstLine="283"/>
        <w:jc w:val="both"/>
        <w:rPr>
          <w:rFonts w:ascii="Times New Roman" w:eastAsia="Times New Roman" w:hAnsi="Times New Roman"/>
          <w:sz w:val="19"/>
        </w:rPr>
      </w:pPr>
      <w:r>
        <w:rPr>
          <w:rFonts w:ascii="Times New Roman" w:eastAsia="Times New Roman" w:hAnsi="Times New Roman"/>
          <w:sz w:val="19"/>
        </w:rPr>
        <w:t>Reviul literar analitic retrospectiv (Striegel M., 2008; Лобовкина Л.А. şi coaut., 2012; Викулин А.В. şi coaut., 2012; Потапчук А.М., Цуперяк С.С şi coa-ut., 2013; Wanderley A. şi coaut., 2013; Oliveira M., 2015 etc.) a argumentat în favoarea eficienţei abordă-rii conservative la refacerea defectelor structurale ale ţesuturilor dure dentare cu localizare cervicală, fiind recomandabilă aplicarea compozitului roz în vederea reabilitării estetice a pacienţilor parodontopaţi în ca-zul recesiilor gingivale.</w:t>
      </w:r>
    </w:p>
    <w:p w:rsidR="00821A3C" w:rsidRDefault="00821A3C" w:rsidP="00821A3C">
      <w:pPr>
        <w:spacing w:line="6" w:lineRule="exact"/>
        <w:rPr>
          <w:rFonts w:ascii="Times New Roman" w:eastAsia="Times New Roman" w:hAnsi="Times New Roman"/>
        </w:rPr>
      </w:pPr>
    </w:p>
    <w:p w:rsidR="00821A3C" w:rsidRDefault="00821A3C" w:rsidP="00821A3C">
      <w:pPr>
        <w:spacing w:line="271" w:lineRule="auto"/>
        <w:ind w:firstLine="283"/>
        <w:jc w:val="both"/>
        <w:rPr>
          <w:rFonts w:ascii="Times New Roman" w:eastAsia="Times New Roman" w:hAnsi="Times New Roman"/>
          <w:sz w:val="19"/>
        </w:rPr>
      </w:pPr>
      <w:r>
        <w:rPr>
          <w:rFonts w:ascii="Times New Roman" w:eastAsia="Times New Roman" w:hAnsi="Times New Roman"/>
          <w:sz w:val="19"/>
        </w:rPr>
        <w:t>În urma efectuării în cadrul studiului nostru a unor tratamente odontorestaurative ale pacienţilor cu patologia sus-menţionată, fiind folosit compozit fotopolimerizabil flow de nuanţă roz, s-</w:t>
      </w:r>
      <w:proofErr w:type="gramStart"/>
      <w:r>
        <w:rPr>
          <w:rFonts w:ascii="Times New Roman" w:eastAsia="Times New Roman" w:hAnsi="Times New Roman"/>
          <w:sz w:val="19"/>
        </w:rPr>
        <w:t>a</w:t>
      </w:r>
      <w:proofErr w:type="gramEnd"/>
      <w:r>
        <w:rPr>
          <w:rFonts w:ascii="Times New Roman" w:eastAsia="Times New Roman" w:hAnsi="Times New Roman"/>
          <w:sz w:val="19"/>
        </w:rPr>
        <w:t xml:space="preserve"> impus veri-ficarea calităţii restaurărilor peste o săptămână, după 6 şi 12 luni. </w:t>
      </w:r>
      <w:proofErr w:type="gramStart"/>
      <w:r>
        <w:rPr>
          <w:rFonts w:ascii="Times New Roman" w:eastAsia="Times New Roman" w:hAnsi="Times New Roman"/>
          <w:sz w:val="19"/>
        </w:rPr>
        <w:t>S-a luat în consideraţie calitatea adaptării marginale şi integritatea lor, fidelitatea culorii reface-rii compozite cu ţesuturile dure dentare.</w:t>
      </w:r>
      <w:proofErr w:type="gramEnd"/>
    </w:p>
    <w:p w:rsidR="00821A3C" w:rsidRDefault="00821A3C" w:rsidP="00821A3C">
      <w:pPr>
        <w:spacing w:line="186" w:lineRule="exact"/>
        <w:rPr>
          <w:rFonts w:ascii="Times New Roman" w:eastAsia="Times New Roman" w:hAnsi="Times New Roman"/>
        </w:rPr>
      </w:pPr>
    </w:p>
    <w:p w:rsidR="00821A3C" w:rsidRDefault="00821A3C" w:rsidP="00821A3C">
      <w:pPr>
        <w:spacing w:line="0" w:lineRule="atLeast"/>
        <w:ind w:left="280"/>
        <w:rPr>
          <w:rFonts w:ascii="Arial" w:eastAsia="Arial" w:hAnsi="Arial"/>
          <w:b/>
        </w:rPr>
      </w:pPr>
      <w:r>
        <w:rPr>
          <w:rFonts w:ascii="Arial" w:eastAsia="Arial" w:hAnsi="Arial"/>
          <w:b/>
        </w:rPr>
        <w:t>Concluzii</w:t>
      </w:r>
    </w:p>
    <w:p w:rsidR="00821A3C" w:rsidRDefault="00821A3C" w:rsidP="00821A3C">
      <w:pPr>
        <w:spacing w:line="10" w:lineRule="exact"/>
        <w:rPr>
          <w:rFonts w:ascii="Times New Roman" w:eastAsia="Times New Roman" w:hAnsi="Times New Roman"/>
        </w:rPr>
      </w:pPr>
    </w:p>
    <w:p w:rsidR="00821A3C" w:rsidRDefault="00821A3C" w:rsidP="00821A3C">
      <w:pPr>
        <w:spacing w:line="269" w:lineRule="auto"/>
        <w:ind w:firstLine="283"/>
        <w:jc w:val="both"/>
        <w:rPr>
          <w:rFonts w:ascii="Times New Roman" w:eastAsia="Times New Roman" w:hAnsi="Times New Roman"/>
          <w:sz w:val="19"/>
        </w:rPr>
      </w:pPr>
      <w:proofErr w:type="gramStart"/>
      <w:r>
        <w:rPr>
          <w:rFonts w:ascii="Times New Roman" w:eastAsia="Times New Roman" w:hAnsi="Times New Roman"/>
          <w:sz w:val="19"/>
        </w:rPr>
        <w:t>În urma trecerii în revistă a literaturii de speciali-tate din ultimii 10 ani şi monitorizarea (1 an) a 3 ca-zuri clinice s-a confirmat eficacitatea refacerii directe a defectelor carioase de clasa V şi a celor necariogene cu localizare cervicală, asociate cu recesie gingivală.</w:t>
      </w:r>
      <w:proofErr w:type="gramEnd"/>
      <w:r>
        <w:rPr>
          <w:rFonts w:ascii="Times New Roman" w:eastAsia="Times New Roman" w:hAnsi="Times New Roman"/>
          <w:sz w:val="19"/>
        </w:rPr>
        <w:t xml:space="preserve"> La redarea parametrilor individuali ai esteticului alb şi roz au fost folosite cu mult succes compozitele foto-polimerizabile, fiind maximal simulate ţesuturile moi circumjacente şi asigurată rezistenţa culorii, stabilita-tea funcţională a rezultatului restaurativ final.</w:t>
      </w:r>
    </w:p>
    <w:p w:rsidR="00821A3C" w:rsidRDefault="00821A3C" w:rsidP="00821A3C">
      <w:pPr>
        <w:spacing w:line="269" w:lineRule="auto"/>
        <w:ind w:firstLine="283"/>
        <w:jc w:val="both"/>
        <w:rPr>
          <w:rFonts w:ascii="Times New Roman" w:eastAsia="Times New Roman" w:hAnsi="Times New Roman"/>
          <w:sz w:val="19"/>
        </w:rPr>
        <w:sectPr w:rsidR="00821A3C">
          <w:pgSz w:w="11340" w:h="16441"/>
          <w:pgMar w:top="797" w:right="1139" w:bottom="630" w:left="888" w:header="0" w:footer="0" w:gutter="0"/>
          <w:cols w:num="2" w:space="0" w:equalWidth="0">
            <w:col w:w="4792" w:space="280"/>
            <w:col w:w="4240"/>
          </w:cols>
          <w:docGrid w:linePitch="360"/>
        </w:sectPr>
      </w:pPr>
    </w:p>
    <w:p w:rsidR="00821A3C" w:rsidRDefault="00821A3C" w:rsidP="00821A3C">
      <w:pPr>
        <w:spacing w:line="263" w:lineRule="auto"/>
        <w:ind w:left="6" w:firstLine="283"/>
        <w:jc w:val="both"/>
        <w:rPr>
          <w:rFonts w:ascii="Times New Roman" w:eastAsia="Times New Roman" w:hAnsi="Times New Roman"/>
        </w:rPr>
      </w:pPr>
      <w:bookmarkStart w:id="2" w:name="page47"/>
      <w:bookmarkEnd w:id="2"/>
      <w:r>
        <w:rPr>
          <w:rFonts w:ascii="Times New Roman" w:eastAsia="Times New Roman" w:hAnsi="Times New Roman"/>
        </w:rPr>
        <w:lastRenderedPageBreak/>
        <w:t xml:space="preserve">Pe lângă îmbunătirea manifestă </w:t>
      </w:r>
      <w:proofErr w:type="gramStart"/>
      <w:r>
        <w:rPr>
          <w:rFonts w:ascii="Times New Roman" w:eastAsia="Times New Roman" w:hAnsi="Times New Roman"/>
        </w:rPr>
        <w:t>a</w:t>
      </w:r>
      <w:proofErr w:type="gramEnd"/>
      <w:r>
        <w:rPr>
          <w:rFonts w:ascii="Times New Roman" w:eastAsia="Times New Roman" w:hAnsi="Times New Roman"/>
        </w:rPr>
        <w:t xml:space="preserve"> esteticului in-dividual al dinţilor şi ţesuturilor circumjacente, s-a asigurat pe termen lung prevenirea acumulării plăcii dentare şi stoparea evoluţiei procesului carios.</w:t>
      </w:r>
    </w:p>
    <w:p w:rsidR="00821A3C" w:rsidRDefault="00821A3C" w:rsidP="00821A3C">
      <w:pPr>
        <w:spacing w:line="192" w:lineRule="exact"/>
        <w:rPr>
          <w:rFonts w:ascii="Times New Roman" w:eastAsia="Times New Roman" w:hAnsi="Times New Roman"/>
        </w:rPr>
      </w:pPr>
    </w:p>
    <w:p w:rsidR="00821A3C" w:rsidRDefault="00821A3C" w:rsidP="00821A3C">
      <w:pPr>
        <w:spacing w:line="0" w:lineRule="atLeast"/>
        <w:ind w:left="286"/>
        <w:rPr>
          <w:rFonts w:ascii="Arial" w:eastAsia="Arial" w:hAnsi="Arial"/>
          <w:b/>
        </w:rPr>
      </w:pPr>
      <w:r>
        <w:rPr>
          <w:rFonts w:ascii="Arial" w:eastAsia="Arial" w:hAnsi="Arial"/>
          <w:b/>
        </w:rPr>
        <w:t>Bibliografie:</w:t>
      </w:r>
    </w:p>
    <w:p w:rsidR="00821A3C" w:rsidRDefault="00821A3C" w:rsidP="00821A3C">
      <w:pPr>
        <w:spacing w:line="2" w:lineRule="exact"/>
        <w:rPr>
          <w:rFonts w:ascii="Times New Roman" w:eastAsia="Times New Roman" w:hAnsi="Times New Roman"/>
        </w:rPr>
      </w:pPr>
    </w:p>
    <w:p w:rsidR="00821A3C" w:rsidRPr="00821A3C" w:rsidRDefault="00821A3C" w:rsidP="00821A3C">
      <w:pPr>
        <w:numPr>
          <w:ilvl w:val="0"/>
          <w:numId w:val="3"/>
        </w:numPr>
        <w:tabs>
          <w:tab w:val="left" w:pos="226"/>
        </w:tabs>
        <w:spacing w:line="250" w:lineRule="auto"/>
        <w:ind w:left="226" w:hanging="226"/>
        <w:jc w:val="both"/>
        <w:rPr>
          <w:rFonts w:ascii="Times New Roman" w:eastAsia="Times New Roman" w:hAnsi="Times New Roman"/>
          <w:sz w:val="16"/>
          <w:lang w:val="ru-RU"/>
        </w:rPr>
      </w:pPr>
      <w:r w:rsidRPr="00821A3C">
        <w:rPr>
          <w:rFonts w:ascii="Times New Roman" w:eastAsia="Times New Roman" w:hAnsi="Times New Roman"/>
          <w:sz w:val="16"/>
          <w:lang w:val="ru-RU"/>
        </w:rPr>
        <w:t xml:space="preserve">Лобовкина Л.А., Романов А.М. Реставрации в области шейки и корня зуба с учетом принципов „белой и </w:t>
      </w:r>
      <w:proofErr w:type="gramStart"/>
      <w:r w:rsidRPr="00821A3C">
        <w:rPr>
          <w:rFonts w:ascii="Times New Roman" w:eastAsia="Times New Roman" w:hAnsi="Times New Roman"/>
          <w:sz w:val="16"/>
          <w:lang w:val="ru-RU"/>
        </w:rPr>
        <w:t>розо-вой</w:t>
      </w:r>
      <w:proofErr w:type="gramEnd"/>
      <w:r w:rsidRPr="00821A3C">
        <w:rPr>
          <w:rFonts w:ascii="Times New Roman" w:eastAsia="Times New Roman" w:hAnsi="Times New Roman"/>
          <w:sz w:val="16"/>
          <w:lang w:val="ru-RU"/>
        </w:rPr>
        <w:t xml:space="preserve">“ эстетики </w:t>
      </w:r>
      <w:r>
        <w:rPr>
          <w:rFonts w:ascii="Times New Roman" w:eastAsia="Times New Roman" w:hAnsi="Times New Roman"/>
          <w:sz w:val="16"/>
        </w:rPr>
        <w:t>http</w:t>
      </w:r>
      <w:r w:rsidRPr="00821A3C">
        <w:rPr>
          <w:rFonts w:ascii="Times New Roman" w:eastAsia="Times New Roman" w:hAnsi="Times New Roman"/>
          <w:sz w:val="16"/>
          <w:lang w:val="ru-RU"/>
        </w:rPr>
        <w:t>://</w:t>
      </w:r>
      <w:r>
        <w:rPr>
          <w:rFonts w:ascii="Times New Roman" w:eastAsia="Times New Roman" w:hAnsi="Times New Roman"/>
          <w:sz w:val="16"/>
        </w:rPr>
        <w:t>dentalmagazine</w:t>
      </w:r>
      <w:r w:rsidRPr="00821A3C">
        <w:rPr>
          <w:rFonts w:ascii="Times New Roman" w:eastAsia="Times New Roman" w:hAnsi="Times New Roman"/>
          <w:sz w:val="16"/>
          <w:lang w:val="ru-RU"/>
        </w:rPr>
        <w:t>.</w:t>
      </w:r>
      <w:r>
        <w:rPr>
          <w:rFonts w:ascii="Times New Roman" w:eastAsia="Times New Roman" w:hAnsi="Times New Roman"/>
          <w:sz w:val="16"/>
        </w:rPr>
        <w:t>ru</w:t>
      </w:r>
      <w:r w:rsidRPr="00821A3C">
        <w:rPr>
          <w:rFonts w:ascii="Times New Roman" w:eastAsia="Times New Roman" w:hAnsi="Times New Roman"/>
          <w:sz w:val="16"/>
          <w:lang w:val="ru-RU"/>
        </w:rPr>
        <w:t>/</w:t>
      </w:r>
      <w:r>
        <w:rPr>
          <w:rFonts w:ascii="Times New Roman" w:eastAsia="Times New Roman" w:hAnsi="Times New Roman"/>
          <w:sz w:val="16"/>
        </w:rPr>
        <w:t>praktika</w:t>
      </w:r>
      <w:r w:rsidRPr="00821A3C">
        <w:rPr>
          <w:rFonts w:ascii="Times New Roman" w:eastAsia="Times New Roman" w:hAnsi="Times New Roman"/>
          <w:sz w:val="16"/>
          <w:lang w:val="ru-RU"/>
        </w:rPr>
        <w:t>/</w:t>
      </w:r>
      <w:r>
        <w:rPr>
          <w:rFonts w:ascii="Times New Roman" w:eastAsia="Times New Roman" w:hAnsi="Times New Roman"/>
          <w:sz w:val="16"/>
        </w:rPr>
        <w:t>restavracii</w:t>
      </w:r>
      <w:r w:rsidRPr="00821A3C">
        <w:rPr>
          <w:rFonts w:ascii="Times New Roman" w:eastAsia="Times New Roman" w:hAnsi="Times New Roman"/>
          <w:sz w:val="16"/>
          <w:lang w:val="ru-RU"/>
        </w:rPr>
        <w:t>-</w:t>
      </w:r>
      <w:r>
        <w:rPr>
          <w:rFonts w:ascii="Times New Roman" w:eastAsia="Times New Roman" w:hAnsi="Times New Roman"/>
          <w:sz w:val="16"/>
        </w:rPr>
        <w:t>v</w:t>
      </w:r>
      <w:r w:rsidRPr="00821A3C">
        <w:rPr>
          <w:rFonts w:ascii="Times New Roman" w:eastAsia="Times New Roman" w:hAnsi="Times New Roman"/>
          <w:sz w:val="16"/>
          <w:lang w:val="ru-RU"/>
        </w:rPr>
        <w:t>-</w:t>
      </w:r>
      <w:r>
        <w:rPr>
          <w:rFonts w:ascii="Times New Roman" w:eastAsia="Times New Roman" w:hAnsi="Times New Roman"/>
          <w:sz w:val="16"/>
        </w:rPr>
        <w:t>oblasti</w:t>
      </w:r>
      <w:r w:rsidRPr="00821A3C">
        <w:rPr>
          <w:rFonts w:ascii="Times New Roman" w:eastAsia="Times New Roman" w:hAnsi="Times New Roman"/>
          <w:sz w:val="16"/>
          <w:lang w:val="ru-RU"/>
        </w:rPr>
        <w:t>-</w:t>
      </w:r>
      <w:r>
        <w:rPr>
          <w:rFonts w:ascii="Times New Roman" w:eastAsia="Times New Roman" w:hAnsi="Times New Roman"/>
          <w:sz w:val="16"/>
        </w:rPr>
        <w:t>shejki</w:t>
      </w:r>
      <w:r w:rsidRPr="00821A3C">
        <w:rPr>
          <w:rFonts w:ascii="Times New Roman" w:eastAsia="Times New Roman" w:hAnsi="Times New Roman"/>
          <w:sz w:val="16"/>
          <w:lang w:val="ru-RU"/>
        </w:rPr>
        <w:t>-</w:t>
      </w:r>
      <w:r>
        <w:rPr>
          <w:rFonts w:ascii="Times New Roman" w:eastAsia="Times New Roman" w:hAnsi="Times New Roman"/>
          <w:sz w:val="16"/>
        </w:rPr>
        <w:t>i</w:t>
      </w:r>
      <w:r w:rsidRPr="00821A3C">
        <w:rPr>
          <w:rFonts w:ascii="Times New Roman" w:eastAsia="Times New Roman" w:hAnsi="Times New Roman"/>
          <w:sz w:val="16"/>
          <w:lang w:val="ru-RU"/>
        </w:rPr>
        <w:t>-</w:t>
      </w:r>
      <w:r>
        <w:rPr>
          <w:rFonts w:ascii="Times New Roman" w:eastAsia="Times New Roman" w:hAnsi="Times New Roman"/>
          <w:sz w:val="16"/>
        </w:rPr>
        <w:t>kornya</w:t>
      </w:r>
      <w:r w:rsidRPr="00821A3C">
        <w:rPr>
          <w:rFonts w:ascii="Times New Roman" w:eastAsia="Times New Roman" w:hAnsi="Times New Roman"/>
          <w:sz w:val="16"/>
          <w:lang w:val="ru-RU"/>
        </w:rPr>
        <w:t>-</w:t>
      </w:r>
      <w:r>
        <w:rPr>
          <w:rFonts w:ascii="Times New Roman" w:eastAsia="Times New Roman" w:hAnsi="Times New Roman"/>
          <w:sz w:val="16"/>
        </w:rPr>
        <w:t>zuba</w:t>
      </w:r>
      <w:r w:rsidRPr="00821A3C">
        <w:rPr>
          <w:rFonts w:ascii="Times New Roman" w:eastAsia="Times New Roman" w:hAnsi="Times New Roman"/>
          <w:sz w:val="16"/>
          <w:lang w:val="ru-RU"/>
        </w:rPr>
        <w:t>-</w:t>
      </w:r>
      <w:r>
        <w:rPr>
          <w:rFonts w:ascii="Times New Roman" w:eastAsia="Times New Roman" w:hAnsi="Times New Roman"/>
          <w:sz w:val="16"/>
        </w:rPr>
        <w:t>s</w:t>
      </w:r>
      <w:r w:rsidRPr="00821A3C">
        <w:rPr>
          <w:rFonts w:ascii="Times New Roman" w:eastAsia="Times New Roman" w:hAnsi="Times New Roman"/>
          <w:sz w:val="16"/>
          <w:lang w:val="ru-RU"/>
        </w:rPr>
        <w:t>-</w:t>
      </w:r>
      <w:r>
        <w:rPr>
          <w:rFonts w:ascii="Times New Roman" w:eastAsia="Times New Roman" w:hAnsi="Times New Roman"/>
          <w:sz w:val="16"/>
        </w:rPr>
        <w:t>uchetom</w:t>
      </w:r>
      <w:r w:rsidRPr="00821A3C">
        <w:rPr>
          <w:rFonts w:ascii="Times New Roman" w:eastAsia="Times New Roman" w:hAnsi="Times New Roman"/>
          <w:sz w:val="16"/>
          <w:lang w:val="ru-RU"/>
        </w:rPr>
        <w:t>-</w:t>
      </w:r>
      <w:r>
        <w:rPr>
          <w:rFonts w:ascii="Times New Roman" w:eastAsia="Times New Roman" w:hAnsi="Times New Roman"/>
          <w:sz w:val="16"/>
        </w:rPr>
        <w:t>principov</w:t>
      </w:r>
      <w:r w:rsidRPr="00821A3C">
        <w:rPr>
          <w:rFonts w:ascii="Times New Roman" w:eastAsia="Times New Roman" w:hAnsi="Times New Roman"/>
          <w:sz w:val="16"/>
          <w:lang w:val="ru-RU"/>
        </w:rPr>
        <w:t>-</w:t>
      </w:r>
      <w:r>
        <w:rPr>
          <w:rFonts w:ascii="Times New Roman" w:eastAsia="Times New Roman" w:hAnsi="Times New Roman"/>
          <w:sz w:val="16"/>
        </w:rPr>
        <w:t>beloj</w:t>
      </w:r>
      <w:r w:rsidRPr="00821A3C">
        <w:rPr>
          <w:rFonts w:ascii="Times New Roman" w:eastAsia="Times New Roman" w:hAnsi="Times New Roman"/>
          <w:sz w:val="16"/>
          <w:lang w:val="ru-RU"/>
        </w:rPr>
        <w:t>-</w:t>
      </w:r>
      <w:r>
        <w:rPr>
          <w:rFonts w:ascii="Times New Roman" w:eastAsia="Times New Roman" w:hAnsi="Times New Roman"/>
          <w:sz w:val="16"/>
        </w:rPr>
        <w:t>i</w:t>
      </w:r>
      <w:r w:rsidRPr="00821A3C">
        <w:rPr>
          <w:rFonts w:ascii="Times New Roman" w:eastAsia="Times New Roman" w:hAnsi="Times New Roman"/>
          <w:sz w:val="16"/>
          <w:lang w:val="ru-RU"/>
        </w:rPr>
        <w:t>-</w:t>
      </w:r>
      <w:r>
        <w:rPr>
          <w:rFonts w:ascii="Times New Roman" w:eastAsia="Times New Roman" w:hAnsi="Times New Roman"/>
          <w:sz w:val="16"/>
        </w:rPr>
        <w:t>rozovoj</w:t>
      </w:r>
      <w:r w:rsidRPr="00821A3C">
        <w:rPr>
          <w:rFonts w:ascii="Times New Roman" w:eastAsia="Times New Roman" w:hAnsi="Times New Roman"/>
          <w:sz w:val="16"/>
          <w:lang w:val="ru-RU"/>
        </w:rPr>
        <w:t>-</w:t>
      </w:r>
      <w:r>
        <w:rPr>
          <w:rFonts w:ascii="Times New Roman" w:eastAsia="Times New Roman" w:hAnsi="Times New Roman"/>
          <w:sz w:val="16"/>
        </w:rPr>
        <w:t>estetiki</w:t>
      </w:r>
      <w:r w:rsidRPr="00821A3C">
        <w:rPr>
          <w:rFonts w:ascii="Times New Roman" w:eastAsia="Times New Roman" w:hAnsi="Times New Roman"/>
          <w:sz w:val="16"/>
          <w:lang w:val="ru-RU"/>
        </w:rPr>
        <w:t>.</w:t>
      </w:r>
      <w:r>
        <w:rPr>
          <w:rFonts w:ascii="Times New Roman" w:eastAsia="Times New Roman" w:hAnsi="Times New Roman"/>
          <w:sz w:val="16"/>
        </w:rPr>
        <w:t>html</w:t>
      </w:r>
    </w:p>
    <w:p w:rsidR="00821A3C" w:rsidRPr="00821A3C" w:rsidRDefault="00821A3C" w:rsidP="00821A3C">
      <w:pPr>
        <w:spacing w:line="1" w:lineRule="exact"/>
        <w:rPr>
          <w:rFonts w:ascii="Times New Roman" w:eastAsia="Times New Roman" w:hAnsi="Times New Roman"/>
          <w:sz w:val="16"/>
          <w:lang w:val="ru-RU"/>
        </w:rPr>
      </w:pPr>
    </w:p>
    <w:p w:rsidR="00821A3C" w:rsidRPr="00821A3C" w:rsidRDefault="00821A3C" w:rsidP="00821A3C">
      <w:pPr>
        <w:numPr>
          <w:ilvl w:val="0"/>
          <w:numId w:val="3"/>
        </w:numPr>
        <w:tabs>
          <w:tab w:val="left" w:pos="226"/>
        </w:tabs>
        <w:spacing w:line="250" w:lineRule="auto"/>
        <w:ind w:left="226" w:hanging="226"/>
        <w:rPr>
          <w:rFonts w:ascii="Times New Roman" w:eastAsia="Times New Roman" w:hAnsi="Times New Roman"/>
          <w:sz w:val="16"/>
          <w:lang w:val="ru-RU"/>
        </w:rPr>
      </w:pPr>
      <w:r>
        <w:rPr>
          <w:rFonts w:ascii="Times New Roman" w:eastAsia="Times New Roman" w:hAnsi="Times New Roman"/>
          <w:sz w:val="16"/>
        </w:rPr>
        <w:t>Striegel</w:t>
      </w:r>
      <w:r w:rsidRPr="00821A3C">
        <w:rPr>
          <w:rFonts w:ascii="Times New Roman" w:eastAsia="Times New Roman" w:hAnsi="Times New Roman"/>
          <w:sz w:val="16"/>
          <w:lang w:val="ru-RU"/>
        </w:rPr>
        <w:t xml:space="preserve"> </w:t>
      </w:r>
      <w:r>
        <w:rPr>
          <w:rFonts w:ascii="Times New Roman" w:eastAsia="Times New Roman" w:hAnsi="Times New Roman"/>
          <w:sz w:val="16"/>
        </w:rPr>
        <w:t>M</w:t>
      </w:r>
      <w:r w:rsidRPr="00821A3C">
        <w:rPr>
          <w:rFonts w:ascii="Times New Roman" w:eastAsia="Times New Roman" w:hAnsi="Times New Roman"/>
          <w:sz w:val="16"/>
          <w:lang w:val="ru-RU"/>
        </w:rPr>
        <w:t xml:space="preserve">. Симфония красного и белого Новое в стомато-логии. — 2008, </w:t>
      </w:r>
      <w:r>
        <w:rPr>
          <w:rFonts w:ascii="Times New Roman" w:eastAsia="Times New Roman" w:hAnsi="Times New Roman"/>
          <w:sz w:val="16"/>
        </w:rPr>
        <w:t>nr</w:t>
      </w:r>
      <w:r w:rsidRPr="00821A3C">
        <w:rPr>
          <w:rFonts w:ascii="Times New Roman" w:eastAsia="Times New Roman" w:hAnsi="Times New Roman"/>
          <w:sz w:val="16"/>
          <w:lang w:val="ru-RU"/>
        </w:rPr>
        <w:t xml:space="preserve">. 6 (154). — </w:t>
      </w:r>
      <w:r>
        <w:rPr>
          <w:rFonts w:ascii="Times New Roman" w:eastAsia="Times New Roman" w:hAnsi="Times New Roman"/>
          <w:sz w:val="16"/>
        </w:rPr>
        <w:t>P</w:t>
      </w:r>
      <w:r w:rsidRPr="00821A3C">
        <w:rPr>
          <w:rFonts w:ascii="Times New Roman" w:eastAsia="Times New Roman" w:hAnsi="Times New Roman"/>
          <w:sz w:val="16"/>
          <w:lang w:val="ru-RU"/>
        </w:rPr>
        <w:t>. 52—57.</w:t>
      </w:r>
    </w:p>
    <w:p w:rsidR="00821A3C" w:rsidRPr="00821A3C" w:rsidRDefault="00821A3C" w:rsidP="00821A3C">
      <w:pPr>
        <w:numPr>
          <w:ilvl w:val="0"/>
          <w:numId w:val="3"/>
        </w:numPr>
        <w:tabs>
          <w:tab w:val="left" w:pos="226"/>
        </w:tabs>
        <w:spacing w:line="250" w:lineRule="auto"/>
        <w:ind w:left="226" w:hanging="226"/>
        <w:rPr>
          <w:rFonts w:ascii="Times New Roman" w:eastAsia="Times New Roman" w:hAnsi="Times New Roman"/>
          <w:sz w:val="16"/>
          <w:lang w:val="ru-RU"/>
        </w:rPr>
      </w:pPr>
      <w:r w:rsidRPr="00821A3C">
        <w:rPr>
          <w:rFonts w:ascii="Times New Roman" w:eastAsia="Times New Roman" w:hAnsi="Times New Roman"/>
          <w:sz w:val="16"/>
          <w:lang w:val="ru-RU"/>
        </w:rPr>
        <w:t>Булычева Т., Петухова И., Эрдман О. Эстетика улыбки СПб.: ООО „МЕ</w:t>
      </w:r>
      <w:proofErr w:type="gramStart"/>
      <w:r>
        <w:rPr>
          <w:rFonts w:ascii="Times New Roman" w:eastAsia="Times New Roman" w:hAnsi="Times New Roman"/>
          <w:sz w:val="16"/>
        </w:rPr>
        <w:t>D</w:t>
      </w:r>
      <w:proofErr w:type="gramEnd"/>
      <w:r w:rsidRPr="00821A3C">
        <w:rPr>
          <w:rFonts w:ascii="Times New Roman" w:eastAsia="Times New Roman" w:hAnsi="Times New Roman"/>
          <w:sz w:val="16"/>
          <w:lang w:val="ru-RU"/>
        </w:rPr>
        <w:t>И издательство“, 2007. — 73 с.</w:t>
      </w:r>
    </w:p>
    <w:p w:rsidR="00821A3C" w:rsidRPr="00821A3C" w:rsidRDefault="00821A3C" w:rsidP="00821A3C">
      <w:pPr>
        <w:numPr>
          <w:ilvl w:val="0"/>
          <w:numId w:val="3"/>
        </w:numPr>
        <w:tabs>
          <w:tab w:val="left" w:pos="226"/>
        </w:tabs>
        <w:spacing w:line="250" w:lineRule="auto"/>
        <w:ind w:left="226" w:hanging="226"/>
        <w:jc w:val="both"/>
        <w:rPr>
          <w:rFonts w:ascii="Times New Roman" w:eastAsia="Times New Roman" w:hAnsi="Times New Roman"/>
          <w:sz w:val="16"/>
          <w:lang w:val="ru-RU"/>
        </w:rPr>
      </w:pPr>
      <w:r w:rsidRPr="00821A3C">
        <w:rPr>
          <w:rFonts w:ascii="Times New Roman" w:eastAsia="Times New Roman" w:hAnsi="Times New Roman"/>
          <w:sz w:val="16"/>
          <w:lang w:val="ru-RU"/>
        </w:rPr>
        <w:t xml:space="preserve">Ганжа И. Р., Модина Т. Н., Хамадеева А. М. Рецессия десны. Диагностика и методы лечения. Учебное пособие. — </w:t>
      </w:r>
      <w:proofErr w:type="gramStart"/>
      <w:r w:rsidRPr="00821A3C">
        <w:rPr>
          <w:rFonts w:ascii="Times New Roman" w:eastAsia="Times New Roman" w:hAnsi="Times New Roman"/>
          <w:sz w:val="16"/>
          <w:lang w:val="ru-RU"/>
        </w:rPr>
        <w:t>Сама-ра</w:t>
      </w:r>
      <w:proofErr w:type="gramEnd"/>
      <w:r w:rsidRPr="00821A3C">
        <w:rPr>
          <w:rFonts w:ascii="Times New Roman" w:eastAsia="Times New Roman" w:hAnsi="Times New Roman"/>
          <w:sz w:val="16"/>
          <w:lang w:val="ru-RU"/>
        </w:rPr>
        <w:t>, 2007. — 83 с.</w:t>
      </w:r>
    </w:p>
    <w:p w:rsidR="00821A3C" w:rsidRPr="00821A3C" w:rsidRDefault="00821A3C" w:rsidP="00821A3C">
      <w:pPr>
        <w:spacing w:line="1" w:lineRule="exact"/>
        <w:rPr>
          <w:rFonts w:ascii="Times New Roman" w:eastAsia="Times New Roman" w:hAnsi="Times New Roman"/>
          <w:sz w:val="16"/>
          <w:lang w:val="ru-RU"/>
        </w:rPr>
      </w:pPr>
    </w:p>
    <w:p w:rsidR="00821A3C" w:rsidRPr="00821A3C" w:rsidRDefault="00821A3C" w:rsidP="00821A3C">
      <w:pPr>
        <w:numPr>
          <w:ilvl w:val="0"/>
          <w:numId w:val="3"/>
        </w:numPr>
        <w:tabs>
          <w:tab w:val="left" w:pos="226"/>
        </w:tabs>
        <w:spacing w:line="250" w:lineRule="auto"/>
        <w:ind w:left="226" w:hanging="226"/>
        <w:jc w:val="both"/>
        <w:rPr>
          <w:rFonts w:ascii="Times New Roman" w:eastAsia="Times New Roman" w:hAnsi="Times New Roman"/>
          <w:sz w:val="16"/>
          <w:lang w:val="ru-RU"/>
        </w:rPr>
      </w:pPr>
      <w:r w:rsidRPr="00821A3C">
        <w:rPr>
          <w:rFonts w:ascii="Times New Roman" w:eastAsia="Times New Roman" w:hAnsi="Times New Roman"/>
          <w:sz w:val="16"/>
          <w:lang w:val="ru-RU"/>
        </w:rPr>
        <w:t xml:space="preserve">Лобовкина Л.А., Романов А.М. Гармония белого и </w:t>
      </w:r>
      <w:proofErr w:type="gramStart"/>
      <w:r w:rsidRPr="00821A3C">
        <w:rPr>
          <w:rFonts w:ascii="Times New Roman" w:eastAsia="Times New Roman" w:hAnsi="Times New Roman"/>
          <w:sz w:val="16"/>
          <w:lang w:val="ru-RU"/>
        </w:rPr>
        <w:t>красно-го</w:t>
      </w:r>
      <w:proofErr w:type="gramEnd"/>
      <w:r w:rsidRPr="00821A3C">
        <w:rPr>
          <w:rFonts w:ascii="Times New Roman" w:eastAsia="Times New Roman" w:hAnsi="Times New Roman"/>
          <w:sz w:val="16"/>
          <w:lang w:val="ru-RU"/>
        </w:rPr>
        <w:t xml:space="preserve"> при восстановлении дефектов в области шейки и корня зуба </w:t>
      </w:r>
      <w:r>
        <w:rPr>
          <w:rFonts w:ascii="Times New Roman" w:eastAsia="Times New Roman" w:hAnsi="Times New Roman"/>
          <w:sz w:val="16"/>
        </w:rPr>
        <w:t>http</w:t>
      </w:r>
      <w:r w:rsidRPr="00821A3C">
        <w:rPr>
          <w:rFonts w:ascii="Times New Roman" w:eastAsia="Times New Roman" w:hAnsi="Times New Roman"/>
          <w:sz w:val="16"/>
          <w:lang w:val="ru-RU"/>
        </w:rPr>
        <w:t>://</w:t>
      </w:r>
      <w:r>
        <w:rPr>
          <w:rFonts w:ascii="Times New Roman" w:eastAsia="Times New Roman" w:hAnsi="Times New Roman"/>
          <w:sz w:val="16"/>
        </w:rPr>
        <w:t>dentalmagazine</w:t>
      </w:r>
      <w:r w:rsidRPr="00821A3C">
        <w:rPr>
          <w:rFonts w:ascii="Times New Roman" w:eastAsia="Times New Roman" w:hAnsi="Times New Roman"/>
          <w:sz w:val="16"/>
          <w:lang w:val="ru-RU"/>
        </w:rPr>
        <w:t>.</w:t>
      </w:r>
      <w:r>
        <w:rPr>
          <w:rFonts w:ascii="Times New Roman" w:eastAsia="Times New Roman" w:hAnsi="Times New Roman"/>
          <w:sz w:val="16"/>
        </w:rPr>
        <w:t>ru</w:t>
      </w:r>
      <w:r w:rsidRPr="00821A3C">
        <w:rPr>
          <w:rFonts w:ascii="Times New Roman" w:eastAsia="Times New Roman" w:hAnsi="Times New Roman"/>
          <w:sz w:val="16"/>
          <w:lang w:val="ru-RU"/>
        </w:rPr>
        <w:t>/</w:t>
      </w:r>
      <w:r>
        <w:rPr>
          <w:rFonts w:ascii="Times New Roman" w:eastAsia="Times New Roman" w:hAnsi="Times New Roman"/>
          <w:sz w:val="16"/>
        </w:rPr>
        <w:t>praktika</w:t>
      </w:r>
      <w:r w:rsidRPr="00821A3C">
        <w:rPr>
          <w:rFonts w:ascii="Times New Roman" w:eastAsia="Times New Roman" w:hAnsi="Times New Roman"/>
          <w:sz w:val="16"/>
          <w:lang w:val="ru-RU"/>
        </w:rPr>
        <w:t>/</w:t>
      </w:r>
      <w:r>
        <w:rPr>
          <w:rFonts w:ascii="Times New Roman" w:eastAsia="Times New Roman" w:hAnsi="Times New Roman"/>
          <w:sz w:val="16"/>
        </w:rPr>
        <w:t>garmoniya</w:t>
      </w:r>
      <w:r w:rsidRPr="00821A3C">
        <w:rPr>
          <w:rFonts w:ascii="Times New Roman" w:eastAsia="Times New Roman" w:hAnsi="Times New Roman"/>
          <w:sz w:val="16"/>
          <w:lang w:val="ru-RU"/>
        </w:rPr>
        <w:t>-</w:t>
      </w:r>
      <w:r>
        <w:rPr>
          <w:rFonts w:ascii="Times New Roman" w:eastAsia="Times New Roman" w:hAnsi="Times New Roman"/>
          <w:sz w:val="16"/>
        </w:rPr>
        <w:t>belogo</w:t>
      </w:r>
      <w:r w:rsidRPr="00821A3C">
        <w:rPr>
          <w:rFonts w:ascii="Times New Roman" w:eastAsia="Times New Roman" w:hAnsi="Times New Roman"/>
          <w:sz w:val="16"/>
          <w:lang w:val="ru-RU"/>
        </w:rPr>
        <w:t>-</w:t>
      </w:r>
      <w:r>
        <w:rPr>
          <w:rFonts w:ascii="Times New Roman" w:eastAsia="Times New Roman" w:hAnsi="Times New Roman"/>
          <w:sz w:val="16"/>
        </w:rPr>
        <w:t>i</w:t>
      </w:r>
      <w:r w:rsidRPr="00821A3C">
        <w:rPr>
          <w:rFonts w:ascii="Times New Roman" w:eastAsia="Times New Roman" w:hAnsi="Times New Roman"/>
          <w:sz w:val="16"/>
          <w:lang w:val="ru-RU"/>
        </w:rPr>
        <w:t>-</w:t>
      </w:r>
      <w:r>
        <w:rPr>
          <w:rFonts w:ascii="Times New Roman" w:eastAsia="Times New Roman" w:hAnsi="Times New Roman"/>
          <w:sz w:val="16"/>
        </w:rPr>
        <w:t>krasnogo</w:t>
      </w:r>
      <w:r w:rsidRPr="00821A3C">
        <w:rPr>
          <w:rFonts w:ascii="Times New Roman" w:eastAsia="Times New Roman" w:hAnsi="Times New Roman"/>
          <w:sz w:val="16"/>
          <w:lang w:val="ru-RU"/>
        </w:rPr>
        <w:t>-</w:t>
      </w:r>
      <w:r>
        <w:rPr>
          <w:rFonts w:ascii="Times New Roman" w:eastAsia="Times New Roman" w:hAnsi="Times New Roman"/>
          <w:sz w:val="16"/>
        </w:rPr>
        <w:t>pri</w:t>
      </w:r>
      <w:r w:rsidRPr="00821A3C">
        <w:rPr>
          <w:rFonts w:ascii="Times New Roman" w:eastAsia="Times New Roman" w:hAnsi="Times New Roman"/>
          <w:sz w:val="16"/>
          <w:lang w:val="ru-RU"/>
        </w:rPr>
        <w:t>-</w:t>
      </w:r>
      <w:r>
        <w:rPr>
          <w:rFonts w:ascii="Times New Roman" w:eastAsia="Times New Roman" w:hAnsi="Times New Roman"/>
          <w:sz w:val="16"/>
        </w:rPr>
        <w:t>vosstanovlenii</w:t>
      </w:r>
      <w:r w:rsidRPr="00821A3C">
        <w:rPr>
          <w:rFonts w:ascii="Times New Roman" w:eastAsia="Times New Roman" w:hAnsi="Times New Roman"/>
          <w:sz w:val="16"/>
          <w:lang w:val="ru-RU"/>
        </w:rPr>
        <w:t>-</w:t>
      </w:r>
      <w:r>
        <w:rPr>
          <w:rFonts w:ascii="Times New Roman" w:eastAsia="Times New Roman" w:hAnsi="Times New Roman"/>
          <w:sz w:val="16"/>
        </w:rPr>
        <w:t>defektov</w:t>
      </w:r>
      <w:r w:rsidRPr="00821A3C">
        <w:rPr>
          <w:rFonts w:ascii="Times New Roman" w:eastAsia="Times New Roman" w:hAnsi="Times New Roman"/>
          <w:sz w:val="16"/>
          <w:lang w:val="ru-RU"/>
        </w:rPr>
        <w:t>-</w:t>
      </w:r>
      <w:r>
        <w:rPr>
          <w:rFonts w:ascii="Times New Roman" w:eastAsia="Times New Roman" w:hAnsi="Times New Roman"/>
          <w:sz w:val="16"/>
        </w:rPr>
        <w:t>v</w:t>
      </w:r>
      <w:r w:rsidRPr="00821A3C">
        <w:rPr>
          <w:rFonts w:ascii="Times New Roman" w:eastAsia="Times New Roman" w:hAnsi="Times New Roman"/>
          <w:sz w:val="16"/>
          <w:lang w:val="ru-RU"/>
        </w:rPr>
        <w:t>-</w:t>
      </w:r>
      <w:r>
        <w:rPr>
          <w:rFonts w:ascii="Times New Roman" w:eastAsia="Times New Roman" w:hAnsi="Times New Roman"/>
          <w:sz w:val="16"/>
        </w:rPr>
        <w:t>oblasti</w:t>
      </w:r>
      <w:r w:rsidRPr="00821A3C">
        <w:rPr>
          <w:rFonts w:ascii="Times New Roman" w:eastAsia="Times New Roman" w:hAnsi="Times New Roman"/>
          <w:sz w:val="16"/>
          <w:lang w:val="ru-RU"/>
        </w:rPr>
        <w:t>-</w:t>
      </w:r>
      <w:r>
        <w:rPr>
          <w:rFonts w:ascii="Times New Roman" w:eastAsia="Times New Roman" w:hAnsi="Times New Roman"/>
          <w:sz w:val="16"/>
        </w:rPr>
        <w:t>shejki</w:t>
      </w:r>
      <w:r w:rsidRPr="00821A3C">
        <w:rPr>
          <w:rFonts w:ascii="Times New Roman" w:eastAsia="Times New Roman" w:hAnsi="Times New Roman"/>
          <w:sz w:val="16"/>
          <w:lang w:val="ru-RU"/>
        </w:rPr>
        <w:t>-</w:t>
      </w:r>
      <w:r>
        <w:rPr>
          <w:rFonts w:ascii="Times New Roman" w:eastAsia="Times New Roman" w:hAnsi="Times New Roman"/>
          <w:sz w:val="16"/>
        </w:rPr>
        <w:t>i</w:t>
      </w:r>
      <w:r w:rsidRPr="00821A3C">
        <w:rPr>
          <w:rFonts w:ascii="Times New Roman" w:eastAsia="Times New Roman" w:hAnsi="Times New Roman"/>
          <w:sz w:val="16"/>
          <w:lang w:val="ru-RU"/>
        </w:rPr>
        <w:t>-</w:t>
      </w:r>
      <w:r>
        <w:rPr>
          <w:rFonts w:ascii="Times New Roman" w:eastAsia="Times New Roman" w:hAnsi="Times New Roman"/>
          <w:sz w:val="16"/>
        </w:rPr>
        <w:t>kornya</w:t>
      </w:r>
      <w:r w:rsidRPr="00821A3C">
        <w:rPr>
          <w:rFonts w:ascii="Times New Roman" w:eastAsia="Times New Roman" w:hAnsi="Times New Roman"/>
          <w:sz w:val="16"/>
          <w:lang w:val="ru-RU"/>
        </w:rPr>
        <w:t>-</w:t>
      </w:r>
      <w:r>
        <w:rPr>
          <w:rFonts w:ascii="Times New Roman" w:eastAsia="Times New Roman" w:hAnsi="Times New Roman"/>
          <w:sz w:val="16"/>
        </w:rPr>
        <w:t>zuba</w:t>
      </w:r>
      <w:r w:rsidRPr="00821A3C">
        <w:rPr>
          <w:rFonts w:ascii="Times New Roman" w:eastAsia="Times New Roman" w:hAnsi="Times New Roman"/>
          <w:sz w:val="16"/>
          <w:lang w:val="ru-RU"/>
        </w:rPr>
        <w:t>.</w:t>
      </w:r>
      <w:r>
        <w:rPr>
          <w:rFonts w:ascii="Times New Roman" w:eastAsia="Times New Roman" w:hAnsi="Times New Roman"/>
          <w:sz w:val="16"/>
        </w:rPr>
        <w:t>html</w:t>
      </w:r>
    </w:p>
    <w:p w:rsidR="00821A3C" w:rsidRPr="00821A3C" w:rsidRDefault="00821A3C" w:rsidP="00821A3C">
      <w:pPr>
        <w:spacing w:line="1" w:lineRule="exact"/>
        <w:rPr>
          <w:rFonts w:ascii="Times New Roman" w:eastAsia="Times New Roman" w:hAnsi="Times New Roman"/>
          <w:sz w:val="16"/>
          <w:lang w:val="ru-RU"/>
        </w:rPr>
      </w:pPr>
    </w:p>
    <w:p w:rsidR="00821A3C" w:rsidRPr="00821A3C" w:rsidRDefault="00821A3C" w:rsidP="00821A3C">
      <w:pPr>
        <w:numPr>
          <w:ilvl w:val="0"/>
          <w:numId w:val="3"/>
        </w:numPr>
        <w:tabs>
          <w:tab w:val="left" w:pos="226"/>
        </w:tabs>
        <w:spacing w:line="250" w:lineRule="auto"/>
        <w:ind w:left="226" w:hanging="226"/>
        <w:jc w:val="both"/>
        <w:rPr>
          <w:rFonts w:ascii="Times New Roman" w:eastAsia="Times New Roman" w:hAnsi="Times New Roman"/>
          <w:sz w:val="16"/>
          <w:lang w:val="ru-RU"/>
        </w:rPr>
      </w:pPr>
      <w:r w:rsidRPr="00821A3C">
        <w:rPr>
          <w:rFonts w:ascii="Times New Roman" w:eastAsia="Times New Roman" w:hAnsi="Times New Roman"/>
          <w:sz w:val="16"/>
          <w:lang w:val="ru-RU"/>
        </w:rPr>
        <w:t xml:space="preserve">Луцкая И. К., Новак Н. В. Реставрация фронтальных зубов с коррекцией режущего края Институт стоматологии. — 2008, </w:t>
      </w:r>
      <w:r>
        <w:rPr>
          <w:rFonts w:ascii="Times New Roman" w:eastAsia="Times New Roman" w:hAnsi="Times New Roman"/>
          <w:sz w:val="16"/>
        </w:rPr>
        <w:t>nr</w:t>
      </w:r>
      <w:r w:rsidRPr="00821A3C">
        <w:rPr>
          <w:rFonts w:ascii="Times New Roman" w:eastAsia="Times New Roman" w:hAnsi="Times New Roman"/>
          <w:sz w:val="16"/>
          <w:lang w:val="ru-RU"/>
        </w:rPr>
        <w:t xml:space="preserve">. 3 (40). — </w:t>
      </w:r>
      <w:r>
        <w:rPr>
          <w:rFonts w:ascii="Times New Roman" w:eastAsia="Times New Roman" w:hAnsi="Times New Roman"/>
          <w:sz w:val="16"/>
        </w:rPr>
        <w:t>P</w:t>
      </w:r>
      <w:r w:rsidRPr="00821A3C">
        <w:rPr>
          <w:rFonts w:ascii="Times New Roman" w:eastAsia="Times New Roman" w:hAnsi="Times New Roman"/>
          <w:sz w:val="16"/>
          <w:lang w:val="ru-RU"/>
        </w:rPr>
        <w:t>. 48—51.</w:t>
      </w:r>
    </w:p>
    <w:p w:rsidR="00821A3C" w:rsidRPr="00821A3C" w:rsidRDefault="00821A3C" w:rsidP="00821A3C">
      <w:pPr>
        <w:spacing w:line="1" w:lineRule="exact"/>
        <w:rPr>
          <w:rFonts w:ascii="Times New Roman" w:eastAsia="Times New Roman" w:hAnsi="Times New Roman"/>
          <w:sz w:val="16"/>
          <w:lang w:val="ru-RU"/>
        </w:rPr>
      </w:pPr>
    </w:p>
    <w:p w:rsidR="00821A3C" w:rsidRPr="00821A3C" w:rsidRDefault="00821A3C" w:rsidP="00821A3C">
      <w:pPr>
        <w:numPr>
          <w:ilvl w:val="0"/>
          <w:numId w:val="3"/>
        </w:numPr>
        <w:tabs>
          <w:tab w:val="left" w:pos="226"/>
        </w:tabs>
        <w:spacing w:line="250" w:lineRule="auto"/>
        <w:ind w:left="226" w:hanging="226"/>
        <w:jc w:val="both"/>
        <w:rPr>
          <w:rFonts w:ascii="Times New Roman" w:eastAsia="Times New Roman" w:hAnsi="Times New Roman"/>
          <w:sz w:val="16"/>
          <w:lang w:val="ru-RU"/>
        </w:rPr>
      </w:pPr>
      <w:r w:rsidRPr="00821A3C">
        <w:rPr>
          <w:rFonts w:ascii="Times New Roman" w:eastAsia="Times New Roman" w:hAnsi="Times New Roman"/>
          <w:sz w:val="16"/>
          <w:lang w:val="ru-RU"/>
        </w:rPr>
        <w:t xml:space="preserve">Луцкая И.К., Новак Н.В. Особенности моделирования </w:t>
      </w:r>
      <w:proofErr w:type="gramStart"/>
      <w:r w:rsidRPr="00821A3C">
        <w:rPr>
          <w:rFonts w:ascii="Times New Roman" w:eastAsia="Times New Roman" w:hAnsi="Times New Roman"/>
          <w:sz w:val="16"/>
          <w:lang w:val="ru-RU"/>
        </w:rPr>
        <w:t>ре-ставраций</w:t>
      </w:r>
      <w:proofErr w:type="gramEnd"/>
      <w:r w:rsidRPr="00821A3C">
        <w:rPr>
          <w:rFonts w:ascii="Times New Roman" w:eastAsia="Times New Roman" w:hAnsi="Times New Roman"/>
          <w:sz w:val="16"/>
          <w:lang w:val="ru-RU"/>
        </w:rPr>
        <w:t xml:space="preserve"> в придесневой области коронки и корня зуба Современная стоматология. — 2006. — </w:t>
      </w:r>
      <w:r>
        <w:rPr>
          <w:rFonts w:ascii="Times New Roman" w:eastAsia="Times New Roman" w:hAnsi="Times New Roman"/>
          <w:sz w:val="16"/>
        </w:rPr>
        <w:t>nr</w:t>
      </w:r>
      <w:r w:rsidRPr="00821A3C">
        <w:rPr>
          <w:rFonts w:ascii="Times New Roman" w:eastAsia="Times New Roman" w:hAnsi="Times New Roman"/>
          <w:sz w:val="16"/>
          <w:lang w:val="ru-RU"/>
        </w:rPr>
        <w:t xml:space="preserve">.4. — </w:t>
      </w:r>
      <w:r>
        <w:rPr>
          <w:rFonts w:ascii="Times New Roman" w:eastAsia="Times New Roman" w:hAnsi="Times New Roman"/>
          <w:sz w:val="16"/>
        </w:rPr>
        <w:t>P</w:t>
      </w:r>
      <w:r w:rsidRPr="00821A3C">
        <w:rPr>
          <w:rFonts w:ascii="Times New Roman" w:eastAsia="Times New Roman" w:hAnsi="Times New Roman"/>
          <w:sz w:val="16"/>
          <w:lang w:val="ru-RU"/>
        </w:rPr>
        <w:t>. 18-23.</w:t>
      </w:r>
    </w:p>
    <w:p w:rsidR="00821A3C" w:rsidRPr="00821A3C" w:rsidRDefault="00821A3C" w:rsidP="00821A3C">
      <w:pPr>
        <w:spacing w:line="1" w:lineRule="exact"/>
        <w:rPr>
          <w:rFonts w:ascii="Times New Roman" w:eastAsia="Times New Roman" w:hAnsi="Times New Roman"/>
          <w:sz w:val="16"/>
          <w:lang w:val="ru-RU"/>
        </w:rPr>
      </w:pPr>
    </w:p>
    <w:p w:rsidR="00821A3C" w:rsidRPr="00821A3C" w:rsidRDefault="00821A3C" w:rsidP="00821A3C">
      <w:pPr>
        <w:numPr>
          <w:ilvl w:val="0"/>
          <w:numId w:val="3"/>
        </w:numPr>
        <w:tabs>
          <w:tab w:val="left" w:pos="288"/>
        </w:tabs>
        <w:spacing w:line="250" w:lineRule="auto"/>
        <w:ind w:left="226" w:hanging="226"/>
        <w:jc w:val="both"/>
        <w:rPr>
          <w:rFonts w:ascii="Times New Roman" w:eastAsia="Times New Roman" w:hAnsi="Times New Roman"/>
          <w:sz w:val="16"/>
          <w:lang w:val="ru-RU"/>
        </w:rPr>
      </w:pPr>
      <w:proofErr w:type="gramStart"/>
      <w:r w:rsidRPr="00821A3C">
        <w:rPr>
          <w:rFonts w:ascii="Times New Roman" w:eastAsia="Times New Roman" w:hAnsi="Times New Roman"/>
          <w:sz w:val="16"/>
          <w:lang w:val="ru-RU"/>
        </w:rPr>
        <w:t xml:space="preserve">Беднаж В. Возможности лечебно-профилактических ме-роприятий у пациентов с десневыми рецессиями Стомато-логический журнал. — 2007, </w:t>
      </w:r>
      <w:r>
        <w:rPr>
          <w:rFonts w:ascii="Times New Roman" w:eastAsia="Times New Roman" w:hAnsi="Times New Roman"/>
          <w:sz w:val="16"/>
        </w:rPr>
        <w:t>nr</w:t>
      </w:r>
      <w:r w:rsidRPr="00821A3C">
        <w:rPr>
          <w:rFonts w:ascii="Times New Roman" w:eastAsia="Times New Roman" w:hAnsi="Times New Roman"/>
          <w:sz w:val="16"/>
          <w:lang w:val="ru-RU"/>
        </w:rPr>
        <w:t>. 3.</w:t>
      </w:r>
      <w:proofErr w:type="gramEnd"/>
      <w:r w:rsidRPr="00821A3C">
        <w:rPr>
          <w:rFonts w:ascii="Times New Roman" w:eastAsia="Times New Roman" w:hAnsi="Times New Roman"/>
          <w:sz w:val="16"/>
          <w:lang w:val="ru-RU"/>
        </w:rPr>
        <w:t xml:space="preserve"> — </w:t>
      </w:r>
      <w:r>
        <w:rPr>
          <w:rFonts w:ascii="Times New Roman" w:eastAsia="Times New Roman" w:hAnsi="Times New Roman"/>
          <w:sz w:val="16"/>
        </w:rPr>
        <w:t>P</w:t>
      </w:r>
      <w:r w:rsidRPr="00821A3C">
        <w:rPr>
          <w:rFonts w:ascii="Times New Roman" w:eastAsia="Times New Roman" w:hAnsi="Times New Roman"/>
          <w:sz w:val="16"/>
          <w:lang w:val="ru-RU"/>
        </w:rPr>
        <w:t>. 283—286.</w:t>
      </w:r>
    </w:p>
    <w:p w:rsidR="00821A3C" w:rsidRPr="00821A3C" w:rsidRDefault="00821A3C" w:rsidP="00821A3C">
      <w:pPr>
        <w:spacing w:line="1" w:lineRule="exact"/>
        <w:rPr>
          <w:rFonts w:ascii="Times New Roman" w:eastAsia="Times New Roman" w:hAnsi="Times New Roman"/>
          <w:sz w:val="16"/>
          <w:lang w:val="ru-RU"/>
        </w:rPr>
      </w:pPr>
    </w:p>
    <w:p w:rsidR="00821A3C" w:rsidRPr="00821A3C" w:rsidRDefault="00821A3C" w:rsidP="00821A3C">
      <w:pPr>
        <w:numPr>
          <w:ilvl w:val="0"/>
          <w:numId w:val="3"/>
        </w:numPr>
        <w:tabs>
          <w:tab w:val="left" w:pos="303"/>
        </w:tabs>
        <w:spacing w:line="250" w:lineRule="auto"/>
        <w:ind w:left="226" w:hanging="226"/>
        <w:jc w:val="both"/>
        <w:rPr>
          <w:rFonts w:ascii="Times New Roman" w:eastAsia="Times New Roman" w:hAnsi="Times New Roman"/>
          <w:sz w:val="16"/>
          <w:lang w:val="ru-RU"/>
        </w:rPr>
      </w:pPr>
      <w:r w:rsidRPr="00821A3C">
        <w:rPr>
          <w:rFonts w:ascii="Times New Roman" w:eastAsia="Times New Roman" w:hAnsi="Times New Roman"/>
          <w:sz w:val="16"/>
          <w:lang w:val="ru-RU"/>
        </w:rPr>
        <w:t xml:space="preserve">Рехачев В.М., Байкова Н.В., Саханов А.А. Реставрация фронтальных зубов и десневого края верхней челюсти </w:t>
      </w:r>
      <w:proofErr w:type="gramStart"/>
      <w:r w:rsidRPr="00821A3C">
        <w:rPr>
          <w:rFonts w:ascii="Times New Roman" w:eastAsia="Times New Roman" w:hAnsi="Times New Roman"/>
          <w:sz w:val="16"/>
          <w:lang w:val="ru-RU"/>
        </w:rPr>
        <w:t>ма-териалами</w:t>
      </w:r>
      <w:proofErr w:type="gramEnd"/>
      <w:r w:rsidRPr="00821A3C">
        <w:rPr>
          <w:rFonts w:ascii="Times New Roman" w:eastAsia="Times New Roman" w:hAnsi="Times New Roman"/>
          <w:sz w:val="16"/>
          <w:lang w:val="ru-RU"/>
        </w:rPr>
        <w:t xml:space="preserve"> фирмы „</w:t>
      </w:r>
      <w:r>
        <w:rPr>
          <w:rFonts w:ascii="Times New Roman" w:eastAsia="Times New Roman" w:hAnsi="Times New Roman"/>
          <w:sz w:val="16"/>
        </w:rPr>
        <w:t>VOCO</w:t>
      </w:r>
      <w:r w:rsidRPr="00821A3C">
        <w:rPr>
          <w:rFonts w:ascii="Times New Roman" w:eastAsia="Times New Roman" w:hAnsi="Times New Roman"/>
          <w:sz w:val="16"/>
          <w:lang w:val="ru-RU"/>
        </w:rPr>
        <w:t xml:space="preserve">“ после пародонтологической операции </w:t>
      </w:r>
      <w:r>
        <w:rPr>
          <w:rFonts w:ascii="Times New Roman" w:eastAsia="Times New Roman" w:hAnsi="Times New Roman"/>
          <w:sz w:val="16"/>
        </w:rPr>
        <w:t>http</w:t>
      </w:r>
      <w:r w:rsidRPr="00821A3C">
        <w:rPr>
          <w:rFonts w:ascii="Times New Roman" w:eastAsia="Times New Roman" w:hAnsi="Times New Roman"/>
          <w:sz w:val="16"/>
          <w:lang w:val="ru-RU"/>
        </w:rPr>
        <w:t>://</w:t>
      </w:r>
      <w:r>
        <w:rPr>
          <w:rFonts w:ascii="Times New Roman" w:eastAsia="Times New Roman" w:hAnsi="Times New Roman"/>
          <w:sz w:val="16"/>
        </w:rPr>
        <w:t>www</w:t>
      </w:r>
      <w:r w:rsidRPr="00821A3C">
        <w:rPr>
          <w:rFonts w:ascii="Times New Roman" w:eastAsia="Times New Roman" w:hAnsi="Times New Roman"/>
          <w:sz w:val="16"/>
          <w:lang w:val="ru-RU"/>
        </w:rPr>
        <w:t>.</w:t>
      </w:r>
      <w:r>
        <w:rPr>
          <w:rFonts w:ascii="Times New Roman" w:eastAsia="Times New Roman" w:hAnsi="Times New Roman"/>
          <w:sz w:val="16"/>
        </w:rPr>
        <w:t>vmk</w:t>
      </w:r>
      <w:r w:rsidRPr="00821A3C">
        <w:rPr>
          <w:rFonts w:ascii="Times New Roman" w:eastAsia="Times New Roman" w:hAnsi="Times New Roman"/>
          <w:sz w:val="16"/>
          <w:lang w:val="ru-RU"/>
        </w:rPr>
        <w:t>-</w:t>
      </w:r>
      <w:r>
        <w:rPr>
          <w:rFonts w:ascii="Times New Roman" w:eastAsia="Times New Roman" w:hAnsi="Times New Roman"/>
          <w:sz w:val="16"/>
        </w:rPr>
        <w:t>med</w:t>
      </w:r>
      <w:r w:rsidRPr="00821A3C">
        <w:rPr>
          <w:rFonts w:ascii="Times New Roman" w:eastAsia="Times New Roman" w:hAnsi="Times New Roman"/>
          <w:sz w:val="16"/>
          <w:lang w:val="ru-RU"/>
        </w:rPr>
        <w:t>.</w:t>
      </w:r>
      <w:r>
        <w:rPr>
          <w:rFonts w:ascii="Times New Roman" w:eastAsia="Times New Roman" w:hAnsi="Times New Roman"/>
          <w:sz w:val="16"/>
        </w:rPr>
        <w:t>com</w:t>
      </w:r>
      <w:r w:rsidRPr="00821A3C">
        <w:rPr>
          <w:rFonts w:ascii="Times New Roman" w:eastAsia="Times New Roman" w:hAnsi="Times New Roman"/>
          <w:sz w:val="16"/>
          <w:lang w:val="ru-RU"/>
        </w:rPr>
        <w:t>/</w:t>
      </w:r>
      <w:r>
        <w:rPr>
          <w:rFonts w:ascii="Times New Roman" w:eastAsia="Times New Roman" w:hAnsi="Times New Roman"/>
          <w:sz w:val="16"/>
        </w:rPr>
        <w:t>restavracion</w:t>
      </w:r>
      <w:r w:rsidRPr="00821A3C">
        <w:rPr>
          <w:rFonts w:ascii="Times New Roman" w:eastAsia="Times New Roman" w:hAnsi="Times New Roman"/>
          <w:sz w:val="16"/>
          <w:lang w:val="ru-RU"/>
        </w:rPr>
        <w:t>/833</w:t>
      </w:r>
    </w:p>
    <w:p w:rsidR="00821A3C" w:rsidRPr="00821A3C" w:rsidRDefault="00821A3C" w:rsidP="00821A3C">
      <w:pPr>
        <w:spacing w:line="1" w:lineRule="exact"/>
        <w:rPr>
          <w:rFonts w:ascii="Times New Roman" w:eastAsia="Times New Roman" w:hAnsi="Times New Roman"/>
          <w:sz w:val="16"/>
          <w:lang w:val="ru-RU"/>
        </w:rPr>
      </w:pPr>
    </w:p>
    <w:p w:rsidR="00821A3C" w:rsidRPr="00821A3C" w:rsidRDefault="00821A3C" w:rsidP="00821A3C">
      <w:pPr>
        <w:numPr>
          <w:ilvl w:val="0"/>
          <w:numId w:val="3"/>
        </w:numPr>
        <w:tabs>
          <w:tab w:val="left" w:pos="226"/>
        </w:tabs>
        <w:spacing w:line="263" w:lineRule="auto"/>
        <w:ind w:left="226" w:hanging="226"/>
        <w:jc w:val="both"/>
        <w:rPr>
          <w:rFonts w:ascii="Times New Roman" w:eastAsia="Times New Roman" w:hAnsi="Times New Roman"/>
          <w:sz w:val="16"/>
          <w:lang w:val="ru-RU"/>
        </w:rPr>
      </w:pPr>
      <w:r w:rsidRPr="00821A3C">
        <w:rPr>
          <w:rFonts w:ascii="Times New Roman" w:eastAsia="Times New Roman" w:hAnsi="Times New Roman"/>
          <w:sz w:val="16"/>
          <w:lang w:val="ru-RU"/>
        </w:rPr>
        <w:t xml:space="preserve">Потапчук А.М., Цуперяк С.С. Аналіз можливостей реставрації ділянок рецесії ясен з використанням ком-позитних </w:t>
      </w:r>
      <w:proofErr w:type="gramStart"/>
      <w:r w:rsidRPr="00821A3C">
        <w:rPr>
          <w:rFonts w:ascii="Times New Roman" w:eastAsia="Times New Roman" w:hAnsi="Times New Roman"/>
          <w:sz w:val="16"/>
          <w:lang w:val="ru-RU"/>
        </w:rPr>
        <w:t>матер</w:t>
      </w:r>
      <w:proofErr w:type="gramEnd"/>
      <w:r w:rsidRPr="00821A3C">
        <w:rPr>
          <w:rFonts w:ascii="Times New Roman" w:eastAsia="Times New Roman" w:hAnsi="Times New Roman"/>
          <w:sz w:val="16"/>
          <w:lang w:val="ru-RU"/>
        </w:rPr>
        <w:t xml:space="preserve">іалів </w:t>
      </w:r>
      <w:r>
        <w:rPr>
          <w:rFonts w:ascii="Times New Roman" w:eastAsia="Times New Roman" w:hAnsi="Times New Roman"/>
          <w:sz w:val="16"/>
        </w:rPr>
        <w:t>Implantologiya</w:t>
      </w:r>
      <w:r w:rsidRPr="00821A3C">
        <w:rPr>
          <w:rFonts w:ascii="Times New Roman" w:eastAsia="Times New Roman" w:hAnsi="Times New Roman"/>
          <w:sz w:val="16"/>
          <w:lang w:val="ru-RU"/>
        </w:rPr>
        <w:t xml:space="preserve">, </w:t>
      </w:r>
      <w:r>
        <w:rPr>
          <w:rFonts w:ascii="Times New Roman" w:eastAsia="Times New Roman" w:hAnsi="Times New Roman"/>
          <w:sz w:val="16"/>
        </w:rPr>
        <w:t>Parodontologiya</w:t>
      </w:r>
      <w:r w:rsidRPr="00821A3C">
        <w:rPr>
          <w:rFonts w:ascii="Times New Roman" w:eastAsia="Times New Roman" w:hAnsi="Times New Roman"/>
          <w:sz w:val="16"/>
          <w:lang w:val="ru-RU"/>
        </w:rPr>
        <w:t xml:space="preserve">, </w:t>
      </w:r>
      <w:r>
        <w:rPr>
          <w:rFonts w:ascii="Times New Roman" w:eastAsia="Times New Roman" w:hAnsi="Times New Roman"/>
          <w:sz w:val="16"/>
        </w:rPr>
        <w:t>Osteologiya</w:t>
      </w:r>
      <w:r w:rsidRPr="00821A3C">
        <w:rPr>
          <w:rFonts w:ascii="Times New Roman" w:eastAsia="Times New Roman" w:hAnsi="Times New Roman"/>
          <w:sz w:val="16"/>
          <w:lang w:val="ru-RU"/>
        </w:rPr>
        <w:t xml:space="preserve">, </w:t>
      </w:r>
      <w:r>
        <w:rPr>
          <w:rFonts w:ascii="Times New Roman" w:eastAsia="Times New Roman" w:hAnsi="Times New Roman"/>
          <w:sz w:val="16"/>
        </w:rPr>
        <w:t>nr</w:t>
      </w:r>
      <w:r w:rsidRPr="00821A3C">
        <w:rPr>
          <w:rFonts w:ascii="Times New Roman" w:eastAsia="Times New Roman" w:hAnsi="Times New Roman"/>
          <w:sz w:val="16"/>
          <w:lang w:val="ru-RU"/>
        </w:rPr>
        <w:t>.3(31), 2013.</w:t>
      </w:r>
    </w:p>
    <w:p w:rsidR="00821A3C" w:rsidRPr="00821A3C" w:rsidRDefault="00821A3C" w:rsidP="00821A3C">
      <w:pPr>
        <w:spacing w:line="10" w:lineRule="exact"/>
        <w:rPr>
          <w:rFonts w:ascii="Times New Roman" w:eastAsia="Times New Roman" w:hAnsi="Times New Roman"/>
          <w:lang w:val="ru-RU"/>
        </w:rPr>
      </w:pPr>
      <w:r w:rsidRPr="00821A3C">
        <w:rPr>
          <w:rFonts w:ascii="Times New Roman" w:eastAsia="Times New Roman" w:hAnsi="Times New Roman"/>
          <w:sz w:val="16"/>
          <w:lang w:val="ru-RU"/>
        </w:rPr>
        <w:br w:type="column"/>
      </w:r>
    </w:p>
    <w:p w:rsidR="00821A3C" w:rsidRDefault="00821A3C" w:rsidP="00821A3C">
      <w:pPr>
        <w:numPr>
          <w:ilvl w:val="0"/>
          <w:numId w:val="4"/>
        </w:numPr>
        <w:tabs>
          <w:tab w:val="left" w:pos="240"/>
        </w:tabs>
        <w:spacing w:line="250" w:lineRule="auto"/>
        <w:ind w:left="240" w:right="540" w:hanging="231"/>
        <w:jc w:val="both"/>
        <w:rPr>
          <w:rFonts w:ascii="Times New Roman" w:eastAsia="Times New Roman" w:hAnsi="Times New Roman"/>
          <w:sz w:val="16"/>
        </w:rPr>
      </w:pPr>
      <w:r>
        <w:rPr>
          <w:rFonts w:ascii="Times New Roman" w:eastAsia="Times New Roman" w:hAnsi="Times New Roman"/>
          <w:sz w:val="16"/>
        </w:rPr>
        <w:t>Kassab M. M., Cohen R. E. The etiology and prevalence of gin-gival recession The Journal of the American Dental Associati-on. — 2003. — Т. 134. — No 2. — P. 220-225.</w:t>
      </w:r>
    </w:p>
    <w:p w:rsidR="00821A3C" w:rsidRDefault="00821A3C" w:rsidP="00821A3C">
      <w:pPr>
        <w:spacing w:line="1" w:lineRule="exact"/>
        <w:rPr>
          <w:rFonts w:ascii="Times New Roman" w:eastAsia="Times New Roman" w:hAnsi="Times New Roman"/>
          <w:sz w:val="16"/>
        </w:rPr>
      </w:pPr>
    </w:p>
    <w:p w:rsidR="00821A3C" w:rsidRDefault="00821A3C" w:rsidP="00821A3C">
      <w:pPr>
        <w:numPr>
          <w:ilvl w:val="0"/>
          <w:numId w:val="4"/>
        </w:numPr>
        <w:tabs>
          <w:tab w:val="left" w:pos="273"/>
        </w:tabs>
        <w:spacing w:line="286" w:lineRule="auto"/>
        <w:ind w:left="240" w:right="540" w:hanging="231"/>
        <w:jc w:val="both"/>
        <w:rPr>
          <w:rFonts w:ascii="Times New Roman" w:eastAsia="Times New Roman" w:hAnsi="Times New Roman"/>
          <w:sz w:val="14"/>
        </w:rPr>
      </w:pPr>
      <w:r>
        <w:rPr>
          <w:rFonts w:ascii="Times New Roman" w:eastAsia="Times New Roman" w:hAnsi="Times New Roman"/>
          <w:sz w:val="14"/>
        </w:rPr>
        <w:t>Marini M. G., Greghi S. L. A., Passanezi E., Sant’Ana A. C. P. Gin-gival recession: prevalence, extension and severity in adults Jour-nal of Applied Oral Science. — 2004. — No 12 (3). — P. 250-255.</w:t>
      </w:r>
    </w:p>
    <w:p w:rsidR="00821A3C" w:rsidRDefault="00821A3C" w:rsidP="00821A3C">
      <w:pPr>
        <w:numPr>
          <w:ilvl w:val="0"/>
          <w:numId w:val="4"/>
        </w:numPr>
        <w:tabs>
          <w:tab w:val="left" w:pos="240"/>
        </w:tabs>
        <w:spacing w:line="250" w:lineRule="auto"/>
        <w:ind w:left="240" w:right="540" w:hanging="231"/>
        <w:jc w:val="both"/>
        <w:rPr>
          <w:rFonts w:ascii="Times New Roman" w:eastAsia="Times New Roman" w:hAnsi="Times New Roman"/>
          <w:sz w:val="16"/>
        </w:rPr>
      </w:pPr>
      <w:r>
        <w:rPr>
          <w:rFonts w:ascii="Times New Roman" w:eastAsia="Times New Roman" w:hAnsi="Times New Roman"/>
          <w:sz w:val="16"/>
        </w:rPr>
        <w:t>Toker H., Ozdemir H. Gingival recession: epidemiology and risk indicators in a university dental hospital in Turkey Interna-tional journal of dental hygiene. — 2009. — Т. 7. — No 2. — P. 115-120.</w:t>
      </w:r>
    </w:p>
    <w:p w:rsidR="00821A3C" w:rsidRDefault="00821A3C" w:rsidP="00821A3C">
      <w:pPr>
        <w:spacing w:line="1" w:lineRule="exact"/>
        <w:rPr>
          <w:rFonts w:ascii="Times New Roman" w:eastAsia="Times New Roman" w:hAnsi="Times New Roman"/>
          <w:sz w:val="16"/>
        </w:rPr>
      </w:pPr>
    </w:p>
    <w:p w:rsidR="00821A3C" w:rsidRPr="00821A3C" w:rsidRDefault="00821A3C" w:rsidP="00821A3C">
      <w:pPr>
        <w:numPr>
          <w:ilvl w:val="0"/>
          <w:numId w:val="4"/>
        </w:numPr>
        <w:tabs>
          <w:tab w:val="left" w:pos="240"/>
        </w:tabs>
        <w:spacing w:line="267" w:lineRule="auto"/>
        <w:ind w:left="240" w:right="540" w:hanging="231"/>
        <w:jc w:val="both"/>
        <w:rPr>
          <w:rFonts w:ascii="Times New Roman" w:eastAsia="Times New Roman" w:hAnsi="Times New Roman"/>
          <w:sz w:val="15"/>
          <w:lang w:val="ru-RU"/>
        </w:rPr>
      </w:pPr>
      <w:r>
        <w:rPr>
          <w:rFonts w:ascii="Times New Roman" w:eastAsia="Times New Roman" w:hAnsi="Times New Roman"/>
          <w:sz w:val="15"/>
        </w:rPr>
        <w:t>Wanderley</w:t>
      </w:r>
      <w:r w:rsidRPr="00821A3C">
        <w:rPr>
          <w:rFonts w:ascii="Times New Roman" w:eastAsia="Times New Roman" w:hAnsi="Times New Roman"/>
          <w:sz w:val="15"/>
          <w:lang w:val="ru-RU"/>
        </w:rPr>
        <w:t xml:space="preserve"> </w:t>
      </w:r>
      <w:r>
        <w:rPr>
          <w:rFonts w:ascii="Times New Roman" w:eastAsia="Times New Roman" w:hAnsi="Times New Roman"/>
          <w:sz w:val="15"/>
        </w:rPr>
        <w:t>A</w:t>
      </w:r>
      <w:r w:rsidRPr="00821A3C">
        <w:rPr>
          <w:rFonts w:ascii="Times New Roman" w:eastAsia="Times New Roman" w:hAnsi="Times New Roman"/>
          <w:sz w:val="15"/>
          <w:lang w:val="ru-RU"/>
        </w:rPr>
        <w:t xml:space="preserve">. </w:t>
      </w:r>
      <w:r>
        <w:rPr>
          <w:rFonts w:ascii="Times New Roman" w:eastAsia="Times New Roman" w:hAnsi="Times New Roman"/>
          <w:sz w:val="15"/>
        </w:rPr>
        <w:t>Cesar</w:t>
      </w:r>
      <w:r w:rsidRPr="00821A3C">
        <w:rPr>
          <w:rFonts w:ascii="Times New Roman" w:eastAsia="Times New Roman" w:hAnsi="Times New Roman"/>
          <w:sz w:val="15"/>
          <w:lang w:val="ru-RU"/>
        </w:rPr>
        <w:t xml:space="preserve"> </w:t>
      </w:r>
      <w:r>
        <w:rPr>
          <w:rFonts w:ascii="Times New Roman" w:eastAsia="Times New Roman" w:hAnsi="Times New Roman"/>
          <w:sz w:val="15"/>
        </w:rPr>
        <w:t>J</w:t>
      </w:r>
      <w:r w:rsidRPr="00821A3C">
        <w:rPr>
          <w:rFonts w:ascii="Times New Roman" w:eastAsia="Times New Roman" w:hAnsi="Times New Roman"/>
          <w:sz w:val="15"/>
          <w:lang w:val="ru-RU"/>
        </w:rPr>
        <w:t xml:space="preserve">. Эстетический композит для восстанов-ления твердых тканей зуба и имитации десны. простой </w:t>
      </w:r>
      <w:proofErr w:type="gramStart"/>
      <w:r w:rsidRPr="00821A3C">
        <w:rPr>
          <w:rFonts w:ascii="Times New Roman" w:eastAsia="Times New Roman" w:hAnsi="Times New Roman"/>
          <w:sz w:val="15"/>
          <w:lang w:val="ru-RU"/>
        </w:rPr>
        <w:t>ме-тод</w:t>
      </w:r>
      <w:proofErr w:type="gramEnd"/>
      <w:r w:rsidRPr="00821A3C">
        <w:rPr>
          <w:rFonts w:ascii="Times New Roman" w:eastAsia="Times New Roman" w:hAnsi="Times New Roman"/>
          <w:sz w:val="15"/>
          <w:lang w:val="ru-RU"/>
        </w:rPr>
        <w:t xml:space="preserve"> устранения комплекса неполноценности и повышения самооценки Современная стоматология, 1/2013. </w:t>
      </w:r>
      <w:r>
        <w:rPr>
          <w:rFonts w:ascii="Times New Roman" w:eastAsia="Times New Roman" w:hAnsi="Times New Roman"/>
          <w:sz w:val="15"/>
        </w:rPr>
        <w:t>pp</w:t>
      </w:r>
      <w:r w:rsidRPr="00821A3C">
        <w:rPr>
          <w:rFonts w:ascii="Times New Roman" w:eastAsia="Times New Roman" w:hAnsi="Times New Roman"/>
          <w:sz w:val="15"/>
          <w:lang w:val="ru-RU"/>
        </w:rPr>
        <w:t>.27-30.</w:t>
      </w:r>
    </w:p>
    <w:p w:rsidR="00821A3C" w:rsidRPr="00821A3C" w:rsidRDefault="00821A3C" w:rsidP="00821A3C">
      <w:pPr>
        <w:numPr>
          <w:ilvl w:val="0"/>
          <w:numId w:val="4"/>
        </w:numPr>
        <w:tabs>
          <w:tab w:val="left" w:pos="240"/>
        </w:tabs>
        <w:spacing w:line="250" w:lineRule="auto"/>
        <w:ind w:left="240" w:right="540" w:hanging="231"/>
        <w:jc w:val="both"/>
        <w:rPr>
          <w:rFonts w:ascii="Times New Roman" w:eastAsia="Times New Roman" w:hAnsi="Times New Roman"/>
          <w:sz w:val="16"/>
          <w:lang w:val="ru-RU"/>
        </w:rPr>
      </w:pPr>
      <w:r>
        <w:rPr>
          <w:rFonts w:ascii="Times New Roman" w:eastAsia="Times New Roman" w:hAnsi="Times New Roman"/>
          <w:sz w:val="16"/>
        </w:rPr>
        <w:t>Oliveira</w:t>
      </w:r>
      <w:r w:rsidRPr="00821A3C">
        <w:rPr>
          <w:rFonts w:ascii="Times New Roman" w:eastAsia="Times New Roman" w:hAnsi="Times New Roman"/>
          <w:sz w:val="16"/>
          <w:lang w:val="ru-RU"/>
        </w:rPr>
        <w:t xml:space="preserve">, </w:t>
      </w:r>
      <w:r>
        <w:rPr>
          <w:rFonts w:ascii="Times New Roman" w:eastAsia="Times New Roman" w:hAnsi="Times New Roman"/>
          <w:sz w:val="16"/>
        </w:rPr>
        <w:t>M</w:t>
      </w:r>
      <w:r w:rsidRPr="00821A3C">
        <w:rPr>
          <w:rFonts w:ascii="Times New Roman" w:eastAsia="Times New Roman" w:hAnsi="Times New Roman"/>
          <w:sz w:val="16"/>
          <w:lang w:val="ru-RU"/>
        </w:rPr>
        <w:t xml:space="preserve">. </w:t>
      </w:r>
      <w:r>
        <w:rPr>
          <w:rFonts w:ascii="Times New Roman" w:eastAsia="Times New Roman" w:hAnsi="Times New Roman"/>
          <w:sz w:val="16"/>
        </w:rPr>
        <w:t>de</w:t>
      </w:r>
      <w:r w:rsidRPr="00821A3C">
        <w:rPr>
          <w:rFonts w:ascii="Times New Roman" w:eastAsia="Times New Roman" w:hAnsi="Times New Roman"/>
          <w:sz w:val="16"/>
          <w:lang w:val="ru-RU"/>
        </w:rPr>
        <w:t xml:space="preserve"> Эстетическая реставрация слияния зубов во фронтальном участке верхней челюсти Новое в стоматоло-гии, </w:t>
      </w:r>
      <w:r>
        <w:rPr>
          <w:rFonts w:ascii="Times New Roman" w:eastAsia="Times New Roman" w:hAnsi="Times New Roman"/>
          <w:sz w:val="16"/>
        </w:rPr>
        <w:t>nr</w:t>
      </w:r>
      <w:r w:rsidRPr="00821A3C">
        <w:rPr>
          <w:rFonts w:ascii="Times New Roman" w:eastAsia="Times New Roman" w:hAnsi="Times New Roman"/>
          <w:sz w:val="16"/>
          <w:lang w:val="ru-RU"/>
        </w:rPr>
        <w:t xml:space="preserve">.5, 2013. — </w:t>
      </w:r>
      <w:r>
        <w:rPr>
          <w:rFonts w:ascii="Times New Roman" w:eastAsia="Times New Roman" w:hAnsi="Times New Roman"/>
          <w:sz w:val="16"/>
        </w:rPr>
        <w:t>P</w:t>
      </w:r>
      <w:r w:rsidRPr="00821A3C">
        <w:rPr>
          <w:rFonts w:ascii="Times New Roman" w:eastAsia="Times New Roman" w:hAnsi="Times New Roman"/>
          <w:sz w:val="16"/>
          <w:lang w:val="ru-RU"/>
        </w:rPr>
        <w:t>. 12-15</w:t>
      </w:r>
    </w:p>
    <w:p w:rsidR="00821A3C" w:rsidRPr="00821A3C" w:rsidRDefault="00821A3C" w:rsidP="00821A3C">
      <w:pPr>
        <w:spacing w:line="1" w:lineRule="exact"/>
        <w:rPr>
          <w:rFonts w:ascii="Times New Roman" w:eastAsia="Times New Roman" w:hAnsi="Times New Roman"/>
          <w:sz w:val="16"/>
          <w:lang w:val="ru-RU"/>
        </w:rPr>
      </w:pPr>
    </w:p>
    <w:p w:rsidR="00821A3C" w:rsidRDefault="00821A3C" w:rsidP="00821A3C">
      <w:pPr>
        <w:numPr>
          <w:ilvl w:val="0"/>
          <w:numId w:val="4"/>
        </w:numPr>
        <w:tabs>
          <w:tab w:val="left" w:pos="240"/>
        </w:tabs>
        <w:spacing w:line="267" w:lineRule="auto"/>
        <w:ind w:left="240" w:right="540" w:hanging="231"/>
        <w:jc w:val="both"/>
        <w:rPr>
          <w:rFonts w:ascii="Times New Roman" w:eastAsia="Times New Roman" w:hAnsi="Times New Roman"/>
          <w:sz w:val="15"/>
        </w:rPr>
      </w:pPr>
      <w:r>
        <w:rPr>
          <w:rFonts w:ascii="Times New Roman" w:eastAsia="Times New Roman" w:hAnsi="Times New Roman"/>
          <w:sz w:val="15"/>
        </w:rPr>
        <w:t xml:space="preserve">Oliveira, M. de Restauration cosmétique </w:t>
      </w:r>
      <w:proofErr w:type="gramStart"/>
      <w:r>
        <w:rPr>
          <w:rFonts w:ascii="Times New Roman" w:eastAsia="Times New Roman" w:hAnsi="Times New Roman"/>
          <w:sz w:val="15"/>
        </w:rPr>
        <w:t>et</w:t>
      </w:r>
      <w:proofErr w:type="gramEnd"/>
      <w:r>
        <w:rPr>
          <w:rFonts w:ascii="Times New Roman" w:eastAsia="Times New Roman" w:hAnsi="Times New Roman"/>
          <w:sz w:val="15"/>
        </w:rPr>
        <w:t xml:space="preserve"> esthétique en cas de fusion dentaire dans la zone maxillaire antérieure Esthétique Tribune Édition Française | Juin/Juillet 2015. — P. 38-39.</w:t>
      </w:r>
    </w:p>
    <w:p w:rsidR="00821A3C" w:rsidRPr="00821A3C" w:rsidRDefault="00821A3C" w:rsidP="00821A3C">
      <w:pPr>
        <w:numPr>
          <w:ilvl w:val="0"/>
          <w:numId w:val="4"/>
        </w:numPr>
        <w:tabs>
          <w:tab w:val="left" w:pos="240"/>
        </w:tabs>
        <w:spacing w:line="250" w:lineRule="auto"/>
        <w:ind w:left="240" w:right="540" w:hanging="231"/>
        <w:jc w:val="both"/>
        <w:rPr>
          <w:rFonts w:ascii="Times New Roman" w:eastAsia="Times New Roman" w:hAnsi="Times New Roman"/>
          <w:sz w:val="16"/>
          <w:lang w:val="ru-RU"/>
        </w:rPr>
      </w:pPr>
      <w:r w:rsidRPr="00821A3C">
        <w:rPr>
          <w:rFonts w:ascii="Times New Roman" w:eastAsia="Times New Roman" w:hAnsi="Times New Roman"/>
          <w:sz w:val="16"/>
          <w:lang w:val="ru-RU"/>
        </w:rPr>
        <w:t xml:space="preserve">Луцкая И. К. Научное обоснование последовательности моделирования эстетических реставраций Современная стоматология. — 2013. — </w:t>
      </w:r>
      <w:r>
        <w:rPr>
          <w:rFonts w:ascii="Times New Roman" w:eastAsia="Times New Roman" w:hAnsi="Times New Roman"/>
          <w:sz w:val="16"/>
        </w:rPr>
        <w:t>nr</w:t>
      </w:r>
      <w:r w:rsidRPr="00821A3C">
        <w:rPr>
          <w:rFonts w:ascii="Times New Roman" w:eastAsia="Times New Roman" w:hAnsi="Times New Roman"/>
          <w:sz w:val="16"/>
          <w:lang w:val="ru-RU"/>
        </w:rPr>
        <w:t xml:space="preserve">.2. — </w:t>
      </w:r>
      <w:r>
        <w:rPr>
          <w:rFonts w:ascii="Times New Roman" w:eastAsia="Times New Roman" w:hAnsi="Times New Roman"/>
          <w:sz w:val="16"/>
        </w:rPr>
        <w:t>P</w:t>
      </w:r>
      <w:r w:rsidRPr="00821A3C">
        <w:rPr>
          <w:rFonts w:ascii="Times New Roman" w:eastAsia="Times New Roman" w:hAnsi="Times New Roman"/>
          <w:sz w:val="16"/>
          <w:lang w:val="ru-RU"/>
        </w:rPr>
        <w:t>. 24-28.</w:t>
      </w:r>
    </w:p>
    <w:p w:rsidR="00821A3C" w:rsidRPr="00821A3C" w:rsidRDefault="00821A3C" w:rsidP="00821A3C">
      <w:pPr>
        <w:spacing w:line="1" w:lineRule="exact"/>
        <w:rPr>
          <w:rFonts w:ascii="Times New Roman" w:eastAsia="Times New Roman" w:hAnsi="Times New Roman"/>
          <w:sz w:val="16"/>
          <w:lang w:val="ru-RU"/>
        </w:rPr>
      </w:pPr>
    </w:p>
    <w:p w:rsidR="00821A3C" w:rsidRPr="00821A3C" w:rsidRDefault="00821A3C" w:rsidP="00821A3C">
      <w:pPr>
        <w:numPr>
          <w:ilvl w:val="0"/>
          <w:numId w:val="4"/>
        </w:numPr>
        <w:tabs>
          <w:tab w:val="left" w:pos="240"/>
        </w:tabs>
        <w:spacing w:line="250" w:lineRule="auto"/>
        <w:ind w:left="240" w:right="540" w:hanging="231"/>
        <w:jc w:val="both"/>
        <w:rPr>
          <w:rFonts w:ascii="Times New Roman" w:eastAsia="Times New Roman" w:hAnsi="Times New Roman"/>
          <w:sz w:val="16"/>
          <w:lang w:val="ru-RU"/>
        </w:rPr>
      </w:pPr>
      <w:r w:rsidRPr="00821A3C">
        <w:rPr>
          <w:rFonts w:ascii="Times New Roman" w:eastAsia="Times New Roman" w:hAnsi="Times New Roman"/>
          <w:sz w:val="16"/>
          <w:lang w:val="ru-RU"/>
        </w:rPr>
        <w:t xml:space="preserve">Викулин А.В. Результаты клинического применения </w:t>
      </w:r>
      <w:proofErr w:type="gramStart"/>
      <w:r w:rsidRPr="00821A3C">
        <w:rPr>
          <w:rFonts w:ascii="Times New Roman" w:eastAsia="Times New Roman" w:hAnsi="Times New Roman"/>
          <w:sz w:val="16"/>
          <w:lang w:val="ru-RU"/>
        </w:rPr>
        <w:t>ги-бридного</w:t>
      </w:r>
      <w:proofErr w:type="gramEnd"/>
      <w:r w:rsidRPr="00821A3C">
        <w:rPr>
          <w:rFonts w:ascii="Times New Roman" w:eastAsia="Times New Roman" w:hAnsi="Times New Roman"/>
          <w:sz w:val="16"/>
          <w:lang w:val="ru-RU"/>
        </w:rPr>
        <w:t xml:space="preserve"> композитного материала светового отвержде-ния „УниРест“ (десневые оттенки) при рецессии деснево-го края Клиническая стоматология. — 2013. — </w:t>
      </w:r>
      <w:r>
        <w:rPr>
          <w:rFonts w:ascii="Times New Roman" w:eastAsia="Times New Roman" w:hAnsi="Times New Roman"/>
          <w:sz w:val="16"/>
        </w:rPr>
        <w:t>nr</w:t>
      </w:r>
      <w:r w:rsidRPr="00821A3C">
        <w:rPr>
          <w:rFonts w:ascii="Times New Roman" w:eastAsia="Times New Roman" w:hAnsi="Times New Roman"/>
          <w:sz w:val="16"/>
          <w:lang w:val="ru-RU"/>
        </w:rPr>
        <w:t xml:space="preserve">.1 (65) ян-варь—март/2013. — </w:t>
      </w:r>
      <w:r>
        <w:rPr>
          <w:rFonts w:ascii="Times New Roman" w:eastAsia="Times New Roman" w:hAnsi="Times New Roman"/>
          <w:sz w:val="16"/>
        </w:rPr>
        <w:t>P</w:t>
      </w:r>
      <w:r w:rsidRPr="00821A3C">
        <w:rPr>
          <w:rFonts w:ascii="Times New Roman" w:eastAsia="Times New Roman" w:hAnsi="Times New Roman"/>
          <w:sz w:val="16"/>
          <w:lang w:val="ru-RU"/>
        </w:rPr>
        <w:t>. 60-63.</w:t>
      </w:r>
    </w:p>
    <w:p w:rsidR="00821A3C" w:rsidRPr="00821A3C" w:rsidRDefault="00821A3C" w:rsidP="00821A3C">
      <w:pPr>
        <w:spacing w:line="1" w:lineRule="exact"/>
        <w:rPr>
          <w:rFonts w:ascii="Times New Roman" w:eastAsia="Times New Roman" w:hAnsi="Times New Roman"/>
          <w:sz w:val="16"/>
          <w:lang w:val="ru-RU"/>
        </w:rPr>
      </w:pPr>
    </w:p>
    <w:p w:rsidR="00821A3C" w:rsidRPr="00821A3C" w:rsidRDefault="00821A3C" w:rsidP="00821A3C">
      <w:pPr>
        <w:numPr>
          <w:ilvl w:val="0"/>
          <w:numId w:val="4"/>
        </w:numPr>
        <w:tabs>
          <w:tab w:val="left" w:pos="274"/>
        </w:tabs>
        <w:spacing w:line="267" w:lineRule="auto"/>
        <w:ind w:left="240" w:right="540" w:hanging="231"/>
        <w:jc w:val="both"/>
        <w:rPr>
          <w:rFonts w:ascii="Times New Roman" w:eastAsia="Times New Roman" w:hAnsi="Times New Roman"/>
          <w:sz w:val="15"/>
          <w:lang w:val="ru-RU"/>
        </w:rPr>
      </w:pPr>
      <w:r w:rsidRPr="00821A3C">
        <w:rPr>
          <w:rFonts w:ascii="Times New Roman" w:eastAsia="Times New Roman" w:hAnsi="Times New Roman"/>
          <w:sz w:val="15"/>
          <w:lang w:val="ru-RU"/>
        </w:rPr>
        <w:t xml:space="preserve">Ряховский А.Н., Ерошкина Е.А., Уханов М.М. Ретракцион-ные пасты: клинический обзор Панорама ортопедической стоматологии. — 2008. — </w:t>
      </w:r>
      <w:r>
        <w:rPr>
          <w:rFonts w:ascii="Times New Roman" w:eastAsia="Times New Roman" w:hAnsi="Times New Roman"/>
          <w:sz w:val="15"/>
        </w:rPr>
        <w:t>No</w:t>
      </w:r>
      <w:r w:rsidRPr="00821A3C">
        <w:rPr>
          <w:rFonts w:ascii="Times New Roman" w:eastAsia="Times New Roman" w:hAnsi="Times New Roman"/>
          <w:sz w:val="15"/>
          <w:lang w:val="ru-RU"/>
        </w:rPr>
        <w:t xml:space="preserve">2. — </w:t>
      </w:r>
      <w:r>
        <w:rPr>
          <w:rFonts w:ascii="Times New Roman" w:eastAsia="Times New Roman" w:hAnsi="Times New Roman"/>
          <w:sz w:val="15"/>
        </w:rPr>
        <w:t>P</w:t>
      </w:r>
      <w:r w:rsidRPr="00821A3C">
        <w:rPr>
          <w:rFonts w:ascii="Times New Roman" w:eastAsia="Times New Roman" w:hAnsi="Times New Roman"/>
          <w:sz w:val="15"/>
          <w:lang w:val="ru-RU"/>
        </w:rPr>
        <w:t>. 24-32.</w:t>
      </w:r>
    </w:p>
    <w:p w:rsidR="00821A3C" w:rsidRDefault="00821A3C" w:rsidP="00821A3C">
      <w:pPr>
        <w:numPr>
          <w:ilvl w:val="0"/>
          <w:numId w:val="4"/>
        </w:numPr>
        <w:tabs>
          <w:tab w:val="left" w:pos="240"/>
        </w:tabs>
        <w:spacing w:line="250" w:lineRule="auto"/>
        <w:ind w:left="240" w:right="540" w:hanging="231"/>
        <w:jc w:val="both"/>
        <w:rPr>
          <w:rFonts w:ascii="Times New Roman" w:eastAsia="Times New Roman" w:hAnsi="Times New Roman"/>
          <w:sz w:val="16"/>
        </w:rPr>
      </w:pPr>
      <w:r>
        <w:rPr>
          <w:rFonts w:ascii="Times New Roman" w:eastAsia="Times New Roman" w:hAnsi="Times New Roman"/>
          <w:sz w:val="16"/>
        </w:rPr>
        <w:t>Fedi</w:t>
      </w:r>
      <w:r w:rsidRPr="00821A3C">
        <w:rPr>
          <w:rFonts w:ascii="Times New Roman" w:eastAsia="Times New Roman" w:hAnsi="Times New Roman"/>
          <w:sz w:val="16"/>
          <w:lang w:val="ru-RU"/>
        </w:rPr>
        <w:t xml:space="preserve"> </w:t>
      </w:r>
      <w:r>
        <w:rPr>
          <w:rFonts w:ascii="Times New Roman" w:eastAsia="Times New Roman" w:hAnsi="Times New Roman"/>
          <w:sz w:val="16"/>
        </w:rPr>
        <w:t>P</w:t>
      </w:r>
      <w:r w:rsidRPr="00821A3C">
        <w:rPr>
          <w:rFonts w:ascii="Times New Roman" w:eastAsia="Times New Roman" w:hAnsi="Times New Roman"/>
          <w:sz w:val="16"/>
          <w:lang w:val="ru-RU"/>
        </w:rPr>
        <w:t>.</w:t>
      </w:r>
      <w:r>
        <w:rPr>
          <w:rFonts w:ascii="Times New Roman" w:eastAsia="Times New Roman" w:hAnsi="Times New Roman"/>
          <w:sz w:val="16"/>
        </w:rPr>
        <w:t>F</w:t>
      </w:r>
      <w:r w:rsidRPr="00821A3C">
        <w:rPr>
          <w:rFonts w:ascii="Times New Roman" w:eastAsia="Times New Roman" w:hAnsi="Times New Roman"/>
          <w:sz w:val="16"/>
          <w:lang w:val="ru-RU"/>
        </w:rPr>
        <w:t xml:space="preserve">., </w:t>
      </w:r>
      <w:r>
        <w:rPr>
          <w:rFonts w:ascii="Times New Roman" w:eastAsia="Times New Roman" w:hAnsi="Times New Roman"/>
          <w:sz w:val="16"/>
        </w:rPr>
        <w:t>Vernino</w:t>
      </w:r>
      <w:r w:rsidRPr="00821A3C">
        <w:rPr>
          <w:rFonts w:ascii="Times New Roman" w:eastAsia="Times New Roman" w:hAnsi="Times New Roman"/>
          <w:sz w:val="16"/>
          <w:lang w:val="ru-RU"/>
        </w:rPr>
        <w:t xml:space="preserve"> </w:t>
      </w:r>
      <w:r>
        <w:rPr>
          <w:rFonts w:ascii="Times New Roman" w:eastAsia="Times New Roman" w:hAnsi="Times New Roman"/>
          <w:sz w:val="16"/>
        </w:rPr>
        <w:t>A</w:t>
      </w:r>
      <w:r w:rsidRPr="00821A3C">
        <w:rPr>
          <w:rFonts w:ascii="Times New Roman" w:eastAsia="Times New Roman" w:hAnsi="Times New Roman"/>
          <w:sz w:val="16"/>
          <w:lang w:val="ru-RU"/>
        </w:rPr>
        <w:t>.</w:t>
      </w:r>
      <w:r>
        <w:rPr>
          <w:rFonts w:ascii="Times New Roman" w:eastAsia="Times New Roman" w:hAnsi="Times New Roman"/>
          <w:sz w:val="16"/>
        </w:rPr>
        <w:t>R</w:t>
      </w:r>
      <w:r w:rsidRPr="00821A3C">
        <w:rPr>
          <w:rFonts w:ascii="Times New Roman" w:eastAsia="Times New Roman" w:hAnsi="Times New Roman"/>
          <w:sz w:val="16"/>
          <w:lang w:val="ru-RU"/>
        </w:rPr>
        <w:t xml:space="preserve">., </w:t>
      </w:r>
      <w:r>
        <w:rPr>
          <w:rFonts w:ascii="Times New Roman" w:eastAsia="Times New Roman" w:hAnsi="Times New Roman"/>
          <w:sz w:val="16"/>
        </w:rPr>
        <w:t>Gray</w:t>
      </w:r>
      <w:r w:rsidRPr="00821A3C">
        <w:rPr>
          <w:rFonts w:ascii="Times New Roman" w:eastAsia="Times New Roman" w:hAnsi="Times New Roman"/>
          <w:sz w:val="16"/>
          <w:lang w:val="ru-RU"/>
        </w:rPr>
        <w:t xml:space="preserve"> </w:t>
      </w:r>
      <w:r>
        <w:rPr>
          <w:rFonts w:ascii="Times New Roman" w:eastAsia="Times New Roman" w:hAnsi="Times New Roman"/>
          <w:sz w:val="16"/>
        </w:rPr>
        <w:t>J</w:t>
      </w:r>
      <w:r w:rsidRPr="00821A3C">
        <w:rPr>
          <w:rFonts w:ascii="Times New Roman" w:eastAsia="Times New Roman" w:hAnsi="Times New Roman"/>
          <w:sz w:val="16"/>
          <w:lang w:val="ru-RU"/>
        </w:rPr>
        <w:t xml:space="preserve">. </w:t>
      </w:r>
      <w:r>
        <w:rPr>
          <w:rFonts w:ascii="Times New Roman" w:eastAsia="Times New Roman" w:hAnsi="Times New Roman"/>
          <w:sz w:val="16"/>
        </w:rPr>
        <w:t>L</w:t>
      </w:r>
      <w:r w:rsidRPr="00821A3C">
        <w:rPr>
          <w:rFonts w:ascii="Times New Roman" w:eastAsia="Times New Roman" w:hAnsi="Times New Roman"/>
          <w:sz w:val="16"/>
          <w:lang w:val="ru-RU"/>
        </w:rPr>
        <w:t xml:space="preserve">. Пародонтологическая Аз-бука, </w:t>
      </w:r>
      <w:r>
        <w:rPr>
          <w:rFonts w:ascii="Times New Roman" w:eastAsia="Times New Roman" w:hAnsi="Times New Roman"/>
          <w:sz w:val="16"/>
        </w:rPr>
        <w:t>ed</w:t>
      </w:r>
      <w:r w:rsidRPr="00821A3C">
        <w:rPr>
          <w:rFonts w:ascii="Times New Roman" w:eastAsia="Times New Roman" w:hAnsi="Times New Roman"/>
          <w:sz w:val="16"/>
          <w:lang w:val="ru-RU"/>
        </w:rPr>
        <w:t xml:space="preserve">.4 Медицинское информационное агентство, 2003. </w:t>
      </w:r>
      <w:r>
        <w:rPr>
          <w:rFonts w:ascii="Times New Roman" w:eastAsia="Times New Roman" w:hAnsi="Times New Roman"/>
          <w:sz w:val="16"/>
        </w:rPr>
        <w:t>250 p.</w:t>
      </w:r>
    </w:p>
    <w:p w:rsidR="00821A3C" w:rsidRDefault="00821A3C" w:rsidP="00821A3C">
      <w:pPr>
        <w:spacing w:line="1" w:lineRule="exact"/>
        <w:rPr>
          <w:rFonts w:ascii="Times New Roman" w:eastAsia="Times New Roman" w:hAnsi="Times New Roman"/>
          <w:sz w:val="16"/>
        </w:rPr>
      </w:pPr>
    </w:p>
    <w:p w:rsidR="00821A3C" w:rsidRPr="00821A3C" w:rsidRDefault="00821A3C" w:rsidP="00821A3C">
      <w:pPr>
        <w:numPr>
          <w:ilvl w:val="0"/>
          <w:numId w:val="4"/>
        </w:numPr>
        <w:tabs>
          <w:tab w:val="left" w:pos="240"/>
        </w:tabs>
        <w:spacing w:line="267" w:lineRule="auto"/>
        <w:ind w:left="240" w:right="540" w:hanging="231"/>
        <w:rPr>
          <w:rFonts w:ascii="Times New Roman" w:eastAsia="Times New Roman" w:hAnsi="Times New Roman"/>
          <w:sz w:val="15"/>
          <w:lang w:val="ru-RU"/>
        </w:rPr>
      </w:pPr>
      <w:r w:rsidRPr="00821A3C">
        <w:rPr>
          <w:rFonts w:ascii="Times New Roman" w:eastAsia="Times New Roman" w:hAnsi="Times New Roman"/>
          <w:sz w:val="15"/>
          <w:lang w:val="ru-RU"/>
        </w:rPr>
        <w:t xml:space="preserve">Лобовкина Л.А., Романов А.М. Эстетика „розового и </w:t>
      </w:r>
      <w:proofErr w:type="gramStart"/>
      <w:r w:rsidRPr="00821A3C">
        <w:rPr>
          <w:rFonts w:ascii="Times New Roman" w:eastAsia="Times New Roman" w:hAnsi="Times New Roman"/>
          <w:sz w:val="15"/>
          <w:lang w:val="ru-RU"/>
        </w:rPr>
        <w:t>бело-го</w:t>
      </w:r>
      <w:proofErr w:type="gramEnd"/>
      <w:r w:rsidRPr="00821A3C">
        <w:rPr>
          <w:rFonts w:ascii="Times New Roman" w:eastAsia="Times New Roman" w:hAnsi="Times New Roman"/>
          <w:sz w:val="15"/>
          <w:lang w:val="ru-RU"/>
        </w:rPr>
        <w:t xml:space="preserve">“ Современная стоматология. — 2012. — </w:t>
      </w:r>
      <w:r>
        <w:rPr>
          <w:rFonts w:ascii="Times New Roman" w:eastAsia="Times New Roman" w:hAnsi="Times New Roman"/>
          <w:sz w:val="15"/>
        </w:rPr>
        <w:t>nr</w:t>
      </w:r>
      <w:r w:rsidRPr="00821A3C">
        <w:rPr>
          <w:rFonts w:ascii="Times New Roman" w:eastAsia="Times New Roman" w:hAnsi="Times New Roman"/>
          <w:sz w:val="15"/>
          <w:lang w:val="ru-RU"/>
        </w:rPr>
        <w:t xml:space="preserve">.4. — </w:t>
      </w:r>
      <w:r>
        <w:rPr>
          <w:rFonts w:ascii="Times New Roman" w:eastAsia="Times New Roman" w:hAnsi="Times New Roman"/>
          <w:sz w:val="15"/>
        </w:rPr>
        <w:t>P</w:t>
      </w:r>
      <w:r w:rsidRPr="00821A3C">
        <w:rPr>
          <w:rFonts w:ascii="Times New Roman" w:eastAsia="Times New Roman" w:hAnsi="Times New Roman"/>
          <w:sz w:val="15"/>
          <w:lang w:val="ru-RU"/>
        </w:rPr>
        <w:t>. 7-8.</w:t>
      </w:r>
    </w:p>
    <w:p w:rsidR="00821A3C" w:rsidRDefault="00821A3C" w:rsidP="00821A3C">
      <w:pPr>
        <w:numPr>
          <w:ilvl w:val="0"/>
          <w:numId w:val="4"/>
        </w:numPr>
        <w:tabs>
          <w:tab w:val="left" w:pos="272"/>
        </w:tabs>
        <w:spacing w:line="263" w:lineRule="auto"/>
        <w:ind w:left="240" w:right="540" w:hanging="231"/>
        <w:jc w:val="both"/>
        <w:rPr>
          <w:rFonts w:ascii="Times New Roman" w:eastAsia="Times New Roman" w:hAnsi="Times New Roman"/>
          <w:sz w:val="16"/>
        </w:rPr>
      </w:pPr>
      <w:r w:rsidRPr="00821A3C">
        <w:rPr>
          <w:rFonts w:ascii="Times New Roman" w:eastAsia="Times New Roman" w:hAnsi="Times New Roman"/>
          <w:sz w:val="16"/>
          <w:lang w:val="ru-RU"/>
        </w:rPr>
        <w:t xml:space="preserve">Викулин А.В., Маркин В.А. Результаты применения </w:t>
      </w:r>
      <w:proofErr w:type="gramStart"/>
      <w:r w:rsidRPr="00821A3C">
        <w:rPr>
          <w:rFonts w:ascii="Times New Roman" w:eastAsia="Times New Roman" w:hAnsi="Times New Roman"/>
          <w:sz w:val="16"/>
          <w:lang w:val="ru-RU"/>
        </w:rPr>
        <w:t>низко-модульного</w:t>
      </w:r>
      <w:proofErr w:type="gramEnd"/>
      <w:r w:rsidRPr="00821A3C">
        <w:rPr>
          <w:rFonts w:ascii="Times New Roman" w:eastAsia="Times New Roman" w:hAnsi="Times New Roman"/>
          <w:sz w:val="16"/>
          <w:lang w:val="ru-RU"/>
        </w:rPr>
        <w:t xml:space="preserve"> композитного материала светового отвержде-ния „ФлоуРест“ для восстановления десневого края. </w:t>
      </w:r>
      <w:r>
        <w:rPr>
          <w:rFonts w:ascii="Times New Roman" w:eastAsia="Times New Roman" w:hAnsi="Times New Roman"/>
          <w:sz w:val="16"/>
        </w:rPr>
        <w:t>„Ден-тал Форум“, № 5, 2012 г.</w:t>
      </w:r>
    </w:p>
    <w:p w:rsidR="00821A3C" w:rsidRDefault="00821A3C" w:rsidP="00821A3C">
      <w:pPr>
        <w:spacing w:line="151" w:lineRule="exact"/>
        <w:rPr>
          <w:rFonts w:ascii="Times New Roman" w:eastAsia="Times New Roman" w:hAnsi="Times New Roman"/>
        </w:rPr>
      </w:pPr>
    </w:p>
    <w:p w:rsidR="00821A3C" w:rsidRDefault="00821A3C" w:rsidP="00821A3C">
      <w:pPr>
        <w:spacing w:line="0" w:lineRule="atLeast"/>
        <w:ind w:right="540"/>
        <w:jc w:val="right"/>
        <w:rPr>
          <w:rFonts w:ascii="Times New Roman" w:eastAsia="Times New Roman" w:hAnsi="Times New Roman"/>
          <w:i/>
          <w:sz w:val="16"/>
        </w:rPr>
      </w:pPr>
      <w:r>
        <w:rPr>
          <w:rFonts w:ascii="Times New Roman" w:eastAsia="Times New Roman" w:hAnsi="Times New Roman"/>
          <w:i/>
          <w:sz w:val="16"/>
        </w:rPr>
        <w:t>Data prezentării: 21.02.2017.</w:t>
      </w:r>
    </w:p>
    <w:p w:rsidR="00821A3C" w:rsidRDefault="00821A3C" w:rsidP="00821A3C">
      <w:pPr>
        <w:spacing w:line="8" w:lineRule="exact"/>
        <w:rPr>
          <w:rFonts w:ascii="Times New Roman" w:eastAsia="Times New Roman" w:hAnsi="Times New Roman"/>
        </w:rPr>
      </w:pPr>
    </w:p>
    <w:p w:rsidR="00821A3C" w:rsidRDefault="00821A3C" w:rsidP="00821A3C">
      <w:pPr>
        <w:spacing w:line="0" w:lineRule="atLeast"/>
        <w:ind w:right="540"/>
        <w:jc w:val="right"/>
        <w:rPr>
          <w:rFonts w:ascii="Times New Roman" w:eastAsia="Times New Roman" w:hAnsi="Times New Roman"/>
          <w:i/>
          <w:sz w:val="16"/>
        </w:rPr>
      </w:pPr>
      <w:r>
        <w:rPr>
          <w:rFonts w:ascii="Times New Roman" w:eastAsia="Times New Roman" w:hAnsi="Times New Roman"/>
          <w:i/>
          <w:sz w:val="16"/>
        </w:rPr>
        <w:t>Recenzent: Ion Lupan</w:t>
      </w:r>
    </w:p>
    <w:p w:rsidR="00821A3C" w:rsidRDefault="00821A3C" w:rsidP="00821A3C">
      <w:pPr>
        <w:spacing w:line="20" w:lineRule="exact"/>
        <w:rPr>
          <w:rFonts w:ascii="Times New Roman" w:eastAsia="Times New Roman" w:hAnsi="Times New Roman"/>
        </w:rPr>
      </w:pPr>
      <w:r>
        <w:rPr>
          <w:rFonts w:ascii="Times New Roman" w:eastAsia="Times New Roman" w:hAnsi="Times New Roman"/>
          <w:i/>
          <w:noProof/>
          <w:sz w:val="16"/>
        </w:rPr>
        <w:drawing>
          <wp:anchor distT="0" distB="0" distL="114300" distR="114300" simplePos="0" relativeHeight="251669504" behindDoc="1" locked="0" layoutInCell="1" allowOverlap="1">
            <wp:simplePos x="0" y="0"/>
            <wp:positionH relativeFrom="column">
              <wp:posOffset>2886075</wp:posOffset>
            </wp:positionH>
            <wp:positionV relativeFrom="paragraph">
              <wp:posOffset>375285</wp:posOffset>
            </wp:positionV>
            <wp:extent cx="369570" cy="325056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369570" cy="3250565"/>
                    </a:xfrm>
                    <a:prstGeom prst="rect">
                      <a:avLst/>
                    </a:prstGeom>
                    <a:noFill/>
                  </pic:spPr>
                </pic:pic>
              </a:graphicData>
            </a:graphic>
          </wp:anchor>
        </w:drawing>
      </w:r>
    </w:p>
    <w:p w:rsidR="00821A3C" w:rsidRDefault="00821A3C" w:rsidP="00821A3C">
      <w:pPr>
        <w:spacing w:line="20" w:lineRule="exact"/>
        <w:rPr>
          <w:rFonts w:ascii="Times New Roman" w:eastAsia="Times New Roman" w:hAnsi="Times New Roman"/>
        </w:rPr>
        <w:sectPr w:rsidR="00821A3C">
          <w:pgSz w:w="11340" w:h="16441"/>
          <w:pgMar w:top="797" w:right="879" w:bottom="821" w:left="1134" w:header="0" w:footer="0" w:gutter="0"/>
          <w:cols w:num="2" w:space="0" w:equalWidth="0">
            <w:col w:w="4246" w:space="280"/>
            <w:col w:w="4800"/>
          </w:cols>
          <w:docGrid w:linePitch="360"/>
        </w:sect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200" w:lineRule="exact"/>
        <w:rPr>
          <w:rFonts w:ascii="Times New Roman" w:eastAsia="Times New Roman" w:hAnsi="Times New Roman"/>
        </w:rPr>
      </w:pPr>
    </w:p>
    <w:p w:rsidR="00821A3C" w:rsidRDefault="00821A3C" w:rsidP="00821A3C">
      <w:pPr>
        <w:spacing w:line="360" w:lineRule="exact"/>
        <w:rPr>
          <w:rFonts w:ascii="Times New Roman" w:eastAsia="Times New Roman" w:hAnsi="Times New Roman"/>
        </w:rPr>
      </w:pPr>
    </w:p>
    <w:p w:rsidR="00821A3C" w:rsidRDefault="00821A3C" w:rsidP="00821A3C">
      <w:pPr>
        <w:spacing w:line="0" w:lineRule="atLeast"/>
        <w:ind w:left="9086"/>
        <w:rPr>
          <w:rFonts w:ascii="Arial" w:eastAsia="Arial" w:hAnsi="Arial"/>
          <w:sz w:val="21"/>
        </w:rPr>
      </w:pPr>
      <w:r>
        <w:rPr>
          <w:rFonts w:ascii="Arial" w:eastAsia="Arial" w:hAnsi="Arial"/>
          <w:sz w:val="21"/>
        </w:rPr>
        <w:t>47</w:t>
      </w:r>
    </w:p>
    <w:p w:rsidR="00821A3C" w:rsidRDefault="00821A3C" w:rsidP="00821A3C">
      <w:pPr>
        <w:spacing w:line="20" w:lineRule="exact"/>
        <w:rPr>
          <w:rFonts w:ascii="Times New Roman" w:eastAsia="Times New Roman" w:hAnsi="Times New Roman"/>
        </w:rPr>
      </w:pPr>
      <w:r>
        <w:rPr>
          <w:rFonts w:ascii="Arial" w:eastAsia="Arial" w:hAnsi="Arial"/>
          <w:sz w:val="21"/>
        </w:rPr>
        <w:pict>
          <v:line id="_x0000_s1036" style="position:absolute;z-index:-251645952" from="453.5pt,6.4pt" to="481.85pt,6.4pt" o:userdrawn="t" strokeweight="1pt"/>
        </w:pict>
      </w:r>
    </w:p>
    <w:p w:rsidR="00821A3C" w:rsidRDefault="00821A3C" w:rsidP="00821A3C">
      <w:pPr>
        <w:spacing w:line="20" w:lineRule="exact"/>
        <w:rPr>
          <w:rFonts w:ascii="Times New Roman" w:eastAsia="Times New Roman" w:hAnsi="Times New Roman"/>
        </w:rPr>
        <w:sectPr w:rsidR="00821A3C">
          <w:type w:val="continuous"/>
          <w:pgSz w:w="11340" w:h="16441"/>
          <w:pgMar w:top="797" w:right="879" w:bottom="821" w:left="1134" w:header="0" w:footer="0" w:gutter="0"/>
          <w:cols w:space="0" w:equalWidth="0">
            <w:col w:w="9326"/>
          </w:cols>
          <w:docGrid w:linePitch="360"/>
        </w:sectPr>
      </w:pPr>
    </w:p>
    <w:p w:rsidR="003A11C7" w:rsidRDefault="003A11C7"/>
    <w:sectPr w:rsidR="003A11C7" w:rsidSect="003A11C7">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3"/>
    <w:multiLevelType w:val="hybridMultilevel"/>
    <w:tmpl w:val="6AA78F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4"/>
    <w:multiLevelType w:val="hybridMultilevel"/>
    <w:tmpl w:val="7672BD22"/>
    <w:lvl w:ilvl="0" w:tplc="FFFFFFFF">
      <w:start w:val="4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5"/>
    <w:multiLevelType w:val="hybridMultilevel"/>
    <w:tmpl w:val="6FC75A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46"/>
    <w:multiLevelType w:val="hybridMultilevel"/>
    <w:tmpl w:val="6A5F7028"/>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21A3C"/>
    <w:rsid w:val="003A11C7"/>
    <w:rsid w:val="00821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3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2840</Words>
  <Characters>16192</Characters>
  <Application>Microsoft Office Word</Application>
  <DocSecurity>0</DocSecurity>
  <Lines>134</Lines>
  <Paragraphs>37</Paragraphs>
  <ScaleCrop>false</ScaleCrop>
  <Company>CtrlSoft</Company>
  <LinksUpToDate>false</LinksUpToDate>
  <CharactersWithSpaces>18995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2017-11-09T06:16:00Z</dcterms:created>
  <dcterms:modified xsi:type="dcterms:W3CDTF">2017-11-09T06:17:00Z</dcterms:modified>
</cp:coreProperties>
</file>