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8408" w14:textId="77777777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CATEDRA DE PROPEDEUTIC</w:t>
      </w:r>
      <w:r w:rsidRPr="00317A13">
        <w:rPr>
          <w:rFonts w:ascii="Times New Roman" w:hAnsi="Times New Roman" w:cs="Times New Roman"/>
          <w:b/>
          <w:sz w:val="24"/>
          <w:szCs w:val="24"/>
          <w:lang w:val="ro-RO"/>
        </w:rPr>
        <w:t>Ă STOMATOLOGICĂ</w:t>
      </w:r>
    </w:p>
    <w:p w14:paraId="01D3EADF" w14:textId="77777777" w:rsidR="00000000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“PAVEL GODOROJA”</w:t>
      </w:r>
    </w:p>
    <w:p w14:paraId="39E616D3" w14:textId="77777777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FACULTATE DE STOMATOLOGIE</w:t>
      </w:r>
    </w:p>
    <w:p w14:paraId="4B065DC4" w14:textId="5E21D5A2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PROGRAMUL DE STUDII: 0911.1 STOMATOLOGIE</w:t>
      </w:r>
    </w:p>
    <w:p w14:paraId="4E481320" w14:textId="77777777" w:rsidR="000B7EA4" w:rsidRPr="00317A13" w:rsidRDefault="000B7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7EA4" w:rsidRPr="00317A13" w14:paraId="42364C0C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3E12942F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6656" w:type="dxa"/>
          </w:tcPr>
          <w:p w14:paraId="69CB9594" w14:textId="6520E36C" w:rsidR="000B7EA4" w:rsidRPr="00317A13" w:rsidRDefault="006F0672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dentare</w:t>
            </w:r>
            <w:proofErr w:type="spellEnd"/>
          </w:p>
        </w:tc>
      </w:tr>
      <w:tr w:rsidR="000B7EA4" w:rsidRPr="00317A13" w14:paraId="44B64E89" w14:textId="77777777" w:rsidTr="000B7EA4">
        <w:tc>
          <w:tcPr>
            <w:tcW w:w="2689" w:type="dxa"/>
          </w:tcPr>
          <w:p w14:paraId="381036CF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Tipul</w:t>
            </w:r>
            <w:proofErr w:type="spell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611383DB" w14:textId="77777777" w:rsidR="000B7EA4" w:rsidRPr="00317A13" w:rsidRDefault="00317A13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Obligator</w:t>
            </w:r>
          </w:p>
        </w:tc>
      </w:tr>
      <w:tr w:rsidR="000B7EA4" w:rsidRPr="00317A13" w14:paraId="29F8F871" w14:textId="77777777" w:rsidTr="000B7EA4">
        <w:tc>
          <w:tcPr>
            <w:tcW w:w="2689" w:type="dxa"/>
          </w:tcPr>
          <w:p w14:paraId="20EFBFC7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Anul de </w:t>
            </w: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656" w:type="dxa"/>
          </w:tcPr>
          <w:p w14:paraId="289CFF40" w14:textId="77777777" w:rsidR="000B7EA4" w:rsidRPr="00317A13" w:rsidRDefault="00317A13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B7EA4" w:rsidRPr="00317A13" w14:paraId="21B1FD3B" w14:textId="77777777" w:rsidTr="000B7EA4">
        <w:tc>
          <w:tcPr>
            <w:tcW w:w="2689" w:type="dxa"/>
          </w:tcPr>
          <w:p w14:paraId="4F5FD7BF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Componenta</w:t>
            </w:r>
          </w:p>
        </w:tc>
        <w:tc>
          <w:tcPr>
            <w:tcW w:w="6656" w:type="dxa"/>
          </w:tcPr>
          <w:p w14:paraId="2AE4AC48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De specialitate</w:t>
            </w:r>
          </w:p>
        </w:tc>
      </w:tr>
      <w:tr w:rsidR="000B7EA4" w:rsidRPr="00317A13" w14:paraId="0082B580" w14:textId="77777777" w:rsidTr="000B7EA4">
        <w:tc>
          <w:tcPr>
            <w:tcW w:w="2689" w:type="dxa"/>
          </w:tcPr>
          <w:p w14:paraId="444C8751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656" w:type="dxa"/>
          </w:tcPr>
          <w:p w14:paraId="46F001D2" w14:textId="77777777" w:rsidR="000B7EA4" w:rsidRPr="00317A13" w:rsidRDefault="00317A13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Uncuța</w:t>
            </w:r>
            <w:proofErr w:type="spell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Diana,dr</w:t>
            </w:r>
            <w:proofErr w:type="spell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hab</w:t>
            </w:r>
            <w:proofErr w:type="spell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.,șt.med.,</w:t>
            </w: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conf.univ</w:t>
            </w:r>
            <w:proofErr w:type="spellEnd"/>
          </w:p>
        </w:tc>
      </w:tr>
      <w:tr w:rsidR="000B7EA4" w:rsidRPr="00317A13" w14:paraId="6E161BFB" w14:textId="77777777" w:rsidTr="000B7EA4">
        <w:tc>
          <w:tcPr>
            <w:tcW w:w="2689" w:type="dxa"/>
          </w:tcPr>
          <w:p w14:paraId="3179ABAB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656" w:type="dxa"/>
          </w:tcPr>
          <w:p w14:paraId="23BB937E" w14:textId="24BED593" w:rsidR="000B7EA4" w:rsidRPr="00317A13" w:rsidRDefault="000A0BD2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propedeutică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stomatologică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“Pavel Godoroja”, USMF “Nicolae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Testemi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Clinica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stomatologică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nr.2, str. 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Viteazu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B7EA4" w:rsidRPr="00317A13" w14:paraId="2747533C" w14:textId="77777777" w:rsidTr="000B7EA4">
        <w:tc>
          <w:tcPr>
            <w:tcW w:w="2689" w:type="dxa"/>
            <w:vMerge w:val="restart"/>
          </w:tcPr>
          <w:p w14:paraId="613C4E27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14:paraId="618F07DB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2EFC7CAA" w14:textId="77777777" w:rsidR="000B7EA4" w:rsidRPr="00317A13" w:rsidRDefault="00317A13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Program: pentru însușirea bună a disciplinei studentul anului I are nevoie de următoarele abilități: cunoașterea limbii de predare; competențe confirmate în științele studiate la nivelul liceal (biologie, chimie, fizică); cunoașterea principiilor de formare a termenilor medicali, bazate pe cunoștințele elementare a limbii latine.</w:t>
            </w:r>
          </w:p>
        </w:tc>
      </w:tr>
      <w:tr w:rsidR="000B7EA4" w:rsidRPr="00317A13" w14:paraId="4DB8B216" w14:textId="77777777" w:rsidTr="000B7EA4">
        <w:tc>
          <w:tcPr>
            <w:tcW w:w="2689" w:type="dxa"/>
            <w:vMerge/>
          </w:tcPr>
          <w:p w14:paraId="7650F797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3B0519B9" w14:textId="48142984" w:rsidR="000B7EA4" w:rsidRPr="00317A13" w:rsidRDefault="00317A13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Competențe:</w:t>
            </w: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utilizarea internetului, Windows, Word, Excel, Power Point (procesarea documentelor, tabelelor electronice și prezentărilor, utilizarea programelor de grafică); abilitatea de comunicare și lucru în echipă; calități – toleranță, compasiune, creativitate, inițiativă, autonomie.</w:t>
            </w:r>
          </w:p>
        </w:tc>
      </w:tr>
      <w:tr w:rsidR="000B7EA4" w:rsidRPr="00317A13" w14:paraId="7F630FF0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4194D4B4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656" w:type="dxa"/>
          </w:tcPr>
          <w:p w14:paraId="69E7DF01" w14:textId="708F2DD4" w:rsidR="000B7EA4" w:rsidRPr="000A0BD2" w:rsidRDefault="009A3A2F" w:rsidP="000A0BD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9A3A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   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Scopul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principal al </w:t>
            </w:r>
            <w:r w:rsidRPr="009A3A2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cursului de </w:t>
            </w:r>
            <w:r w:rsidR="006F067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</w:t>
            </w:r>
            <w:proofErr w:type="spellStart"/>
            <w:r w:rsidR="006F0672" w:rsidRPr="006F0672">
              <w:rPr>
                <w:rFonts w:ascii="Times New Roman" w:hAnsi="Times New Roman" w:cs="Times New Roman"/>
                <w:iCs/>
                <w:sz w:val="24"/>
                <w:szCs w:val="24"/>
              </w:rPr>
              <w:t>ateriale</w:t>
            </w:r>
            <w:proofErr w:type="spellEnd"/>
            <w:r w:rsidR="006F0672" w:rsidRPr="006F06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6F0672" w:rsidRPr="006F0672">
              <w:rPr>
                <w:rFonts w:ascii="Times New Roman" w:hAnsi="Times New Roman" w:cs="Times New Roman"/>
                <w:iCs/>
                <w:sz w:val="24"/>
                <w:szCs w:val="24"/>
              </w:rPr>
              <w:t>dentare</w:t>
            </w:r>
            <w:proofErr w:type="spellEnd"/>
            <w:r w:rsidR="006F0672" w:rsidRPr="006F067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9A3A2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este</w:t>
            </w:r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a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preda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viitorului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medic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stomatolog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proprietățile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materialelor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tehnica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pregătire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cunoașterea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domeniului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aplicare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proofErr w:type="gram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acestor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materiale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În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același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timp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studiul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materialelor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descrise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în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disciplina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dată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vizează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dezvoltarea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abilităților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și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gândirii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clinice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studenților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. V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iitorii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specialiști,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bazândus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-se pe cunoștințele fundamentale ale materialelor vor continua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să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studieze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și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să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dezvolte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abilități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lucru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cu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aceste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materiale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Toate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acestea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conduc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alegerea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corectă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planului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tratament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și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materialelor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>necesare</w:t>
            </w:r>
            <w:proofErr w:type="spellEnd"/>
            <w:r w:rsidRPr="009A3A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A3A2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</w:p>
        </w:tc>
      </w:tr>
      <w:tr w:rsidR="000B7EA4" w:rsidRPr="00317A13" w14:paraId="3DC2DCE1" w14:textId="77777777" w:rsidTr="000B7EA4">
        <w:tc>
          <w:tcPr>
            <w:tcW w:w="2689" w:type="dxa"/>
          </w:tcPr>
          <w:p w14:paraId="16675D94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prezentată</w:t>
            </w:r>
          </w:p>
          <w:p w14:paraId="167DC61E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72262E15" w14:textId="2BD65442" w:rsidR="000B7EA4" w:rsidRPr="00317A13" w:rsidRDefault="006F0672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dentare</w:t>
            </w:r>
            <w:proofErr w:type="spellEnd"/>
            <w:r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sunt o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parte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indispensabil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proofErr w:type="gram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stomatologiei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fiind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disciplină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necesară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pregătirii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viitor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specialist din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Trecerea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cursului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include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relației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compoziție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structură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proprietăți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tehnologiei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producție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aplicării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ramuri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stomatologiei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moderne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3A2F"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studenții se familiarizează cu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modelele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proprietăților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influența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factorilor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fizici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mecanici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chimici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studiului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proprietăților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dentare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au nu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numai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semnificație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teoretică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ci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semnificație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direct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asociată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reglarea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proprietăților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schimbarea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compoziției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tehnologii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optime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domenii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stomatologiei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Etapele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proprietăților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lor,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indicații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contraindicații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aplicației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vizează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gândirii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clinice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studentului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aptitudinilor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malaxarea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materialului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viitoarele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restaurări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fixarea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protezelor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abilitatea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alege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A2F"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materialul</w:t>
            </w:r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potrivit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indicații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contraindicații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compatibilitatea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diverselor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proofErr w:type="gram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funcție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compoziție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chimică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A2F"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scop,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lucrează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halat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unică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folosință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mănuși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ochelari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bonetă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mască</w:t>
            </w:r>
            <w:proofErr w:type="spellEnd"/>
            <w:r w:rsidR="009A3A2F" w:rsidRPr="009A3A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B7EA4" w:rsidRPr="00317A13" w14:paraId="2A3325F5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77A08A50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Finalități de studiu</w:t>
            </w:r>
          </w:p>
          <w:p w14:paraId="64E71273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0FBBBB7E" w14:textId="1DC3BED9" w:rsidR="009A3A2F" w:rsidRPr="009A3A2F" w:rsidRDefault="009A3A2F" w:rsidP="000A0BD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cunoască principiile de bază, structura materialelor ce se </w:t>
            </w:r>
            <w:proofErr w:type="spellStart"/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utilizeaza</w:t>
            </w:r>
            <w:proofErr w:type="spellEnd"/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diferite direcții ale stomatologiei; </w:t>
            </w:r>
          </w:p>
          <w:p w14:paraId="301491F6" w14:textId="6D488E4D" w:rsidR="009A3A2F" w:rsidRPr="009A3A2F" w:rsidRDefault="009A3A2F" w:rsidP="000A0BD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cunoască proprietățile de bază a materialelor, pentru creșterea capacității de selectare corectă a materialelor în situațiile potrivite; </w:t>
            </w:r>
          </w:p>
          <w:p w14:paraId="20306542" w14:textId="62E1EF5D" w:rsidR="009A3A2F" w:rsidRPr="009A3A2F" w:rsidRDefault="009A3A2F" w:rsidP="000A0BD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cunoasca importanța majoră a </w:t>
            </w:r>
            <w:proofErr w:type="spellStart"/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biocompatibilității</w:t>
            </w:r>
            <w:proofErr w:type="spellEnd"/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materialelor: </w:t>
            </w:r>
            <w:proofErr w:type="spellStart"/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hipoalergice</w:t>
            </w:r>
            <w:proofErr w:type="spellEnd"/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necancerogene</w:t>
            </w:r>
            <w:proofErr w:type="spellEnd"/>
            <w:r w:rsidRPr="009A3A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non toxice. </w:t>
            </w:r>
          </w:p>
          <w:p w14:paraId="7BA9551D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7EA4" w:rsidRPr="00317A13" w14:paraId="2F713F9C" w14:textId="77777777" w:rsidTr="000B7EA4">
        <w:tc>
          <w:tcPr>
            <w:tcW w:w="2689" w:type="dxa"/>
          </w:tcPr>
          <w:p w14:paraId="0743FB8E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Manopere practice achiziționate</w:t>
            </w:r>
          </w:p>
          <w:p w14:paraId="56161801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28A3B8A7" w14:textId="7C18599A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OLE_LINK1"/>
            <w:bookmarkStart w:id="1" w:name="OLE_LINK2"/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explicarea și utilizarea materialelor</w:t>
            </w:r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î</w:t>
            </w: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stomatologie;</w:t>
            </w:r>
          </w:p>
          <w:p w14:paraId="2BEFB3CA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caracterizarea și proprietățile generale ale materialelor dentare;</w:t>
            </w:r>
          </w:p>
          <w:p w14:paraId="25D10D0C" w14:textId="33224E84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distingerea materialelor necesare pentru obturația temporară și cea de durată;</w:t>
            </w:r>
          </w:p>
          <w:p w14:paraId="5FEE55D5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și  explicarea compatibilitatea diferitor materiale dentare;</w:t>
            </w:r>
          </w:p>
          <w:p w14:paraId="555FA95D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enumerarea testelor de compatibilitate a biomaterialelor;</w:t>
            </w:r>
          </w:p>
          <w:p w14:paraId="51F13E95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aplicarea sistemelor adezive;</w:t>
            </w:r>
          </w:p>
          <w:p w14:paraId="2EFAC640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caracterizarea materialelor necesare pentru protecția pulpei dentare;</w:t>
            </w:r>
          </w:p>
          <w:p w14:paraId="65946335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determinrea gamei de culori, utilizând diferite metode;</w:t>
            </w:r>
          </w:p>
          <w:p w14:paraId="08AEDFEB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și alegerea corectă a culorii materialului în procesul de restaurare</w:t>
            </w:r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D0F0EB" w14:textId="462AFEFC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lingurilor amprentare pentru amprentarea cu diferite materiale</w:t>
            </w:r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4A33" w14:textId="23FB317B" w:rsidR="00EB0159" w:rsidRPr="006307D2" w:rsidRDefault="006F0672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amprentării</w:t>
            </w:r>
            <w:proofErr w:type="spellEnd"/>
            <w:r w:rsidR="00EB0159"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159" w:rsidRPr="006307D2">
              <w:rPr>
                <w:rFonts w:ascii="Times New Roman" w:hAnsi="Times New Roman" w:cs="Times New Roman"/>
                <w:sz w:val="24"/>
                <w:szCs w:val="24"/>
              </w:rPr>
              <w:t>câmpului</w:t>
            </w:r>
            <w:proofErr w:type="spellEnd"/>
            <w:r w:rsidR="00EB0159"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159" w:rsidRPr="006307D2">
              <w:rPr>
                <w:rFonts w:ascii="Times New Roman" w:hAnsi="Times New Roman" w:cs="Times New Roman"/>
                <w:sz w:val="24"/>
                <w:szCs w:val="24"/>
              </w:rPr>
              <w:t>protetic</w:t>
            </w:r>
            <w:proofErr w:type="spellEnd"/>
            <w:r w:rsidR="00EB0159"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cu diverse </w:t>
            </w:r>
            <w:proofErr w:type="spellStart"/>
            <w:r w:rsidR="00EB0159" w:rsidRPr="006307D2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="00EB0159" w:rsidRPr="006307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A676C5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malaxarea diferitor  tipuri de cimenturi</w:t>
            </w:r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274126" w14:textId="5789E16B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malaxarea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672" w:rsidRPr="006307D2">
              <w:rPr>
                <w:rFonts w:ascii="Times New Roman" w:hAnsi="Times New Roman" w:cs="Times New Roman"/>
                <w:sz w:val="24"/>
                <w:szCs w:val="24"/>
              </w:rPr>
              <w:t>diferitor</w:t>
            </w:r>
            <w:proofErr w:type="spellEnd"/>
            <w:r w:rsidR="006F0672"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672" w:rsidRPr="006307D2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curative.</w:t>
            </w:r>
            <w:bookmarkEnd w:id="0"/>
            <w:bookmarkEnd w:id="1"/>
          </w:p>
          <w:p w14:paraId="50FB49FC" w14:textId="164EEBBA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fazelor de polimerizare a acrilatelor;</w:t>
            </w:r>
          </w:p>
          <w:p w14:paraId="53523A10" w14:textId="44382DC4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avantajel</w:t>
            </w:r>
            <w:r w:rsidR="00F271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utilizării cerurilor ca material auxiliar în confecționarea protezelor dentare;</w:t>
            </w:r>
          </w:p>
          <w:p w14:paraId="148A58C6" w14:textId="77777777" w:rsidR="00EB0159" w:rsidRPr="006307D2" w:rsidRDefault="00EB0159" w:rsidP="000A0BD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plasticității materialelor compozite;</w:t>
            </w:r>
          </w:p>
          <w:p w14:paraId="1A7C590E" w14:textId="57EADBCA" w:rsidR="000B7EA4" w:rsidRPr="006307D2" w:rsidRDefault="00EB0159" w:rsidP="000A0BD2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repartizarea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instrumentarul</w:t>
            </w:r>
            <w:r w:rsidR="00F27170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necesar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șlefuirea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lustruirea</w:t>
            </w:r>
            <w:proofErr w:type="spellEnd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D2">
              <w:rPr>
                <w:rFonts w:ascii="Times New Roman" w:hAnsi="Times New Roman" w:cs="Times New Roman"/>
                <w:sz w:val="24"/>
                <w:szCs w:val="24"/>
              </w:rPr>
              <w:t>materialelor</w:t>
            </w:r>
            <w:proofErr w:type="spellEnd"/>
          </w:p>
        </w:tc>
      </w:tr>
      <w:tr w:rsidR="000B7EA4" w:rsidRPr="00317A13" w14:paraId="39D504B9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26A20F20" w14:textId="77777777" w:rsidR="000B7EA4" w:rsidRPr="00317A13" w:rsidRDefault="000B7EA4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656" w:type="dxa"/>
          </w:tcPr>
          <w:p w14:paraId="322B1518" w14:textId="77777777" w:rsidR="000B7EA4" w:rsidRPr="00317A13" w:rsidRDefault="009A3A2F" w:rsidP="000A0B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</w:tbl>
    <w:p w14:paraId="3C23003A" w14:textId="77777777" w:rsidR="000B7EA4" w:rsidRPr="00317A13" w:rsidRDefault="000B7EA4" w:rsidP="000A0BD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5CC94CD" w14:textId="77777777" w:rsidR="00086B9E" w:rsidRPr="00317A13" w:rsidRDefault="00086B9E" w:rsidP="000A0BD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4754D3F" w14:textId="77777777" w:rsidR="00086B9E" w:rsidRPr="00317A13" w:rsidRDefault="00086B9E" w:rsidP="000A0BD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3213C63" w14:textId="77777777" w:rsidR="00086B9E" w:rsidRPr="00317A13" w:rsidRDefault="00086B9E" w:rsidP="000A0BD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86B9E" w:rsidRPr="0031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2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AE572EE"/>
    <w:multiLevelType w:val="hybridMultilevel"/>
    <w:tmpl w:val="9C40E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E1DA2"/>
    <w:multiLevelType w:val="hybridMultilevel"/>
    <w:tmpl w:val="EA6CC4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D6717"/>
    <w:multiLevelType w:val="hybridMultilevel"/>
    <w:tmpl w:val="3AE8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55DA6"/>
    <w:multiLevelType w:val="hybridMultilevel"/>
    <w:tmpl w:val="BF40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4083717"/>
    <w:multiLevelType w:val="hybridMultilevel"/>
    <w:tmpl w:val="6CF2D7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13EBE"/>
    <w:multiLevelType w:val="hybridMultilevel"/>
    <w:tmpl w:val="5DE6D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2F7F"/>
    <w:multiLevelType w:val="hybridMultilevel"/>
    <w:tmpl w:val="BE4012B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2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3451004">
    <w:abstractNumId w:val="5"/>
  </w:num>
  <w:num w:numId="2" w16cid:durableId="1339653162">
    <w:abstractNumId w:val="12"/>
  </w:num>
  <w:num w:numId="3" w16cid:durableId="989363323">
    <w:abstractNumId w:val="4"/>
  </w:num>
  <w:num w:numId="4" w16cid:durableId="2051568845">
    <w:abstractNumId w:val="7"/>
  </w:num>
  <w:num w:numId="5" w16cid:durableId="143012847">
    <w:abstractNumId w:val="0"/>
  </w:num>
  <w:num w:numId="6" w16cid:durableId="848759126">
    <w:abstractNumId w:val="8"/>
  </w:num>
  <w:num w:numId="7" w16cid:durableId="751003749">
    <w:abstractNumId w:val="10"/>
  </w:num>
  <w:num w:numId="8" w16cid:durableId="413161160">
    <w:abstractNumId w:val="6"/>
  </w:num>
  <w:num w:numId="9" w16cid:durableId="62409634">
    <w:abstractNumId w:val="9"/>
  </w:num>
  <w:num w:numId="10" w16cid:durableId="702944171">
    <w:abstractNumId w:val="3"/>
  </w:num>
  <w:num w:numId="11" w16cid:durableId="247085155">
    <w:abstractNumId w:val="11"/>
  </w:num>
  <w:num w:numId="12" w16cid:durableId="259332943">
    <w:abstractNumId w:val="1"/>
  </w:num>
  <w:num w:numId="13" w16cid:durableId="1446732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B0"/>
    <w:rsid w:val="00045990"/>
    <w:rsid w:val="00086B9E"/>
    <w:rsid w:val="0009359B"/>
    <w:rsid w:val="000A0BD2"/>
    <w:rsid w:val="000B7EA4"/>
    <w:rsid w:val="0011184B"/>
    <w:rsid w:val="001B7667"/>
    <w:rsid w:val="00317A13"/>
    <w:rsid w:val="00347E2D"/>
    <w:rsid w:val="004710AD"/>
    <w:rsid w:val="005B1084"/>
    <w:rsid w:val="006307D2"/>
    <w:rsid w:val="006B7BBE"/>
    <w:rsid w:val="006F0672"/>
    <w:rsid w:val="007741AB"/>
    <w:rsid w:val="007939FF"/>
    <w:rsid w:val="007C6698"/>
    <w:rsid w:val="007D18F2"/>
    <w:rsid w:val="00893506"/>
    <w:rsid w:val="009A3A2F"/>
    <w:rsid w:val="00AE584A"/>
    <w:rsid w:val="00BE6FF3"/>
    <w:rsid w:val="00CB44CC"/>
    <w:rsid w:val="00D67F6D"/>
    <w:rsid w:val="00DE53B0"/>
    <w:rsid w:val="00EB0159"/>
    <w:rsid w:val="00EE45F0"/>
    <w:rsid w:val="00F2717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82A0"/>
  <w15:docId w15:val="{9D82AC9E-ABA5-4AE5-988F-D0175C50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2021-04-05T12:21:00Z</cp:lastPrinted>
  <dcterms:created xsi:type="dcterms:W3CDTF">2021-06-16T16:30:00Z</dcterms:created>
  <dcterms:modified xsi:type="dcterms:W3CDTF">2025-03-11T14:35:00Z</dcterms:modified>
</cp:coreProperties>
</file>