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BD078" w14:textId="3E8BA3AF" w:rsidR="00326BD4" w:rsidRDefault="00326BD4">
      <w:pPr>
        <w:spacing w:after="160" w:line="259" w:lineRule="auto"/>
        <w:rPr>
          <w:b/>
          <w:caps/>
          <w:sz w:val="30"/>
          <w:szCs w:val="32"/>
          <w:lang w:val="ro-RO"/>
        </w:rPr>
      </w:pPr>
      <w:r>
        <w:rPr>
          <w:b/>
          <w:caps/>
          <w:noProof/>
          <w:sz w:val="30"/>
          <w:szCs w:val="32"/>
          <w:lang w:val="ro-RO"/>
        </w:rPr>
        <w:drawing>
          <wp:inline distT="0" distB="0" distL="0" distR="0" wp14:anchorId="42254F13" wp14:editId="5E5E30DE">
            <wp:extent cx="6391275" cy="4733925"/>
            <wp:effectExtent l="0" t="952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009" b="11922"/>
                    <a:stretch/>
                  </pic:blipFill>
                  <pic:spPr bwMode="auto">
                    <a:xfrm rot="5400000">
                      <a:off x="0" y="0"/>
                      <a:ext cx="6391275" cy="4733925"/>
                    </a:xfrm>
                    <a:prstGeom prst="rect">
                      <a:avLst/>
                    </a:prstGeom>
                    <a:noFill/>
                    <a:ln>
                      <a:noFill/>
                    </a:ln>
                    <a:extLst>
                      <a:ext uri="{53640926-AAD7-44D8-BBD7-CCE9431645EC}">
                        <a14:shadowObscured xmlns:a14="http://schemas.microsoft.com/office/drawing/2010/main"/>
                      </a:ext>
                    </a:extLst>
                  </pic:spPr>
                </pic:pic>
              </a:graphicData>
            </a:graphic>
          </wp:inline>
        </w:drawing>
      </w:r>
    </w:p>
    <w:p w14:paraId="4433E908" w14:textId="77777777" w:rsidR="00326BD4" w:rsidRDefault="00326BD4" w:rsidP="004971BE">
      <w:pPr>
        <w:spacing w:after="240"/>
        <w:jc w:val="center"/>
        <w:rPr>
          <w:b/>
          <w:caps/>
          <w:sz w:val="30"/>
          <w:szCs w:val="32"/>
          <w:lang w:val="ro-RO"/>
        </w:rPr>
      </w:pPr>
    </w:p>
    <w:p w14:paraId="3B6B42B7" w14:textId="77777777" w:rsidR="00326BD4" w:rsidRDefault="00326BD4" w:rsidP="004971BE">
      <w:pPr>
        <w:spacing w:after="240"/>
        <w:jc w:val="center"/>
        <w:rPr>
          <w:b/>
          <w:caps/>
          <w:sz w:val="30"/>
          <w:szCs w:val="32"/>
          <w:lang w:val="ro-RO"/>
        </w:rPr>
      </w:pPr>
    </w:p>
    <w:p w14:paraId="073AA509" w14:textId="77777777" w:rsidR="00326BD4" w:rsidRDefault="00326BD4" w:rsidP="004971BE">
      <w:pPr>
        <w:spacing w:after="240"/>
        <w:jc w:val="center"/>
        <w:rPr>
          <w:b/>
          <w:caps/>
          <w:sz w:val="30"/>
          <w:szCs w:val="32"/>
          <w:lang w:val="ro-RO"/>
        </w:rPr>
      </w:pPr>
    </w:p>
    <w:p w14:paraId="188C5E33" w14:textId="77777777" w:rsidR="00326BD4" w:rsidRDefault="00326BD4" w:rsidP="004971BE">
      <w:pPr>
        <w:spacing w:after="240"/>
        <w:jc w:val="center"/>
        <w:rPr>
          <w:b/>
          <w:caps/>
          <w:sz w:val="30"/>
          <w:szCs w:val="32"/>
          <w:lang w:val="ro-RO"/>
        </w:rPr>
      </w:pPr>
    </w:p>
    <w:p w14:paraId="02952196" w14:textId="77777777" w:rsidR="00326BD4" w:rsidRDefault="00326BD4" w:rsidP="004971BE">
      <w:pPr>
        <w:spacing w:after="240"/>
        <w:jc w:val="center"/>
        <w:rPr>
          <w:b/>
          <w:caps/>
          <w:sz w:val="30"/>
          <w:szCs w:val="32"/>
          <w:lang w:val="ro-RO"/>
        </w:rPr>
      </w:pPr>
    </w:p>
    <w:p w14:paraId="7126663A" w14:textId="77777777" w:rsidR="00326BD4" w:rsidRDefault="00326BD4" w:rsidP="004971BE">
      <w:pPr>
        <w:spacing w:after="240"/>
        <w:jc w:val="center"/>
        <w:rPr>
          <w:b/>
          <w:caps/>
          <w:sz w:val="30"/>
          <w:szCs w:val="32"/>
          <w:lang w:val="ro-RO"/>
        </w:rPr>
      </w:pPr>
    </w:p>
    <w:p w14:paraId="0FC10E91" w14:textId="2E36389B" w:rsidR="004971BE" w:rsidRPr="00716D69" w:rsidRDefault="004971BE" w:rsidP="004971BE">
      <w:pPr>
        <w:spacing w:after="240"/>
        <w:jc w:val="center"/>
        <w:rPr>
          <w:b/>
          <w:caps/>
          <w:sz w:val="30"/>
          <w:szCs w:val="32"/>
          <w:lang w:val="ro-RO"/>
        </w:rPr>
      </w:pPr>
      <w:r w:rsidRPr="00716D69">
        <w:rPr>
          <w:b/>
          <w:caps/>
          <w:sz w:val="30"/>
          <w:szCs w:val="32"/>
          <w:lang w:val="ro-RO"/>
        </w:rPr>
        <w:lastRenderedPageBreak/>
        <w:t>Facultatea</w:t>
      </w:r>
      <w:r>
        <w:rPr>
          <w:b/>
          <w:caps/>
          <w:sz w:val="30"/>
          <w:szCs w:val="32"/>
          <w:lang w:val="ro-RO"/>
        </w:rPr>
        <w:t xml:space="preserve"> </w:t>
      </w:r>
      <w:r w:rsidRPr="00716D69">
        <w:rPr>
          <w:b/>
          <w:caps/>
          <w:sz w:val="30"/>
          <w:szCs w:val="32"/>
          <w:lang w:val="ro-RO"/>
        </w:rPr>
        <w:t>de</w:t>
      </w:r>
      <w:r>
        <w:rPr>
          <w:b/>
          <w:caps/>
          <w:sz w:val="30"/>
          <w:szCs w:val="32"/>
          <w:lang w:val="ro-RO"/>
        </w:rPr>
        <w:t xml:space="preserve"> </w:t>
      </w:r>
      <w:r w:rsidRPr="00716D69">
        <w:rPr>
          <w:b/>
          <w:caps/>
          <w:sz w:val="30"/>
          <w:szCs w:val="32"/>
          <w:lang w:val="ro-RO"/>
        </w:rPr>
        <w:t>Stomatologie</w:t>
      </w:r>
    </w:p>
    <w:p w14:paraId="7C587B28" w14:textId="77777777" w:rsidR="004971BE" w:rsidRPr="00716D69" w:rsidRDefault="004971BE" w:rsidP="004971BE">
      <w:pPr>
        <w:spacing w:after="240"/>
        <w:jc w:val="center"/>
        <w:rPr>
          <w:b/>
          <w:caps/>
          <w:sz w:val="30"/>
          <w:szCs w:val="32"/>
          <w:lang w:val="ro-RO"/>
        </w:rPr>
      </w:pPr>
      <w:r w:rsidRPr="00716D69">
        <w:rPr>
          <w:b/>
          <w:caps/>
          <w:sz w:val="30"/>
          <w:szCs w:val="32"/>
          <w:lang w:val="ro-RO"/>
        </w:rPr>
        <w:t>Programul</w:t>
      </w:r>
      <w:r>
        <w:rPr>
          <w:b/>
          <w:caps/>
          <w:sz w:val="30"/>
          <w:szCs w:val="32"/>
          <w:lang w:val="ro-RO"/>
        </w:rPr>
        <w:t xml:space="preserve"> </w:t>
      </w:r>
      <w:r w:rsidRPr="00716D69">
        <w:rPr>
          <w:b/>
          <w:caps/>
          <w:sz w:val="30"/>
          <w:szCs w:val="32"/>
          <w:lang w:val="ro-RO"/>
        </w:rPr>
        <w:t>de</w:t>
      </w:r>
      <w:r>
        <w:rPr>
          <w:b/>
          <w:caps/>
          <w:sz w:val="30"/>
          <w:szCs w:val="32"/>
          <w:lang w:val="ro-RO"/>
        </w:rPr>
        <w:t xml:space="preserve"> </w:t>
      </w:r>
      <w:r w:rsidRPr="00716D69">
        <w:rPr>
          <w:b/>
          <w:caps/>
          <w:sz w:val="30"/>
          <w:szCs w:val="32"/>
          <w:lang w:val="ro-RO"/>
        </w:rPr>
        <w:t>studii</w:t>
      </w:r>
      <w:r>
        <w:rPr>
          <w:b/>
          <w:caps/>
          <w:sz w:val="30"/>
          <w:szCs w:val="32"/>
          <w:lang w:val="ro-RO"/>
        </w:rPr>
        <w:t xml:space="preserve"> </w:t>
      </w:r>
      <w:r w:rsidRPr="00716D69">
        <w:rPr>
          <w:b/>
          <w:caps/>
          <w:sz w:val="30"/>
          <w:szCs w:val="32"/>
          <w:lang w:val="ro-RO"/>
        </w:rPr>
        <w:t>0911.1</w:t>
      </w:r>
      <w:r>
        <w:rPr>
          <w:b/>
          <w:caps/>
          <w:sz w:val="30"/>
          <w:szCs w:val="32"/>
          <w:lang w:val="ro-RO"/>
        </w:rPr>
        <w:t xml:space="preserve"> </w:t>
      </w:r>
      <w:r w:rsidRPr="00716D69">
        <w:rPr>
          <w:b/>
          <w:caps/>
          <w:sz w:val="30"/>
          <w:szCs w:val="32"/>
          <w:lang w:val="ro-RO"/>
        </w:rPr>
        <w:t>stomatologie</w:t>
      </w:r>
    </w:p>
    <w:p w14:paraId="6979AD5B" w14:textId="77777777" w:rsidR="004971BE" w:rsidRDefault="004971BE" w:rsidP="004971BE">
      <w:pPr>
        <w:spacing w:after="240"/>
        <w:jc w:val="center"/>
        <w:rPr>
          <w:sz w:val="30"/>
          <w:szCs w:val="30"/>
          <w:lang w:val="ro-RO"/>
        </w:rPr>
      </w:pPr>
      <w:r w:rsidRPr="00F77F63">
        <w:rPr>
          <w:b/>
          <w:caps/>
          <w:sz w:val="30"/>
          <w:szCs w:val="30"/>
          <w:lang w:val="ro-RO"/>
        </w:rPr>
        <w:t>CATEDRA de propedeutică stomatologică</w:t>
      </w:r>
      <w:r>
        <w:rPr>
          <w:b/>
          <w:caps/>
          <w:sz w:val="30"/>
          <w:szCs w:val="30"/>
          <w:lang w:val="ro-RO"/>
        </w:rPr>
        <w:t xml:space="preserve"> ”Pavel </w:t>
      </w:r>
      <w:r w:rsidRPr="00F77F63">
        <w:rPr>
          <w:b/>
          <w:caps/>
          <w:sz w:val="30"/>
          <w:szCs w:val="30"/>
          <w:lang w:val="ro-RO"/>
        </w:rPr>
        <w:t>godoroja”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02"/>
        <w:gridCol w:w="2977"/>
        <w:gridCol w:w="1843"/>
      </w:tblGrid>
      <w:tr w:rsidR="004971BE" w:rsidRPr="00A62A45" w14:paraId="21213058" w14:textId="77777777" w:rsidTr="00BF5AAC">
        <w:tc>
          <w:tcPr>
            <w:tcW w:w="5245" w:type="dxa"/>
            <w:gridSpan w:val="2"/>
            <w:tcBorders>
              <w:top w:val="nil"/>
              <w:left w:val="nil"/>
              <w:bottom w:val="nil"/>
              <w:right w:val="nil"/>
            </w:tcBorders>
          </w:tcPr>
          <w:p w14:paraId="7BFC77C3" w14:textId="77777777" w:rsidR="004971BE" w:rsidRPr="00F77F63" w:rsidRDefault="004971BE" w:rsidP="00BF5AAC">
            <w:pPr>
              <w:pStyle w:val="Heading2"/>
              <w:spacing w:line="240" w:lineRule="auto"/>
              <w:rPr>
                <w:b w:val="0"/>
                <w:sz w:val="26"/>
                <w:szCs w:val="26"/>
              </w:rPr>
            </w:pPr>
            <w:r w:rsidRPr="00F77F63">
              <w:rPr>
                <w:b w:val="0"/>
                <w:sz w:val="26"/>
                <w:szCs w:val="26"/>
              </w:rPr>
              <w:t>APROBAT</w:t>
            </w:r>
          </w:p>
          <w:p w14:paraId="1F8B6FC6" w14:textId="77777777" w:rsidR="004971BE" w:rsidRPr="00F77F63" w:rsidRDefault="004971BE" w:rsidP="00BF5AAC">
            <w:pPr>
              <w:rPr>
                <w:b/>
                <w:sz w:val="26"/>
                <w:szCs w:val="26"/>
                <w:lang w:val="ro-RO"/>
              </w:rPr>
            </w:pPr>
            <w:r w:rsidRPr="00F77F63">
              <w:rPr>
                <w:sz w:val="26"/>
                <w:szCs w:val="26"/>
                <w:lang w:val="ro-RO"/>
              </w:rPr>
              <w:t>la ședința Comisiei de asigurare a calității și evaluării curriculare Facultatea de Stomatologie</w:t>
            </w:r>
          </w:p>
          <w:p w14:paraId="434BC331" w14:textId="77777777" w:rsidR="004971BE" w:rsidRPr="00F77F63" w:rsidRDefault="004971BE" w:rsidP="00BF5AAC">
            <w:pPr>
              <w:rPr>
                <w:sz w:val="26"/>
                <w:szCs w:val="26"/>
                <w:lang w:val="ro-RO"/>
              </w:rPr>
            </w:pPr>
            <w:r w:rsidRPr="00F77F63">
              <w:rPr>
                <w:sz w:val="26"/>
                <w:szCs w:val="26"/>
                <w:lang w:val="ro-RO"/>
              </w:rPr>
              <w:t>Proces verbal nr.___ din ____________</w:t>
            </w:r>
          </w:p>
          <w:p w14:paraId="4C8BF47C" w14:textId="77777777" w:rsidR="004971BE" w:rsidRPr="00F77F63" w:rsidRDefault="004971BE" w:rsidP="00BF5AAC">
            <w:pPr>
              <w:rPr>
                <w:sz w:val="26"/>
                <w:szCs w:val="26"/>
                <w:lang w:val="ro-RO"/>
              </w:rPr>
            </w:pPr>
          </w:p>
          <w:p w14:paraId="302F100A" w14:textId="77777777" w:rsidR="004971BE" w:rsidRPr="00F77F63" w:rsidRDefault="004971BE" w:rsidP="00BF5AAC">
            <w:pPr>
              <w:rPr>
                <w:sz w:val="26"/>
                <w:szCs w:val="26"/>
                <w:lang w:val="ro-RO"/>
              </w:rPr>
            </w:pPr>
            <w:r>
              <w:rPr>
                <w:sz w:val="26"/>
                <w:szCs w:val="26"/>
                <w:lang w:val="ro-RO"/>
              </w:rPr>
              <w:t>Președinte, dr.</w:t>
            </w:r>
            <w:r w:rsidRPr="00F77F63">
              <w:rPr>
                <w:sz w:val="26"/>
                <w:szCs w:val="26"/>
                <w:lang w:val="ro-RO"/>
              </w:rPr>
              <w:t>șt.</w:t>
            </w:r>
            <w:r>
              <w:rPr>
                <w:sz w:val="26"/>
                <w:szCs w:val="26"/>
                <w:lang w:val="ro-RO"/>
              </w:rPr>
              <w:t>med., conf.</w:t>
            </w:r>
            <w:r w:rsidRPr="00F77F63">
              <w:rPr>
                <w:sz w:val="26"/>
                <w:szCs w:val="26"/>
                <w:lang w:val="ro-RO"/>
              </w:rPr>
              <w:t>univ.</w:t>
            </w:r>
          </w:p>
          <w:p w14:paraId="1887250E" w14:textId="77777777" w:rsidR="004971BE" w:rsidRPr="00F77F63" w:rsidRDefault="004971BE" w:rsidP="00BF5AAC">
            <w:pPr>
              <w:rPr>
                <w:sz w:val="26"/>
                <w:szCs w:val="26"/>
                <w:lang w:val="ro-RO"/>
              </w:rPr>
            </w:pPr>
            <w:r w:rsidRPr="00F77F63">
              <w:rPr>
                <w:sz w:val="26"/>
                <w:szCs w:val="26"/>
                <w:lang w:val="ro-RO"/>
              </w:rPr>
              <w:t>Stepco Elena_________________</w:t>
            </w:r>
          </w:p>
          <w:p w14:paraId="13A54043" w14:textId="77777777" w:rsidR="004971BE" w:rsidRPr="00F77F63" w:rsidRDefault="004971BE" w:rsidP="00BF5AAC">
            <w:pPr>
              <w:rPr>
                <w:sz w:val="26"/>
                <w:szCs w:val="26"/>
                <w:lang w:val="ro-RO"/>
              </w:rPr>
            </w:pPr>
          </w:p>
        </w:tc>
        <w:tc>
          <w:tcPr>
            <w:tcW w:w="4820" w:type="dxa"/>
            <w:gridSpan w:val="2"/>
            <w:tcBorders>
              <w:top w:val="nil"/>
              <w:left w:val="nil"/>
              <w:bottom w:val="nil"/>
              <w:right w:val="nil"/>
            </w:tcBorders>
          </w:tcPr>
          <w:p w14:paraId="459F0A54" w14:textId="77777777" w:rsidR="004971BE" w:rsidRPr="00F77F63" w:rsidRDefault="004971BE" w:rsidP="00BF5AAC">
            <w:pPr>
              <w:pStyle w:val="Heading2"/>
              <w:spacing w:line="240" w:lineRule="auto"/>
              <w:rPr>
                <w:b w:val="0"/>
                <w:sz w:val="26"/>
                <w:szCs w:val="26"/>
              </w:rPr>
            </w:pPr>
            <w:r w:rsidRPr="00F77F63">
              <w:rPr>
                <w:b w:val="0"/>
                <w:sz w:val="26"/>
                <w:szCs w:val="26"/>
              </w:rPr>
              <w:t>APROBAT</w:t>
            </w:r>
          </w:p>
          <w:p w14:paraId="015C1701" w14:textId="77777777" w:rsidR="004971BE" w:rsidRPr="00716D69" w:rsidRDefault="004971BE" w:rsidP="00BF5AAC">
            <w:pPr>
              <w:rPr>
                <w:sz w:val="26"/>
                <w:lang w:val="ro-RO"/>
              </w:rPr>
            </w:pPr>
            <w:r w:rsidRPr="00716D69">
              <w:rPr>
                <w:sz w:val="26"/>
                <w:lang w:val="ro-RO"/>
              </w:rPr>
              <w:t>la</w:t>
            </w:r>
            <w:r>
              <w:rPr>
                <w:sz w:val="26"/>
                <w:lang w:val="ro-RO"/>
              </w:rPr>
              <w:t xml:space="preserve"> ș</w:t>
            </w:r>
            <w:r w:rsidRPr="00716D69">
              <w:rPr>
                <w:sz w:val="26"/>
                <w:lang w:val="ro-RO"/>
              </w:rPr>
              <w:t>edin</w:t>
            </w:r>
            <w:r>
              <w:rPr>
                <w:sz w:val="26"/>
                <w:lang w:val="ro-RO"/>
              </w:rPr>
              <w:t>ț</w:t>
            </w:r>
            <w:r w:rsidRPr="00716D69">
              <w:rPr>
                <w:sz w:val="26"/>
                <w:lang w:val="ro-RO"/>
              </w:rPr>
              <w:t>a</w:t>
            </w:r>
            <w:r>
              <w:rPr>
                <w:sz w:val="26"/>
                <w:lang w:val="ro-RO"/>
              </w:rPr>
              <w:t xml:space="preserve"> </w:t>
            </w:r>
            <w:r w:rsidRPr="00716D69">
              <w:rPr>
                <w:sz w:val="26"/>
                <w:lang w:val="ro-RO"/>
              </w:rPr>
              <w:t>Consiliului</w:t>
            </w:r>
            <w:r>
              <w:rPr>
                <w:sz w:val="26"/>
                <w:lang w:val="ro-RO"/>
              </w:rPr>
              <w:t xml:space="preserve"> </w:t>
            </w:r>
            <w:r w:rsidRPr="00716D69">
              <w:rPr>
                <w:sz w:val="26"/>
                <w:lang w:val="ro-RO"/>
              </w:rPr>
              <w:t>Facultă</w:t>
            </w:r>
            <w:r>
              <w:rPr>
                <w:sz w:val="26"/>
                <w:lang w:val="ro-RO"/>
              </w:rPr>
              <w:t>ț</w:t>
            </w:r>
            <w:r w:rsidRPr="00716D69">
              <w:rPr>
                <w:sz w:val="26"/>
                <w:lang w:val="ro-RO"/>
              </w:rPr>
              <w:t>ii</w:t>
            </w:r>
            <w:r>
              <w:rPr>
                <w:sz w:val="26"/>
                <w:lang w:val="ro-RO"/>
              </w:rPr>
              <w:t xml:space="preserve"> </w:t>
            </w:r>
          </w:p>
          <w:p w14:paraId="44EB36B6" w14:textId="77777777" w:rsidR="004971BE" w:rsidRPr="00716D69" w:rsidRDefault="004971BE" w:rsidP="00BF5AAC">
            <w:pPr>
              <w:rPr>
                <w:sz w:val="26"/>
                <w:lang w:val="ro-RO"/>
              </w:rPr>
            </w:pPr>
            <w:r w:rsidRPr="00716D69">
              <w:rPr>
                <w:sz w:val="26"/>
                <w:lang w:val="ro-RO"/>
              </w:rPr>
              <w:t>de</w:t>
            </w:r>
            <w:r>
              <w:rPr>
                <w:sz w:val="26"/>
                <w:lang w:val="ro-RO"/>
              </w:rPr>
              <w:t xml:space="preserve"> </w:t>
            </w:r>
            <w:r w:rsidRPr="00716D69">
              <w:rPr>
                <w:sz w:val="26"/>
                <w:lang w:val="ro-RO"/>
              </w:rPr>
              <w:t>Stomatologie</w:t>
            </w:r>
          </w:p>
          <w:p w14:paraId="0E9ECA8C" w14:textId="77777777" w:rsidR="004971BE" w:rsidRPr="00716D69" w:rsidRDefault="004971BE" w:rsidP="00BF5AAC">
            <w:pPr>
              <w:rPr>
                <w:sz w:val="26"/>
                <w:lang w:val="ro-RO"/>
              </w:rPr>
            </w:pPr>
            <w:r w:rsidRPr="00716D69">
              <w:rPr>
                <w:sz w:val="26"/>
                <w:lang w:val="ro-RO"/>
              </w:rPr>
              <w:t>Proces</w:t>
            </w:r>
            <w:r>
              <w:rPr>
                <w:sz w:val="26"/>
                <w:lang w:val="ro-RO"/>
              </w:rPr>
              <w:t xml:space="preserve"> </w:t>
            </w:r>
            <w:r w:rsidRPr="00716D69">
              <w:rPr>
                <w:sz w:val="26"/>
                <w:lang w:val="ro-RO"/>
              </w:rPr>
              <w:t>verbal</w:t>
            </w:r>
            <w:r>
              <w:rPr>
                <w:sz w:val="26"/>
                <w:lang w:val="ro-RO"/>
              </w:rPr>
              <w:t xml:space="preserve"> </w:t>
            </w:r>
            <w:r w:rsidRPr="00716D69">
              <w:rPr>
                <w:sz w:val="26"/>
                <w:lang w:val="ro-RO"/>
              </w:rPr>
              <w:t>nr.___</w:t>
            </w:r>
            <w:r>
              <w:rPr>
                <w:sz w:val="26"/>
                <w:lang w:val="ro-RO"/>
              </w:rPr>
              <w:t xml:space="preserve"> </w:t>
            </w:r>
            <w:r w:rsidRPr="00716D69">
              <w:rPr>
                <w:sz w:val="26"/>
                <w:lang w:val="ro-RO"/>
              </w:rPr>
              <w:t>din</w:t>
            </w:r>
            <w:r>
              <w:rPr>
                <w:sz w:val="26"/>
                <w:lang w:val="ro-RO"/>
              </w:rPr>
              <w:t xml:space="preserve"> </w:t>
            </w:r>
            <w:r w:rsidRPr="00716D69">
              <w:rPr>
                <w:sz w:val="26"/>
                <w:lang w:val="ro-RO"/>
              </w:rPr>
              <w:t>_____________</w:t>
            </w:r>
          </w:p>
          <w:p w14:paraId="7CCD2769" w14:textId="77777777" w:rsidR="004971BE" w:rsidRPr="00716D69" w:rsidRDefault="004971BE" w:rsidP="00BF5AAC">
            <w:pPr>
              <w:rPr>
                <w:spacing w:val="-6"/>
                <w:sz w:val="26"/>
                <w:lang w:val="ro-RO"/>
              </w:rPr>
            </w:pPr>
            <w:r w:rsidRPr="00716D69">
              <w:rPr>
                <w:spacing w:val="-6"/>
                <w:sz w:val="26"/>
                <w:lang w:val="ro-RO"/>
              </w:rPr>
              <w:t>Decanul</w:t>
            </w:r>
            <w:r>
              <w:rPr>
                <w:spacing w:val="-6"/>
                <w:sz w:val="26"/>
                <w:lang w:val="ro-RO"/>
              </w:rPr>
              <w:t xml:space="preserve"> </w:t>
            </w:r>
            <w:r w:rsidRPr="00716D69">
              <w:rPr>
                <w:spacing w:val="-6"/>
                <w:sz w:val="26"/>
                <w:lang w:val="ro-RO"/>
              </w:rPr>
              <w:t>Facultă</w:t>
            </w:r>
            <w:r>
              <w:rPr>
                <w:spacing w:val="-6"/>
                <w:sz w:val="26"/>
                <w:lang w:val="ro-RO"/>
              </w:rPr>
              <w:t>ț</w:t>
            </w:r>
            <w:r w:rsidRPr="00716D69">
              <w:rPr>
                <w:spacing w:val="-6"/>
                <w:sz w:val="26"/>
                <w:lang w:val="ro-RO"/>
              </w:rPr>
              <w:t>ii</w:t>
            </w:r>
            <w:r>
              <w:rPr>
                <w:spacing w:val="-6"/>
                <w:sz w:val="26"/>
                <w:lang w:val="ro-RO"/>
              </w:rPr>
              <w:t xml:space="preserve"> de Stomatologie</w:t>
            </w:r>
            <w:r w:rsidRPr="00716D69">
              <w:rPr>
                <w:spacing w:val="-6"/>
                <w:sz w:val="26"/>
                <w:lang w:val="ro-RO"/>
              </w:rPr>
              <w:t>,</w:t>
            </w:r>
            <w:r>
              <w:rPr>
                <w:spacing w:val="-6"/>
                <w:sz w:val="26"/>
                <w:lang w:val="ro-RO"/>
              </w:rPr>
              <w:t xml:space="preserve"> </w:t>
            </w:r>
            <w:r w:rsidR="00A17D1B">
              <w:rPr>
                <w:spacing w:val="-6"/>
                <w:sz w:val="26"/>
                <w:lang w:val="ro-RO"/>
              </w:rPr>
              <w:t>dr</w:t>
            </w:r>
            <w:r w:rsidRPr="00716D69">
              <w:rPr>
                <w:spacing w:val="-6"/>
                <w:sz w:val="26"/>
                <w:lang w:val="ro-RO"/>
              </w:rPr>
              <w:t>.</w:t>
            </w:r>
            <w:r>
              <w:rPr>
                <w:spacing w:val="-6"/>
                <w:sz w:val="26"/>
                <w:lang w:val="ro-RO"/>
              </w:rPr>
              <w:t>ș</w:t>
            </w:r>
            <w:r w:rsidRPr="00716D69">
              <w:rPr>
                <w:spacing w:val="-6"/>
                <w:sz w:val="26"/>
                <w:lang w:val="ro-RO"/>
              </w:rPr>
              <w:t>t.med.,</w:t>
            </w:r>
            <w:r>
              <w:rPr>
                <w:spacing w:val="-6"/>
                <w:sz w:val="26"/>
                <w:lang w:val="ro-RO"/>
              </w:rPr>
              <w:t xml:space="preserve"> conf</w:t>
            </w:r>
            <w:r w:rsidRPr="00716D69">
              <w:rPr>
                <w:spacing w:val="-6"/>
                <w:sz w:val="26"/>
                <w:lang w:val="ro-RO"/>
              </w:rPr>
              <w:t>.univ.</w:t>
            </w:r>
            <w:r>
              <w:rPr>
                <w:spacing w:val="-6"/>
                <w:sz w:val="26"/>
                <w:lang w:val="ro-RO"/>
              </w:rPr>
              <w:t xml:space="preserve"> </w:t>
            </w:r>
          </w:p>
          <w:p w14:paraId="656DDD14" w14:textId="77777777" w:rsidR="004971BE" w:rsidRPr="00716D69" w:rsidRDefault="004971BE" w:rsidP="00BF5AAC">
            <w:pPr>
              <w:rPr>
                <w:sz w:val="26"/>
                <w:lang w:val="ro-RO"/>
              </w:rPr>
            </w:pPr>
            <w:r>
              <w:rPr>
                <w:sz w:val="26"/>
                <w:lang w:val="ro-RO"/>
              </w:rPr>
              <w:t>Solomon Oleg</w:t>
            </w:r>
            <w:r w:rsidRPr="00716D69">
              <w:rPr>
                <w:sz w:val="26"/>
                <w:lang w:val="ro-RO"/>
              </w:rPr>
              <w:t>___________________</w:t>
            </w:r>
            <w:r>
              <w:rPr>
                <w:sz w:val="26"/>
                <w:lang w:val="ro-RO"/>
              </w:rPr>
              <w:t xml:space="preserve"> </w:t>
            </w:r>
          </w:p>
          <w:p w14:paraId="42C744DF" w14:textId="77777777" w:rsidR="004971BE" w:rsidRPr="00F77F63" w:rsidRDefault="004971BE" w:rsidP="00BF5AAC">
            <w:pPr>
              <w:jc w:val="center"/>
              <w:rPr>
                <w:sz w:val="26"/>
                <w:szCs w:val="26"/>
                <w:lang w:val="ro-RO"/>
              </w:rPr>
            </w:pPr>
          </w:p>
          <w:p w14:paraId="71A9FB78" w14:textId="77777777" w:rsidR="004971BE" w:rsidRPr="00F77F63" w:rsidRDefault="004971BE" w:rsidP="00BF5AAC">
            <w:pPr>
              <w:jc w:val="center"/>
              <w:rPr>
                <w:sz w:val="26"/>
                <w:szCs w:val="26"/>
                <w:lang w:val="ro-RO"/>
              </w:rPr>
            </w:pPr>
            <w:r w:rsidRPr="00F77F63">
              <w:rPr>
                <w:sz w:val="26"/>
                <w:szCs w:val="26"/>
                <w:lang w:val="ro-RO"/>
              </w:rPr>
              <w:t xml:space="preserve">                    </w:t>
            </w:r>
          </w:p>
        </w:tc>
      </w:tr>
      <w:tr w:rsidR="004971BE" w:rsidRPr="00326BD4" w14:paraId="5E637244" w14:textId="77777777" w:rsidTr="00BF5AAC">
        <w:trPr>
          <w:gridBefore w:val="1"/>
          <w:gridAfter w:val="1"/>
          <w:wBefore w:w="1843" w:type="dxa"/>
          <w:wAfter w:w="1843" w:type="dxa"/>
        </w:trPr>
        <w:tc>
          <w:tcPr>
            <w:tcW w:w="6379" w:type="dxa"/>
            <w:gridSpan w:val="2"/>
            <w:tcBorders>
              <w:top w:val="nil"/>
              <w:left w:val="nil"/>
              <w:bottom w:val="nil"/>
              <w:right w:val="nil"/>
            </w:tcBorders>
            <w:vAlign w:val="center"/>
          </w:tcPr>
          <w:p w14:paraId="11485C4A" w14:textId="77777777" w:rsidR="004971BE" w:rsidRPr="00716D69" w:rsidRDefault="004971BE" w:rsidP="00BF5AAC">
            <w:pPr>
              <w:pStyle w:val="Heading2"/>
              <w:spacing w:line="240" w:lineRule="auto"/>
              <w:rPr>
                <w:b w:val="0"/>
                <w:sz w:val="26"/>
              </w:rPr>
            </w:pPr>
            <w:r>
              <w:rPr>
                <w:b w:val="0"/>
                <w:sz w:val="26"/>
              </w:rPr>
              <w:t>APROBAT</w:t>
            </w:r>
          </w:p>
          <w:p w14:paraId="20093ED4" w14:textId="77777777" w:rsidR="004971BE" w:rsidRDefault="004971BE" w:rsidP="00BF5AAC">
            <w:pPr>
              <w:ind w:firstLine="743"/>
              <w:rPr>
                <w:sz w:val="26"/>
                <w:lang w:val="ro-RO"/>
              </w:rPr>
            </w:pPr>
            <w:r w:rsidRPr="00716D69">
              <w:rPr>
                <w:sz w:val="26"/>
                <w:lang w:val="ro-RO"/>
              </w:rPr>
              <w:t>la</w:t>
            </w:r>
            <w:r>
              <w:rPr>
                <w:sz w:val="26"/>
                <w:lang w:val="ro-RO"/>
              </w:rPr>
              <w:t xml:space="preserve"> ș</w:t>
            </w:r>
            <w:r w:rsidRPr="00716D69">
              <w:rPr>
                <w:sz w:val="26"/>
                <w:lang w:val="ro-RO"/>
              </w:rPr>
              <w:t>edin</w:t>
            </w:r>
            <w:r>
              <w:rPr>
                <w:sz w:val="26"/>
                <w:lang w:val="ro-RO"/>
              </w:rPr>
              <w:t>ț</w:t>
            </w:r>
            <w:r w:rsidRPr="00716D69">
              <w:rPr>
                <w:sz w:val="26"/>
                <w:lang w:val="ro-RO"/>
              </w:rPr>
              <w:t>a</w:t>
            </w:r>
            <w:r>
              <w:rPr>
                <w:sz w:val="26"/>
                <w:lang w:val="ro-RO"/>
              </w:rPr>
              <w:t xml:space="preserve"> </w:t>
            </w:r>
            <w:r w:rsidRPr="00716D69">
              <w:rPr>
                <w:sz w:val="26"/>
                <w:lang w:val="ro-RO"/>
              </w:rPr>
              <w:t>Catedrei</w:t>
            </w:r>
            <w:r>
              <w:rPr>
                <w:sz w:val="26"/>
                <w:lang w:val="ro-RO"/>
              </w:rPr>
              <w:t xml:space="preserve"> </w:t>
            </w:r>
            <w:r w:rsidRPr="00716D69">
              <w:rPr>
                <w:sz w:val="26"/>
                <w:lang w:val="ro-RO"/>
              </w:rPr>
              <w:t>de</w:t>
            </w:r>
            <w:r>
              <w:rPr>
                <w:sz w:val="26"/>
                <w:lang w:val="ro-RO"/>
              </w:rPr>
              <w:t xml:space="preserve"> Propedeutică</w:t>
            </w:r>
          </w:p>
          <w:p w14:paraId="1DBC0A7B" w14:textId="77777777" w:rsidR="004971BE" w:rsidRPr="00302D2D" w:rsidRDefault="004971BE" w:rsidP="00BF5AAC">
            <w:pPr>
              <w:ind w:firstLine="743"/>
              <w:rPr>
                <w:sz w:val="26"/>
                <w:lang w:val="ro-RO"/>
              </w:rPr>
            </w:pPr>
            <w:r>
              <w:rPr>
                <w:sz w:val="26"/>
                <w:lang w:val="ro-RO"/>
              </w:rPr>
              <w:t xml:space="preserve">Stomatologică </w:t>
            </w:r>
            <w:r w:rsidRPr="00716D69">
              <w:rPr>
                <w:sz w:val="26"/>
                <w:lang w:val="ro-RO"/>
              </w:rPr>
              <w:t>„</w:t>
            </w:r>
            <w:r>
              <w:rPr>
                <w:sz w:val="26"/>
                <w:lang w:val="ro-RO"/>
              </w:rPr>
              <w:t>Pavel Godoroja</w:t>
            </w:r>
            <w:r w:rsidRPr="00716D69">
              <w:rPr>
                <w:sz w:val="26"/>
                <w:lang w:val="ro-RO"/>
              </w:rPr>
              <w:t>”</w:t>
            </w:r>
          </w:p>
          <w:p w14:paraId="51EAE4C1" w14:textId="77777777" w:rsidR="004971BE" w:rsidRPr="00716D69" w:rsidRDefault="004971BE" w:rsidP="00BF5AAC">
            <w:pPr>
              <w:ind w:firstLine="743"/>
              <w:rPr>
                <w:sz w:val="26"/>
                <w:lang w:val="ro-RO"/>
              </w:rPr>
            </w:pPr>
            <w:r w:rsidRPr="00716D69">
              <w:rPr>
                <w:sz w:val="26"/>
                <w:lang w:val="ro-RO"/>
              </w:rPr>
              <w:t>Proces</w:t>
            </w:r>
            <w:r>
              <w:rPr>
                <w:sz w:val="26"/>
                <w:lang w:val="ro-RO"/>
              </w:rPr>
              <w:t xml:space="preserve"> </w:t>
            </w:r>
            <w:r w:rsidRPr="00716D69">
              <w:rPr>
                <w:sz w:val="26"/>
                <w:lang w:val="ro-RO"/>
              </w:rPr>
              <w:t>verbal</w:t>
            </w:r>
            <w:r>
              <w:rPr>
                <w:sz w:val="26"/>
                <w:lang w:val="ro-RO"/>
              </w:rPr>
              <w:t xml:space="preserve"> nr. 3  </w:t>
            </w:r>
            <w:r w:rsidRPr="00716D69">
              <w:rPr>
                <w:sz w:val="26"/>
                <w:lang w:val="ro-RO"/>
              </w:rPr>
              <w:t>din</w:t>
            </w:r>
            <w:r>
              <w:rPr>
                <w:sz w:val="26"/>
                <w:lang w:val="ro-RO"/>
              </w:rPr>
              <w:t xml:space="preserve"> 18.09.2020</w:t>
            </w:r>
          </w:p>
          <w:p w14:paraId="3B56924F" w14:textId="77777777" w:rsidR="004971BE" w:rsidRPr="00716D69" w:rsidRDefault="004971BE" w:rsidP="00BF5AAC">
            <w:pPr>
              <w:ind w:firstLine="743"/>
              <w:rPr>
                <w:sz w:val="26"/>
                <w:lang w:val="ro-RO"/>
              </w:rPr>
            </w:pPr>
            <w:r>
              <w:rPr>
                <w:sz w:val="26"/>
                <w:lang w:val="ro-RO"/>
              </w:rPr>
              <w:t>Ș</w:t>
            </w:r>
            <w:r w:rsidRPr="00716D69">
              <w:rPr>
                <w:sz w:val="26"/>
                <w:lang w:val="ro-RO"/>
              </w:rPr>
              <w:t>ef</w:t>
            </w:r>
            <w:r>
              <w:rPr>
                <w:sz w:val="26"/>
                <w:lang w:val="ro-RO"/>
              </w:rPr>
              <w:t xml:space="preserve"> de </w:t>
            </w:r>
            <w:r w:rsidRPr="00716D69">
              <w:rPr>
                <w:sz w:val="26"/>
                <w:lang w:val="ro-RO"/>
              </w:rPr>
              <w:t>catedră,</w:t>
            </w:r>
            <w:r>
              <w:rPr>
                <w:sz w:val="26"/>
                <w:lang w:val="ro-RO"/>
              </w:rPr>
              <w:t xml:space="preserve"> </w:t>
            </w:r>
            <w:r w:rsidRPr="00716D69">
              <w:rPr>
                <w:sz w:val="26"/>
                <w:lang w:val="ro-RO"/>
              </w:rPr>
              <w:t>dr.</w:t>
            </w:r>
            <w:r>
              <w:rPr>
                <w:sz w:val="26"/>
                <w:lang w:val="ro-RO"/>
              </w:rPr>
              <w:t xml:space="preserve"> hab. ș</w:t>
            </w:r>
            <w:r w:rsidRPr="00716D69">
              <w:rPr>
                <w:sz w:val="26"/>
                <w:lang w:val="ro-RO"/>
              </w:rPr>
              <w:t>t.</w:t>
            </w:r>
            <w:r>
              <w:rPr>
                <w:sz w:val="26"/>
                <w:lang w:val="ro-RO"/>
              </w:rPr>
              <w:t xml:space="preserve"> </w:t>
            </w:r>
            <w:r w:rsidRPr="00716D69">
              <w:rPr>
                <w:sz w:val="26"/>
                <w:lang w:val="ro-RO"/>
              </w:rPr>
              <w:t>med.,</w:t>
            </w:r>
            <w:r>
              <w:rPr>
                <w:sz w:val="26"/>
                <w:lang w:val="ro-RO"/>
              </w:rPr>
              <w:t xml:space="preserve"> </w:t>
            </w:r>
            <w:r w:rsidRPr="00716D69">
              <w:rPr>
                <w:sz w:val="26"/>
                <w:lang w:val="ro-RO"/>
              </w:rPr>
              <w:t>conf.</w:t>
            </w:r>
            <w:r>
              <w:rPr>
                <w:sz w:val="26"/>
                <w:lang w:val="ro-RO"/>
              </w:rPr>
              <w:t xml:space="preserve"> </w:t>
            </w:r>
            <w:r w:rsidRPr="00716D69">
              <w:rPr>
                <w:sz w:val="26"/>
                <w:lang w:val="ro-RO"/>
              </w:rPr>
              <w:t>univ.</w:t>
            </w:r>
          </w:p>
          <w:p w14:paraId="0337C482" w14:textId="77777777" w:rsidR="004971BE" w:rsidRDefault="004971BE" w:rsidP="00BF5AAC">
            <w:pPr>
              <w:ind w:left="1026" w:hanging="283"/>
              <w:rPr>
                <w:sz w:val="26"/>
                <w:lang w:val="ro-RO"/>
              </w:rPr>
            </w:pPr>
            <w:r>
              <w:rPr>
                <w:sz w:val="26"/>
                <w:lang w:val="ro-RO"/>
              </w:rPr>
              <w:t xml:space="preserve">Uncuța Diana </w:t>
            </w:r>
            <w:r w:rsidRPr="00716D69">
              <w:rPr>
                <w:sz w:val="26"/>
                <w:lang w:val="ro-RO"/>
              </w:rPr>
              <w:t>______________________</w:t>
            </w:r>
          </w:p>
          <w:p w14:paraId="0D7A609C" w14:textId="77777777" w:rsidR="004971BE" w:rsidRPr="00F77F63" w:rsidRDefault="004971BE" w:rsidP="00BF5AAC">
            <w:pPr>
              <w:ind w:left="1199"/>
              <w:jc w:val="center"/>
              <w:rPr>
                <w:sz w:val="26"/>
                <w:szCs w:val="26"/>
                <w:lang w:val="ro-RO"/>
              </w:rPr>
            </w:pPr>
          </w:p>
          <w:p w14:paraId="2AD8E8B0" w14:textId="77777777" w:rsidR="004971BE" w:rsidRPr="00F77F63" w:rsidRDefault="004971BE" w:rsidP="00BF5AAC">
            <w:pPr>
              <w:ind w:left="1199"/>
              <w:jc w:val="center"/>
              <w:rPr>
                <w:sz w:val="26"/>
                <w:szCs w:val="26"/>
                <w:lang w:val="ro-RO"/>
              </w:rPr>
            </w:pPr>
          </w:p>
        </w:tc>
      </w:tr>
    </w:tbl>
    <w:p w14:paraId="28237BBD" w14:textId="77777777" w:rsidR="004971BE" w:rsidRPr="00716D69" w:rsidRDefault="004971BE" w:rsidP="004971BE">
      <w:pPr>
        <w:jc w:val="center"/>
        <w:rPr>
          <w:b/>
          <w:sz w:val="40"/>
          <w:szCs w:val="44"/>
          <w:lang w:val="ro-RO"/>
        </w:rPr>
      </w:pPr>
      <w:r w:rsidRPr="00716D69">
        <w:rPr>
          <w:b/>
          <w:sz w:val="40"/>
          <w:szCs w:val="44"/>
          <w:lang w:val="ro-RO"/>
        </w:rPr>
        <w:t>CURRICULUM</w:t>
      </w:r>
      <w:r>
        <w:rPr>
          <w:b/>
          <w:sz w:val="40"/>
          <w:szCs w:val="44"/>
          <w:lang w:val="ro-RO"/>
        </w:rPr>
        <w:t xml:space="preserve"> </w:t>
      </w:r>
    </w:p>
    <w:p w14:paraId="744EBDC0" w14:textId="77777777" w:rsidR="004971BE" w:rsidRPr="00716D69" w:rsidRDefault="004971BE" w:rsidP="004971BE">
      <w:pPr>
        <w:jc w:val="center"/>
        <w:rPr>
          <w:b/>
          <w:sz w:val="40"/>
          <w:szCs w:val="44"/>
          <w:lang w:val="ro-RO"/>
        </w:rPr>
      </w:pPr>
    </w:p>
    <w:p w14:paraId="0BD26285" w14:textId="77777777" w:rsidR="004971BE" w:rsidRDefault="004971BE" w:rsidP="004971BE">
      <w:pPr>
        <w:pStyle w:val="PlainText"/>
        <w:tabs>
          <w:tab w:val="left" w:pos="9781"/>
        </w:tabs>
        <w:ind w:left="2410" w:hanging="2410"/>
        <w:jc w:val="center"/>
        <w:rPr>
          <w:rFonts w:ascii="Times New Roman" w:hAnsi="Times New Roman"/>
          <w:b/>
          <w:sz w:val="28"/>
          <w:szCs w:val="28"/>
          <w:lang w:val="ro-RO"/>
        </w:rPr>
      </w:pPr>
      <w:r w:rsidRPr="00716D69">
        <w:rPr>
          <w:rFonts w:ascii="Times New Roman" w:hAnsi="Times New Roman"/>
          <w:sz w:val="28"/>
          <w:szCs w:val="28"/>
          <w:lang w:val="ro-RO"/>
        </w:rPr>
        <w:t>DISCIPLINA:</w:t>
      </w:r>
      <w:r>
        <w:rPr>
          <w:rFonts w:ascii="Times New Roman" w:hAnsi="Times New Roman"/>
          <w:sz w:val="28"/>
          <w:szCs w:val="28"/>
          <w:lang w:val="ro-RO"/>
        </w:rPr>
        <w:t xml:space="preserve"> </w:t>
      </w:r>
      <w:r>
        <w:rPr>
          <w:rFonts w:ascii="Times New Roman" w:hAnsi="Times New Roman"/>
          <w:b/>
          <w:sz w:val="28"/>
          <w:szCs w:val="28"/>
          <w:lang w:val="ro-RO"/>
        </w:rPr>
        <w:t xml:space="preserve">INSTRUMENTE ENDODONTICE </w:t>
      </w:r>
    </w:p>
    <w:p w14:paraId="211A2DDC" w14:textId="77777777" w:rsidR="004971BE" w:rsidRPr="00716D69" w:rsidRDefault="004971BE" w:rsidP="004971BE">
      <w:pPr>
        <w:pStyle w:val="PlainText"/>
        <w:tabs>
          <w:tab w:val="left" w:pos="9781"/>
        </w:tabs>
        <w:ind w:left="2410" w:hanging="2410"/>
        <w:jc w:val="center"/>
        <w:rPr>
          <w:rFonts w:ascii="Times New Roman" w:hAnsi="Times New Roman"/>
          <w:b/>
          <w:caps/>
          <w:sz w:val="28"/>
          <w:szCs w:val="28"/>
          <w:lang w:val="ro-RO"/>
        </w:rPr>
      </w:pPr>
      <w:r>
        <w:rPr>
          <w:rFonts w:ascii="Times New Roman" w:hAnsi="Times New Roman"/>
          <w:b/>
          <w:sz w:val="28"/>
          <w:szCs w:val="28"/>
          <w:lang w:val="ro-RO"/>
        </w:rPr>
        <w:t xml:space="preserve">MODERNE MANUALE ȘI ROTATIVE </w:t>
      </w:r>
    </w:p>
    <w:p w14:paraId="045E047A" w14:textId="77777777" w:rsidR="004971BE" w:rsidRPr="00716D69" w:rsidRDefault="004971BE" w:rsidP="004971BE">
      <w:pPr>
        <w:pStyle w:val="PlainText"/>
        <w:tabs>
          <w:tab w:val="left" w:pos="9781"/>
        </w:tabs>
        <w:ind w:left="2410" w:hanging="2410"/>
        <w:jc w:val="center"/>
        <w:rPr>
          <w:rFonts w:ascii="Times New Roman" w:hAnsi="Times New Roman"/>
          <w:b/>
          <w:sz w:val="28"/>
          <w:szCs w:val="28"/>
          <w:lang w:val="ro-RO"/>
        </w:rPr>
      </w:pPr>
    </w:p>
    <w:p w14:paraId="25DE6E99" w14:textId="77777777" w:rsidR="004971BE" w:rsidRPr="00716D69" w:rsidRDefault="004971BE" w:rsidP="004971BE">
      <w:pPr>
        <w:pStyle w:val="PlainText"/>
        <w:tabs>
          <w:tab w:val="left" w:pos="9781"/>
        </w:tabs>
        <w:ind w:left="2410" w:hanging="2410"/>
        <w:jc w:val="center"/>
        <w:rPr>
          <w:rFonts w:ascii="Times New Roman" w:hAnsi="Times New Roman"/>
          <w:sz w:val="28"/>
          <w:szCs w:val="28"/>
          <w:lang w:val="ro-RO"/>
        </w:rPr>
      </w:pPr>
      <w:r w:rsidRPr="00716D69">
        <w:rPr>
          <w:rFonts w:ascii="Times New Roman" w:hAnsi="Times New Roman"/>
          <w:sz w:val="28"/>
          <w:szCs w:val="28"/>
          <w:lang w:val="ro-RO"/>
        </w:rPr>
        <w:t>Studii</w:t>
      </w:r>
      <w:r>
        <w:rPr>
          <w:rFonts w:ascii="Times New Roman" w:hAnsi="Times New Roman"/>
          <w:sz w:val="28"/>
          <w:szCs w:val="28"/>
          <w:lang w:val="ro-RO"/>
        </w:rPr>
        <w:t xml:space="preserve"> </w:t>
      </w:r>
      <w:r w:rsidRPr="00716D69">
        <w:rPr>
          <w:rFonts w:ascii="Times New Roman" w:hAnsi="Times New Roman"/>
          <w:sz w:val="28"/>
          <w:szCs w:val="28"/>
          <w:lang w:val="ro-RO"/>
        </w:rPr>
        <w:t>integrate</w:t>
      </w:r>
    </w:p>
    <w:p w14:paraId="6145B8D9" w14:textId="77777777" w:rsidR="004971BE" w:rsidRPr="00716D69" w:rsidRDefault="004971BE" w:rsidP="004971BE">
      <w:pPr>
        <w:spacing w:line="360" w:lineRule="auto"/>
        <w:rPr>
          <w:b/>
          <w:sz w:val="28"/>
          <w:szCs w:val="28"/>
          <w:lang w:val="ro-RO"/>
        </w:rPr>
      </w:pPr>
    </w:p>
    <w:p w14:paraId="4AD151CB" w14:textId="77777777" w:rsidR="004971BE" w:rsidRPr="00716D69" w:rsidRDefault="004971BE" w:rsidP="004971BE">
      <w:pPr>
        <w:spacing w:line="360" w:lineRule="auto"/>
        <w:rPr>
          <w:b/>
          <w:sz w:val="28"/>
          <w:szCs w:val="28"/>
          <w:lang w:val="ro-RO"/>
        </w:rPr>
      </w:pPr>
    </w:p>
    <w:p w14:paraId="5B3BC757" w14:textId="77777777" w:rsidR="004971BE" w:rsidRPr="00716D69" w:rsidRDefault="004971BE" w:rsidP="004971BE">
      <w:pPr>
        <w:pStyle w:val="PlainText"/>
        <w:tabs>
          <w:tab w:val="left" w:pos="9781"/>
        </w:tabs>
        <w:spacing w:after="120"/>
        <w:ind w:left="2410" w:hanging="2410"/>
        <w:rPr>
          <w:rFonts w:ascii="Times New Roman" w:hAnsi="Times New Roman"/>
          <w:b/>
          <w:sz w:val="26"/>
          <w:szCs w:val="26"/>
          <w:lang w:val="ro-RO"/>
        </w:rPr>
      </w:pPr>
      <w:r w:rsidRPr="00716D69">
        <w:rPr>
          <w:rFonts w:ascii="Times New Roman" w:hAnsi="Times New Roman"/>
          <w:caps/>
          <w:sz w:val="26"/>
          <w:szCs w:val="26"/>
          <w:lang w:val="ro-RO"/>
        </w:rPr>
        <w:t>T</w:t>
      </w:r>
      <w:r w:rsidRPr="00716D69">
        <w:rPr>
          <w:rFonts w:ascii="Times New Roman" w:hAnsi="Times New Roman"/>
          <w:sz w:val="26"/>
          <w:szCs w:val="26"/>
          <w:lang w:val="ro-RO"/>
        </w:rPr>
        <w:t>ipul</w:t>
      </w:r>
      <w:r>
        <w:rPr>
          <w:rFonts w:ascii="Times New Roman" w:hAnsi="Times New Roman"/>
          <w:sz w:val="26"/>
          <w:szCs w:val="26"/>
          <w:lang w:val="ro-RO"/>
        </w:rPr>
        <w:t xml:space="preserve"> </w:t>
      </w:r>
      <w:r w:rsidRPr="00716D69">
        <w:rPr>
          <w:rFonts w:ascii="Times New Roman" w:hAnsi="Times New Roman"/>
          <w:sz w:val="26"/>
          <w:szCs w:val="26"/>
          <w:lang w:val="ro-RO"/>
        </w:rPr>
        <w:t>cursului:</w:t>
      </w:r>
      <w:r>
        <w:rPr>
          <w:rFonts w:ascii="Times New Roman" w:hAnsi="Times New Roman"/>
          <w:sz w:val="26"/>
          <w:szCs w:val="26"/>
          <w:lang w:val="ro-RO"/>
        </w:rPr>
        <w:t xml:space="preserve"> </w:t>
      </w:r>
      <w:r w:rsidRPr="00716D69">
        <w:rPr>
          <w:rFonts w:ascii="Times New Roman" w:hAnsi="Times New Roman"/>
          <w:b/>
          <w:sz w:val="26"/>
          <w:szCs w:val="26"/>
          <w:lang w:val="ro-RO"/>
        </w:rPr>
        <w:t>Disciplină</w:t>
      </w:r>
      <w:r>
        <w:rPr>
          <w:rFonts w:ascii="Times New Roman" w:hAnsi="Times New Roman"/>
          <w:b/>
          <w:sz w:val="26"/>
          <w:szCs w:val="26"/>
          <w:lang w:val="ro-RO"/>
        </w:rPr>
        <w:t xml:space="preserve"> opțională</w:t>
      </w:r>
    </w:p>
    <w:p w14:paraId="1F5B3258" w14:textId="77777777" w:rsidR="004971BE" w:rsidRPr="00716D69" w:rsidRDefault="004971BE" w:rsidP="004971BE">
      <w:pPr>
        <w:pStyle w:val="PlainText"/>
        <w:tabs>
          <w:tab w:val="left" w:pos="9781"/>
        </w:tabs>
        <w:spacing w:line="360" w:lineRule="auto"/>
        <w:ind w:right="-1"/>
        <w:rPr>
          <w:rFonts w:ascii="Times New Roman" w:hAnsi="Times New Roman"/>
          <w:b/>
          <w:sz w:val="28"/>
          <w:szCs w:val="28"/>
          <w:lang w:val="ro-RO"/>
        </w:rPr>
      </w:pPr>
    </w:p>
    <w:p w14:paraId="08A7165D" w14:textId="77777777" w:rsidR="004971BE" w:rsidRPr="00716D69" w:rsidRDefault="004971BE" w:rsidP="004971BE">
      <w:pPr>
        <w:pStyle w:val="PlainText"/>
        <w:tabs>
          <w:tab w:val="left" w:pos="9781"/>
        </w:tabs>
        <w:spacing w:line="360" w:lineRule="auto"/>
        <w:ind w:right="-1"/>
        <w:rPr>
          <w:rFonts w:ascii="Times New Roman" w:hAnsi="Times New Roman"/>
          <w:b/>
          <w:sz w:val="28"/>
          <w:szCs w:val="28"/>
          <w:lang w:val="ro-RO"/>
        </w:rPr>
      </w:pPr>
    </w:p>
    <w:p w14:paraId="0D11B0B3" w14:textId="77777777" w:rsidR="004971BE" w:rsidRDefault="004971BE" w:rsidP="004971BE">
      <w:pPr>
        <w:pStyle w:val="PlainText"/>
        <w:tabs>
          <w:tab w:val="left" w:pos="9781"/>
        </w:tabs>
        <w:spacing w:line="360" w:lineRule="auto"/>
        <w:ind w:right="-1"/>
        <w:rPr>
          <w:rFonts w:ascii="Times New Roman" w:hAnsi="Times New Roman"/>
          <w:b/>
          <w:sz w:val="28"/>
          <w:szCs w:val="28"/>
          <w:lang w:val="ro-RO"/>
        </w:rPr>
      </w:pPr>
    </w:p>
    <w:p w14:paraId="7AB47E5E" w14:textId="77777777" w:rsidR="004971BE" w:rsidRPr="00716D69" w:rsidRDefault="004971BE" w:rsidP="004971BE">
      <w:pPr>
        <w:pStyle w:val="PlainText"/>
        <w:tabs>
          <w:tab w:val="left" w:pos="9781"/>
        </w:tabs>
        <w:spacing w:line="360" w:lineRule="auto"/>
        <w:ind w:right="-1"/>
        <w:rPr>
          <w:rFonts w:ascii="Times New Roman" w:hAnsi="Times New Roman"/>
          <w:b/>
          <w:sz w:val="28"/>
          <w:szCs w:val="28"/>
          <w:lang w:val="ro-RO"/>
        </w:rPr>
      </w:pPr>
    </w:p>
    <w:p w14:paraId="7960D6F4" w14:textId="77777777" w:rsidR="004971BE" w:rsidRPr="00716D69" w:rsidRDefault="004971BE" w:rsidP="004971BE">
      <w:pPr>
        <w:pStyle w:val="PlainText"/>
        <w:tabs>
          <w:tab w:val="left" w:pos="9781"/>
        </w:tabs>
        <w:spacing w:line="360" w:lineRule="auto"/>
        <w:ind w:right="-1"/>
        <w:rPr>
          <w:rFonts w:ascii="Times New Roman" w:hAnsi="Times New Roman"/>
          <w:b/>
          <w:sz w:val="28"/>
          <w:szCs w:val="28"/>
          <w:lang w:val="ro-RO"/>
        </w:rPr>
      </w:pPr>
    </w:p>
    <w:p w14:paraId="132343C2" w14:textId="77777777" w:rsidR="004971BE" w:rsidRPr="00716D69" w:rsidRDefault="004971BE" w:rsidP="004971BE">
      <w:pPr>
        <w:pStyle w:val="PlainText"/>
        <w:tabs>
          <w:tab w:val="left" w:pos="9781"/>
        </w:tabs>
        <w:spacing w:line="360" w:lineRule="auto"/>
        <w:jc w:val="center"/>
        <w:rPr>
          <w:rFonts w:ascii="Times New Roman" w:hAnsi="Times New Roman"/>
          <w:sz w:val="26"/>
          <w:lang w:val="ro-RO"/>
        </w:rPr>
      </w:pPr>
      <w:r w:rsidRPr="00716D69">
        <w:rPr>
          <w:rFonts w:ascii="Times New Roman" w:hAnsi="Times New Roman"/>
          <w:sz w:val="26"/>
          <w:szCs w:val="28"/>
          <w:lang w:val="ro-RO"/>
        </w:rPr>
        <w:t>Chi</w:t>
      </w:r>
      <w:r>
        <w:rPr>
          <w:rFonts w:ascii="Times New Roman" w:hAnsi="Times New Roman"/>
          <w:sz w:val="26"/>
          <w:szCs w:val="28"/>
          <w:lang w:val="ro-RO"/>
        </w:rPr>
        <w:t>ș</w:t>
      </w:r>
      <w:r w:rsidRPr="00716D69">
        <w:rPr>
          <w:rFonts w:ascii="Times New Roman" w:hAnsi="Times New Roman"/>
          <w:sz w:val="26"/>
          <w:szCs w:val="28"/>
          <w:lang w:val="ro-RO"/>
        </w:rPr>
        <w:t>inău,</w:t>
      </w:r>
      <w:r>
        <w:rPr>
          <w:rFonts w:ascii="Times New Roman" w:hAnsi="Times New Roman"/>
          <w:sz w:val="26"/>
          <w:szCs w:val="28"/>
          <w:lang w:val="ro-RO"/>
        </w:rPr>
        <w:t xml:space="preserve"> 2020</w:t>
      </w:r>
    </w:p>
    <w:p w14:paraId="4AEB195B" w14:textId="77777777" w:rsidR="004971BE" w:rsidRPr="00716D69" w:rsidRDefault="004971BE" w:rsidP="004971BE">
      <w:pPr>
        <w:pStyle w:val="ListParagraph"/>
        <w:pageBreakBefore/>
        <w:widowControl w:val="0"/>
        <w:numPr>
          <w:ilvl w:val="0"/>
          <w:numId w:val="7"/>
        </w:numPr>
        <w:spacing w:before="120"/>
        <w:ind w:left="709" w:hanging="567"/>
        <w:rPr>
          <w:b/>
          <w:sz w:val="28"/>
          <w:lang w:val="ro-RO"/>
        </w:rPr>
      </w:pPr>
      <w:r w:rsidRPr="00716D69">
        <w:rPr>
          <w:b/>
          <w:sz w:val="28"/>
          <w:lang w:val="ro-RO"/>
        </w:rPr>
        <w:lastRenderedPageBreak/>
        <w:t>PRELIMINARII</w:t>
      </w:r>
    </w:p>
    <w:p w14:paraId="38389485" w14:textId="77777777" w:rsidR="004971BE" w:rsidRPr="00716D69" w:rsidRDefault="004971BE" w:rsidP="004971BE">
      <w:pPr>
        <w:widowControl w:val="0"/>
        <w:numPr>
          <w:ilvl w:val="0"/>
          <w:numId w:val="10"/>
        </w:numPr>
        <w:spacing w:before="120" w:line="276" w:lineRule="auto"/>
        <w:ind w:left="714" w:hanging="357"/>
        <w:rPr>
          <w:b/>
          <w:i/>
          <w:lang w:val="ro-RO"/>
        </w:rPr>
      </w:pPr>
      <w:r w:rsidRPr="00716D69">
        <w:rPr>
          <w:b/>
          <w:i/>
          <w:lang w:val="ro-RO"/>
        </w:rPr>
        <w:t>Prezentarea</w:t>
      </w:r>
      <w:r>
        <w:rPr>
          <w:b/>
          <w:i/>
          <w:lang w:val="ro-RO"/>
        </w:rPr>
        <w:t xml:space="preserve"> </w:t>
      </w:r>
      <w:r w:rsidRPr="00716D69">
        <w:rPr>
          <w:b/>
          <w:i/>
          <w:lang w:val="ro-RO"/>
        </w:rPr>
        <w:t>generală</w:t>
      </w:r>
      <w:r>
        <w:rPr>
          <w:b/>
          <w:i/>
          <w:lang w:val="ro-RO"/>
        </w:rPr>
        <w:t xml:space="preserve"> </w:t>
      </w:r>
      <w:r w:rsidRPr="00716D69">
        <w:rPr>
          <w:b/>
          <w:i/>
          <w:lang w:val="ro-RO"/>
        </w:rPr>
        <w:t>a</w:t>
      </w:r>
      <w:r>
        <w:rPr>
          <w:b/>
          <w:i/>
          <w:lang w:val="ro-RO"/>
        </w:rPr>
        <w:t xml:space="preserve"> </w:t>
      </w:r>
      <w:r w:rsidRPr="00716D69">
        <w:rPr>
          <w:b/>
          <w:i/>
          <w:lang w:val="ro-RO"/>
        </w:rPr>
        <w:t>disciplinei:</w:t>
      </w:r>
      <w:r>
        <w:rPr>
          <w:b/>
          <w:i/>
          <w:lang w:val="ro-RO"/>
        </w:rPr>
        <w:t xml:space="preserve"> </w:t>
      </w:r>
      <w:r w:rsidRPr="00716D69">
        <w:rPr>
          <w:b/>
          <w:i/>
          <w:lang w:val="ro-RO"/>
        </w:rPr>
        <w:t>locul</w:t>
      </w:r>
      <w:r>
        <w:rPr>
          <w:b/>
          <w:i/>
          <w:lang w:val="ro-RO"/>
        </w:rPr>
        <w:t xml:space="preserve"> ș</w:t>
      </w:r>
      <w:r w:rsidRPr="00716D69">
        <w:rPr>
          <w:b/>
          <w:i/>
          <w:lang w:val="ro-RO"/>
        </w:rPr>
        <w:t>i</w:t>
      </w:r>
      <w:r>
        <w:rPr>
          <w:b/>
          <w:i/>
          <w:lang w:val="ro-RO"/>
        </w:rPr>
        <w:t xml:space="preserve"> </w:t>
      </w:r>
      <w:r w:rsidRPr="00716D69">
        <w:rPr>
          <w:b/>
          <w:i/>
          <w:lang w:val="ro-RO"/>
        </w:rPr>
        <w:t>rolul</w:t>
      </w:r>
      <w:r>
        <w:rPr>
          <w:b/>
          <w:i/>
          <w:lang w:val="ro-RO"/>
        </w:rPr>
        <w:t xml:space="preserve"> </w:t>
      </w:r>
      <w:r w:rsidRPr="00716D69">
        <w:rPr>
          <w:b/>
          <w:i/>
          <w:lang w:val="ro-RO"/>
        </w:rPr>
        <w:t>disciplinei</w:t>
      </w:r>
      <w:r>
        <w:rPr>
          <w:b/>
          <w:i/>
          <w:lang w:val="ro-RO"/>
        </w:rPr>
        <w:t xml:space="preserve"> </w:t>
      </w:r>
      <w:r w:rsidRPr="00716D69">
        <w:rPr>
          <w:b/>
          <w:i/>
          <w:lang w:val="ro-RO"/>
        </w:rPr>
        <w:t>în</w:t>
      </w:r>
      <w:r>
        <w:rPr>
          <w:b/>
          <w:i/>
          <w:lang w:val="ro-RO"/>
        </w:rPr>
        <w:t xml:space="preserve"> </w:t>
      </w:r>
      <w:r w:rsidRPr="00716D69">
        <w:rPr>
          <w:b/>
          <w:i/>
          <w:lang w:val="ro-RO"/>
        </w:rPr>
        <w:t>formarea</w:t>
      </w:r>
      <w:r>
        <w:rPr>
          <w:b/>
          <w:i/>
          <w:lang w:val="ro-RO"/>
        </w:rPr>
        <w:t xml:space="preserve"> </w:t>
      </w:r>
      <w:r w:rsidRPr="00716D69">
        <w:rPr>
          <w:b/>
          <w:i/>
          <w:lang w:val="ro-RO"/>
        </w:rPr>
        <w:t>competen</w:t>
      </w:r>
      <w:r>
        <w:rPr>
          <w:b/>
          <w:i/>
          <w:lang w:val="ro-RO"/>
        </w:rPr>
        <w:t>ț</w:t>
      </w:r>
      <w:r w:rsidRPr="00716D69">
        <w:rPr>
          <w:b/>
          <w:i/>
          <w:lang w:val="ro-RO"/>
        </w:rPr>
        <w:t>elor</w:t>
      </w:r>
      <w:r>
        <w:rPr>
          <w:b/>
          <w:i/>
          <w:lang w:val="ro-RO"/>
        </w:rPr>
        <w:t xml:space="preserve"> </w:t>
      </w:r>
      <w:r w:rsidRPr="00716D69">
        <w:rPr>
          <w:b/>
          <w:i/>
          <w:lang w:val="ro-RO"/>
        </w:rPr>
        <w:t>specifice</w:t>
      </w:r>
      <w:r>
        <w:rPr>
          <w:b/>
          <w:i/>
          <w:lang w:val="ro-RO"/>
        </w:rPr>
        <w:t xml:space="preserve"> </w:t>
      </w:r>
      <w:r w:rsidRPr="00716D69">
        <w:rPr>
          <w:b/>
          <w:i/>
          <w:lang w:val="ro-RO"/>
        </w:rPr>
        <w:t>ale</w:t>
      </w:r>
      <w:r>
        <w:rPr>
          <w:b/>
          <w:i/>
          <w:lang w:val="ro-RO"/>
        </w:rPr>
        <w:t xml:space="preserve"> </w:t>
      </w:r>
      <w:r w:rsidRPr="00716D69">
        <w:rPr>
          <w:b/>
          <w:i/>
          <w:lang w:val="ro-RO"/>
        </w:rPr>
        <w:t>programului</w:t>
      </w:r>
      <w:r>
        <w:rPr>
          <w:b/>
          <w:i/>
          <w:lang w:val="ro-RO"/>
        </w:rPr>
        <w:t xml:space="preserve"> </w:t>
      </w:r>
      <w:r w:rsidRPr="00716D69">
        <w:rPr>
          <w:b/>
          <w:i/>
          <w:lang w:val="ro-RO"/>
        </w:rPr>
        <w:t>de</w:t>
      </w:r>
      <w:r>
        <w:rPr>
          <w:b/>
          <w:i/>
          <w:lang w:val="ro-RO"/>
        </w:rPr>
        <w:t xml:space="preserve"> </w:t>
      </w:r>
      <w:r w:rsidRPr="00716D69">
        <w:rPr>
          <w:b/>
          <w:i/>
          <w:lang w:val="ro-RO"/>
        </w:rPr>
        <w:t>formare</w:t>
      </w:r>
      <w:r>
        <w:rPr>
          <w:b/>
          <w:i/>
          <w:lang w:val="ro-RO"/>
        </w:rPr>
        <w:t xml:space="preserve"> </w:t>
      </w:r>
      <w:r w:rsidRPr="00716D69">
        <w:rPr>
          <w:b/>
          <w:i/>
          <w:lang w:val="ro-RO"/>
        </w:rPr>
        <w:t>profesională</w:t>
      </w:r>
      <w:r>
        <w:rPr>
          <w:b/>
          <w:i/>
          <w:lang w:val="ro-RO"/>
        </w:rPr>
        <w:t xml:space="preserve"> </w:t>
      </w:r>
      <w:r w:rsidRPr="00716D69">
        <w:rPr>
          <w:b/>
          <w:i/>
          <w:lang w:val="ro-RO"/>
        </w:rPr>
        <w:t>/</w:t>
      </w:r>
      <w:r>
        <w:rPr>
          <w:b/>
          <w:i/>
          <w:lang w:val="ro-RO"/>
        </w:rPr>
        <w:t xml:space="preserve"> </w:t>
      </w:r>
      <w:r w:rsidRPr="00716D69">
        <w:rPr>
          <w:b/>
          <w:i/>
          <w:lang w:val="ro-RO"/>
        </w:rPr>
        <w:t>specialită</w:t>
      </w:r>
      <w:r>
        <w:rPr>
          <w:b/>
          <w:i/>
          <w:lang w:val="ro-RO"/>
        </w:rPr>
        <w:t>ț</w:t>
      </w:r>
      <w:r w:rsidRPr="00716D69">
        <w:rPr>
          <w:b/>
          <w:i/>
          <w:lang w:val="ro-RO"/>
        </w:rPr>
        <w:t>ii</w:t>
      </w:r>
      <w:r>
        <w:rPr>
          <w:b/>
          <w:i/>
          <w:lang w:val="ro-RO"/>
        </w:rPr>
        <w:t xml:space="preserve"> </w:t>
      </w:r>
    </w:p>
    <w:p w14:paraId="6DA691B3" w14:textId="77777777" w:rsidR="004971BE" w:rsidRDefault="004971BE" w:rsidP="004971BE">
      <w:pPr>
        <w:pStyle w:val="BodyText"/>
        <w:spacing w:after="0"/>
        <w:ind w:firstLine="426"/>
        <w:rPr>
          <w:szCs w:val="24"/>
        </w:rPr>
      </w:pPr>
      <w:r w:rsidRPr="00716D69">
        <w:rPr>
          <w:szCs w:val="24"/>
        </w:rPr>
        <w:t>„</w:t>
      </w:r>
      <w:r>
        <w:rPr>
          <w:szCs w:val="24"/>
        </w:rPr>
        <w:t>Endodonția preclincă</w:t>
      </w:r>
      <w:r w:rsidRPr="00716D69">
        <w:rPr>
          <w:szCs w:val="24"/>
        </w:rPr>
        <w:t>”</w:t>
      </w:r>
      <w:r>
        <w:rPr>
          <w:szCs w:val="24"/>
        </w:rPr>
        <w:t xml:space="preserve"> reprezintă un compartiment al stomatologiei, care studiază structura și funcția endodontului, metodele și tehnica manipulărilor în cavitatea pulpară în traume, modificări patologice în pulpă și periodonțiu.</w:t>
      </w:r>
    </w:p>
    <w:p w14:paraId="2A3062A2" w14:textId="77777777" w:rsidR="004971BE" w:rsidRDefault="004971BE" w:rsidP="004971BE">
      <w:pPr>
        <w:pStyle w:val="BodyText"/>
        <w:spacing w:after="0"/>
        <w:ind w:firstLine="426"/>
        <w:rPr>
          <w:szCs w:val="24"/>
        </w:rPr>
      </w:pPr>
      <w:r>
        <w:rPr>
          <w:szCs w:val="24"/>
        </w:rPr>
        <w:t>Tratamentul afecțiunilor pulpare și pregătirea endodontică a dinților pentru refacerile structural-funcționale alcătuiesc un centru strategic al stomatologiei practice. Procedurile tehnologice moderne permit restabilirea directă a dezintegrărilor masive radiculare, favorizând păstrarea structurilor anatomice originale.</w:t>
      </w:r>
    </w:p>
    <w:p w14:paraId="1D44BC31" w14:textId="77777777" w:rsidR="004971BE" w:rsidRDefault="004971BE" w:rsidP="004971BE">
      <w:pPr>
        <w:pStyle w:val="BodyText"/>
        <w:spacing w:after="0"/>
        <w:ind w:firstLine="426"/>
        <w:rPr>
          <w:szCs w:val="24"/>
        </w:rPr>
      </w:pPr>
      <w:r>
        <w:rPr>
          <w:szCs w:val="24"/>
        </w:rPr>
        <w:t xml:space="preserve">Cea mai spectaculoasă și fructuoasă expansiune a endodonției de-a lungul întregii istorii, s-a consumat în ultimii 10-15 ani prin noile procedee de investigație imagistică, echipamente operatorii, concepte terapeutice, materiale și instrumentar, fără nici o exagerare considerate revoluționare. </w:t>
      </w:r>
    </w:p>
    <w:p w14:paraId="70F46762" w14:textId="77777777" w:rsidR="004971BE" w:rsidRDefault="004971BE" w:rsidP="004971BE">
      <w:pPr>
        <w:pStyle w:val="BodyText"/>
        <w:spacing w:after="0"/>
        <w:ind w:firstLine="426"/>
        <w:rPr>
          <w:szCs w:val="24"/>
        </w:rPr>
      </w:pPr>
      <w:r>
        <w:rPr>
          <w:szCs w:val="24"/>
        </w:rPr>
        <w:t>Spațiul endodontic este un complex pulpo-dentinar, al cărui elemente de bază sunt pulpa și dentina limitrofă cavității dentare, unite între ele funcțional și morfologic. Cunoașterea particularităților morfologice ale spațiului endodontic al dinților permanenți constituie un punct de plecare pentru examenele clinice și complementare și pentru elaborarea planului de tratament individualizat, care să ia în considerație variațiile anatomice posibile.</w:t>
      </w:r>
    </w:p>
    <w:p w14:paraId="6B2F14A8" w14:textId="77777777" w:rsidR="004971BE" w:rsidRDefault="004971BE" w:rsidP="004971BE">
      <w:pPr>
        <w:pStyle w:val="BodyText"/>
        <w:spacing w:after="0"/>
        <w:ind w:firstLine="426"/>
        <w:rPr>
          <w:szCs w:val="24"/>
        </w:rPr>
      </w:pPr>
      <w:r>
        <w:rPr>
          <w:szCs w:val="24"/>
        </w:rPr>
        <w:t xml:space="preserve">Endodonția preclinică este </w:t>
      </w:r>
      <w:r w:rsidRPr="00716D69">
        <w:rPr>
          <w:szCs w:val="24"/>
        </w:rPr>
        <w:t>un</w:t>
      </w:r>
      <w:r>
        <w:rPr>
          <w:szCs w:val="24"/>
        </w:rPr>
        <w:t xml:space="preserve"> </w:t>
      </w:r>
      <w:r w:rsidRPr="00716D69">
        <w:rPr>
          <w:szCs w:val="24"/>
        </w:rPr>
        <w:t>compartiment</w:t>
      </w:r>
      <w:r>
        <w:rPr>
          <w:szCs w:val="24"/>
        </w:rPr>
        <w:t xml:space="preserve"> </w:t>
      </w:r>
      <w:r w:rsidRPr="00716D69">
        <w:rPr>
          <w:szCs w:val="24"/>
        </w:rPr>
        <w:t>indispensabil</w:t>
      </w:r>
      <w:r>
        <w:rPr>
          <w:szCs w:val="24"/>
        </w:rPr>
        <w:t xml:space="preserve"> </w:t>
      </w:r>
      <w:r w:rsidRPr="00716D69">
        <w:rPr>
          <w:szCs w:val="24"/>
        </w:rPr>
        <w:t>atât</w:t>
      </w:r>
      <w:r>
        <w:rPr>
          <w:szCs w:val="24"/>
        </w:rPr>
        <w:t xml:space="preserve"> </w:t>
      </w:r>
      <w:r w:rsidRPr="00716D69">
        <w:rPr>
          <w:szCs w:val="24"/>
        </w:rPr>
        <w:t>pentru</w:t>
      </w:r>
      <w:r>
        <w:rPr>
          <w:szCs w:val="24"/>
        </w:rPr>
        <w:t xml:space="preserve"> propedeutica stomatologică, </w:t>
      </w:r>
      <w:r w:rsidRPr="00716D69">
        <w:rPr>
          <w:szCs w:val="24"/>
        </w:rPr>
        <w:t>cât</w:t>
      </w:r>
      <w:r>
        <w:rPr>
          <w:szCs w:val="24"/>
        </w:rPr>
        <w:t xml:space="preserve"> ș</w:t>
      </w:r>
      <w:r w:rsidRPr="00716D69">
        <w:rPr>
          <w:szCs w:val="24"/>
        </w:rPr>
        <w:t>i</w:t>
      </w:r>
      <w:r>
        <w:rPr>
          <w:szCs w:val="24"/>
        </w:rPr>
        <w:t xml:space="preserve"> </w:t>
      </w:r>
      <w:r w:rsidRPr="00716D69">
        <w:rPr>
          <w:szCs w:val="24"/>
        </w:rPr>
        <w:t>pentru</w:t>
      </w:r>
      <w:r>
        <w:rPr>
          <w:szCs w:val="24"/>
        </w:rPr>
        <w:t xml:space="preserve"> </w:t>
      </w:r>
      <w:r w:rsidRPr="00716D69">
        <w:rPr>
          <w:szCs w:val="24"/>
        </w:rPr>
        <w:t>celelalte</w:t>
      </w:r>
      <w:r>
        <w:rPr>
          <w:szCs w:val="24"/>
        </w:rPr>
        <w:t xml:space="preserve"> </w:t>
      </w:r>
      <w:r w:rsidRPr="00716D69">
        <w:rPr>
          <w:szCs w:val="24"/>
        </w:rPr>
        <w:t>ramuri</w:t>
      </w:r>
      <w:r>
        <w:rPr>
          <w:szCs w:val="24"/>
        </w:rPr>
        <w:t xml:space="preserve"> </w:t>
      </w:r>
      <w:r w:rsidRPr="00716D69">
        <w:rPr>
          <w:szCs w:val="24"/>
        </w:rPr>
        <w:t>ale</w:t>
      </w:r>
      <w:r>
        <w:rPr>
          <w:szCs w:val="24"/>
        </w:rPr>
        <w:t xml:space="preserve"> </w:t>
      </w:r>
      <w:r w:rsidRPr="00716D69">
        <w:rPr>
          <w:szCs w:val="24"/>
        </w:rPr>
        <w:t>stomatologiei</w:t>
      </w:r>
      <w:r>
        <w:rPr>
          <w:szCs w:val="24"/>
        </w:rPr>
        <w:t xml:space="preserve"> </w:t>
      </w:r>
      <w:r w:rsidRPr="00716D69">
        <w:rPr>
          <w:szCs w:val="24"/>
        </w:rPr>
        <w:t>moderne.</w:t>
      </w:r>
      <w:r>
        <w:rPr>
          <w:szCs w:val="24"/>
        </w:rPr>
        <w:t xml:space="preserve"> </w:t>
      </w:r>
      <w:r w:rsidRPr="00716D69">
        <w:rPr>
          <w:szCs w:val="24"/>
        </w:rPr>
        <w:t>Trecerea</w:t>
      </w:r>
      <w:r>
        <w:rPr>
          <w:szCs w:val="24"/>
        </w:rPr>
        <w:t xml:space="preserve"> </w:t>
      </w:r>
      <w:r w:rsidRPr="00716D69">
        <w:rPr>
          <w:szCs w:val="24"/>
        </w:rPr>
        <w:t>instruirii</w:t>
      </w:r>
      <w:r>
        <w:rPr>
          <w:szCs w:val="24"/>
        </w:rPr>
        <w:t xml:space="preserve"> </w:t>
      </w:r>
      <w:r w:rsidRPr="00716D69">
        <w:rPr>
          <w:szCs w:val="24"/>
        </w:rPr>
        <w:t>studen</w:t>
      </w:r>
      <w:r>
        <w:rPr>
          <w:szCs w:val="24"/>
        </w:rPr>
        <w:t>ț</w:t>
      </w:r>
      <w:r w:rsidRPr="00716D69">
        <w:rPr>
          <w:szCs w:val="24"/>
        </w:rPr>
        <w:t>ilor</w:t>
      </w:r>
      <w:r>
        <w:rPr>
          <w:szCs w:val="24"/>
        </w:rPr>
        <w:t xml:space="preserve"> de la etapa preclinică </w:t>
      </w:r>
      <w:r w:rsidRPr="00716D69">
        <w:rPr>
          <w:szCs w:val="24"/>
        </w:rPr>
        <w:t>către</w:t>
      </w:r>
      <w:r>
        <w:rPr>
          <w:szCs w:val="24"/>
        </w:rPr>
        <w:t xml:space="preserve"> </w:t>
      </w:r>
      <w:r w:rsidRPr="00716D69">
        <w:rPr>
          <w:szCs w:val="24"/>
        </w:rPr>
        <w:t>etapa</w:t>
      </w:r>
      <w:r>
        <w:rPr>
          <w:szCs w:val="24"/>
        </w:rPr>
        <w:t xml:space="preserve"> </w:t>
      </w:r>
      <w:r w:rsidRPr="00716D69">
        <w:rPr>
          <w:szCs w:val="24"/>
        </w:rPr>
        <w:t>clinică</w:t>
      </w:r>
      <w:r>
        <w:rPr>
          <w:szCs w:val="24"/>
        </w:rPr>
        <w:t xml:space="preserve"> </w:t>
      </w:r>
      <w:r w:rsidRPr="00716D69">
        <w:rPr>
          <w:szCs w:val="24"/>
        </w:rPr>
        <w:t>a</w:t>
      </w:r>
      <w:r>
        <w:rPr>
          <w:szCs w:val="24"/>
        </w:rPr>
        <w:t xml:space="preserve"> </w:t>
      </w:r>
      <w:r w:rsidRPr="00716D69">
        <w:rPr>
          <w:szCs w:val="24"/>
        </w:rPr>
        <w:t>stomatologiei</w:t>
      </w:r>
      <w:r>
        <w:rPr>
          <w:szCs w:val="24"/>
        </w:rPr>
        <w:t xml:space="preserve"> </w:t>
      </w:r>
      <w:r w:rsidRPr="00716D69">
        <w:rPr>
          <w:szCs w:val="24"/>
        </w:rPr>
        <w:t>este</w:t>
      </w:r>
      <w:r>
        <w:rPr>
          <w:szCs w:val="24"/>
        </w:rPr>
        <w:t xml:space="preserve"> </w:t>
      </w:r>
      <w:r w:rsidRPr="00716D69">
        <w:rPr>
          <w:szCs w:val="24"/>
        </w:rPr>
        <w:t>efectuată</w:t>
      </w:r>
      <w:r>
        <w:rPr>
          <w:szCs w:val="24"/>
        </w:rPr>
        <w:t xml:space="preserve"> </w:t>
      </w:r>
      <w:r w:rsidRPr="00716D69">
        <w:rPr>
          <w:szCs w:val="24"/>
        </w:rPr>
        <w:t>prin</w:t>
      </w:r>
      <w:r>
        <w:rPr>
          <w:szCs w:val="24"/>
        </w:rPr>
        <w:t xml:space="preserve"> </w:t>
      </w:r>
      <w:r w:rsidRPr="00716D69">
        <w:rPr>
          <w:szCs w:val="24"/>
        </w:rPr>
        <w:t>familiarizarea</w:t>
      </w:r>
      <w:r>
        <w:rPr>
          <w:szCs w:val="24"/>
        </w:rPr>
        <w:t xml:space="preserve"> </w:t>
      </w:r>
      <w:r w:rsidRPr="00716D69">
        <w:rPr>
          <w:szCs w:val="24"/>
        </w:rPr>
        <w:t>acestora</w:t>
      </w:r>
      <w:r>
        <w:rPr>
          <w:szCs w:val="24"/>
        </w:rPr>
        <w:t xml:space="preserve"> </w:t>
      </w:r>
      <w:r w:rsidRPr="00716D69">
        <w:rPr>
          <w:szCs w:val="24"/>
        </w:rPr>
        <w:t>cu</w:t>
      </w:r>
      <w:r>
        <w:rPr>
          <w:szCs w:val="24"/>
        </w:rPr>
        <w:t xml:space="preserve"> </w:t>
      </w:r>
      <w:r w:rsidRPr="00716D69">
        <w:rPr>
          <w:szCs w:val="24"/>
        </w:rPr>
        <w:t>specificul</w:t>
      </w:r>
      <w:r>
        <w:rPr>
          <w:szCs w:val="24"/>
        </w:rPr>
        <w:t xml:space="preserve"> endodonției preclinice în sala de simulatoare, </w:t>
      </w:r>
      <w:r w:rsidRPr="00716D69">
        <w:rPr>
          <w:szCs w:val="24"/>
        </w:rPr>
        <w:t>cabinetul</w:t>
      </w:r>
      <w:r>
        <w:rPr>
          <w:szCs w:val="24"/>
        </w:rPr>
        <w:t xml:space="preserve"> </w:t>
      </w:r>
      <w:r w:rsidRPr="00716D69">
        <w:rPr>
          <w:szCs w:val="24"/>
        </w:rPr>
        <w:t>de</w:t>
      </w:r>
      <w:r>
        <w:rPr>
          <w:szCs w:val="24"/>
        </w:rPr>
        <w:t xml:space="preserve"> stomatologie, </w:t>
      </w:r>
      <w:r w:rsidRPr="00716D69">
        <w:rPr>
          <w:szCs w:val="24"/>
        </w:rPr>
        <w:t>organizarea</w:t>
      </w:r>
      <w:r>
        <w:rPr>
          <w:szCs w:val="24"/>
        </w:rPr>
        <w:t xml:space="preserve"> </w:t>
      </w:r>
      <w:r w:rsidRPr="00716D69">
        <w:rPr>
          <w:szCs w:val="24"/>
        </w:rPr>
        <w:t>asisten</w:t>
      </w:r>
      <w:r>
        <w:rPr>
          <w:szCs w:val="24"/>
        </w:rPr>
        <w:t>ț</w:t>
      </w:r>
      <w:r w:rsidRPr="00716D69">
        <w:rPr>
          <w:szCs w:val="24"/>
        </w:rPr>
        <w:t>ei</w:t>
      </w:r>
      <w:r>
        <w:rPr>
          <w:szCs w:val="24"/>
        </w:rPr>
        <w:t xml:space="preserve"> stomatologice </w:t>
      </w:r>
      <w:r w:rsidRPr="00716D69">
        <w:rPr>
          <w:szCs w:val="24"/>
        </w:rPr>
        <w:t>de</w:t>
      </w:r>
      <w:r>
        <w:rPr>
          <w:szCs w:val="24"/>
        </w:rPr>
        <w:t xml:space="preserve"> ambulator</w:t>
      </w:r>
      <w:r w:rsidRPr="00716D69">
        <w:rPr>
          <w:szCs w:val="24"/>
        </w:rPr>
        <w:t>.</w:t>
      </w:r>
      <w:r>
        <w:rPr>
          <w:szCs w:val="24"/>
        </w:rPr>
        <w:t xml:space="preserve"> </w:t>
      </w:r>
      <w:r w:rsidRPr="00716D69">
        <w:rPr>
          <w:szCs w:val="24"/>
        </w:rPr>
        <w:t>Etapele</w:t>
      </w:r>
      <w:r>
        <w:rPr>
          <w:szCs w:val="24"/>
        </w:rPr>
        <w:t xml:space="preserve"> </w:t>
      </w:r>
      <w:r w:rsidRPr="00716D69">
        <w:rPr>
          <w:szCs w:val="24"/>
        </w:rPr>
        <w:t>de</w:t>
      </w:r>
      <w:r>
        <w:rPr>
          <w:szCs w:val="24"/>
        </w:rPr>
        <w:t xml:space="preserve"> </w:t>
      </w:r>
      <w:r w:rsidRPr="00716D69">
        <w:rPr>
          <w:szCs w:val="24"/>
        </w:rPr>
        <w:t>bază</w:t>
      </w:r>
      <w:r>
        <w:rPr>
          <w:szCs w:val="24"/>
        </w:rPr>
        <w:t xml:space="preserve"> </w:t>
      </w:r>
      <w:r w:rsidRPr="00716D69">
        <w:rPr>
          <w:szCs w:val="24"/>
        </w:rPr>
        <w:t>în</w:t>
      </w:r>
      <w:r>
        <w:rPr>
          <w:szCs w:val="24"/>
        </w:rPr>
        <w:t xml:space="preserve"> </w:t>
      </w:r>
      <w:r w:rsidRPr="00716D69">
        <w:rPr>
          <w:szCs w:val="24"/>
        </w:rPr>
        <w:t>examinarea</w:t>
      </w:r>
      <w:r>
        <w:rPr>
          <w:szCs w:val="24"/>
        </w:rPr>
        <w:t xml:space="preserve"> preclinică și clinică a </w:t>
      </w:r>
      <w:r w:rsidRPr="00716D69">
        <w:rPr>
          <w:szCs w:val="24"/>
        </w:rPr>
        <w:t>pacien</w:t>
      </w:r>
      <w:r>
        <w:rPr>
          <w:szCs w:val="24"/>
        </w:rPr>
        <w:t>ț</w:t>
      </w:r>
      <w:r w:rsidRPr="00716D69">
        <w:rPr>
          <w:szCs w:val="24"/>
        </w:rPr>
        <w:t>ilor</w:t>
      </w:r>
      <w:r>
        <w:rPr>
          <w:szCs w:val="24"/>
        </w:rPr>
        <w:t xml:space="preserve"> ș</w:t>
      </w:r>
      <w:r w:rsidRPr="00716D69">
        <w:rPr>
          <w:szCs w:val="24"/>
        </w:rPr>
        <w:t>i</w:t>
      </w:r>
      <w:r>
        <w:rPr>
          <w:szCs w:val="24"/>
        </w:rPr>
        <w:t xml:space="preserve"> </w:t>
      </w:r>
      <w:r w:rsidRPr="00716D69">
        <w:rPr>
          <w:szCs w:val="24"/>
        </w:rPr>
        <w:t>op</w:t>
      </w:r>
      <w:r>
        <w:rPr>
          <w:szCs w:val="24"/>
        </w:rPr>
        <w:t>ț</w:t>
      </w:r>
      <w:r w:rsidRPr="00716D69">
        <w:rPr>
          <w:szCs w:val="24"/>
        </w:rPr>
        <w:t>iunile</w:t>
      </w:r>
      <w:r>
        <w:rPr>
          <w:szCs w:val="24"/>
        </w:rPr>
        <w:t xml:space="preserve"> </w:t>
      </w:r>
      <w:r w:rsidRPr="00716D69">
        <w:rPr>
          <w:szCs w:val="24"/>
        </w:rPr>
        <w:t>de</w:t>
      </w:r>
      <w:r>
        <w:rPr>
          <w:szCs w:val="24"/>
        </w:rPr>
        <w:t xml:space="preserve"> </w:t>
      </w:r>
      <w:r w:rsidRPr="00716D69">
        <w:rPr>
          <w:szCs w:val="24"/>
        </w:rPr>
        <w:t>examinare</w:t>
      </w:r>
      <w:r>
        <w:rPr>
          <w:szCs w:val="24"/>
        </w:rPr>
        <w:t xml:space="preserve"> </w:t>
      </w:r>
      <w:r w:rsidRPr="00716D69">
        <w:rPr>
          <w:szCs w:val="24"/>
        </w:rPr>
        <w:t>clinică</w:t>
      </w:r>
      <w:r>
        <w:rPr>
          <w:szCs w:val="24"/>
        </w:rPr>
        <w:t xml:space="preserve"> ș</w:t>
      </w:r>
      <w:r w:rsidRPr="00716D69">
        <w:rPr>
          <w:szCs w:val="24"/>
        </w:rPr>
        <w:t>i</w:t>
      </w:r>
      <w:r>
        <w:rPr>
          <w:szCs w:val="24"/>
        </w:rPr>
        <w:t xml:space="preserve"> </w:t>
      </w:r>
      <w:r w:rsidRPr="00716D69">
        <w:rPr>
          <w:szCs w:val="24"/>
        </w:rPr>
        <w:t>paraclinică</w:t>
      </w:r>
      <w:r>
        <w:rPr>
          <w:szCs w:val="24"/>
        </w:rPr>
        <w:t xml:space="preserve"> </w:t>
      </w:r>
      <w:r w:rsidRPr="00716D69">
        <w:rPr>
          <w:szCs w:val="24"/>
        </w:rPr>
        <w:t>descrise</w:t>
      </w:r>
      <w:r>
        <w:rPr>
          <w:szCs w:val="24"/>
        </w:rPr>
        <w:t xml:space="preserve"> </w:t>
      </w:r>
      <w:r w:rsidRPr="00716D69">
        <w:rPr>
          <w:szCs w:val="24"/>
        </w:rPr>
        <w:t>în</w:t>
      </w:r>
      <w:r>
        <w:rPr>
          <w:szCs w:val="24"/>
        </w:rPr>
        <w:t xml:space="preserve"> </w:t>
      </w:r>
      <w:r w:rsidRPr="00716D69">
        <w:rPr>
          <w:szCs w:val="24"/>
        </w:rPr>
        <w:t>acest</w:t>
      </w:r>
      <w:r>
        <w:rPr>
          <w:szCs w:val="24"/>
        </w:rPr>
        <w:t xml:space="preserve"> </w:t>
      </w:r>
      <w:r w:rsidRPr="00716D69">
        <w:rPr>
          <w:szCs w:val="24"/>
        </w:rPr>
        <w:t>compartiment</w:t>
      </w:r>
      <w:r>
        <w:rPr>
          <w:szCs w:val="24"/>
        </w:rPr>
        <w:t xml:space="preserve"> </w:t>
      </w:r>
      <w:r w:rsidRPr="00716D69">
        <w:rPr>
          <w:szCs w:val="24"/>
        </w:rPr>
        <w:t>sunt</w:t>
      </w:r>
      <w:r>
        <w:rPr>
          <w:szCs w:val="24"/>
        </w:rPr>
        <w:t xml:space="preserve"> </w:t>
      </w:r>
      <w:r w:rsidRPr="00716D69">
        <w:rPr>
          <w:szCs w:val="24"/>
        </w:rPr>
        <w:t>orientate</w:t>
      </w:r>
      <w:r>
        <w:rPr>
          <w:szCs w:val="24"/>
        </w:rPr>
        <w:t xml:space="preserve"> </w:t>
      </w:r>
      <w:r w:rsidRPr="00716D69">
        <w:rPr>
          <w:szCs w:val="24"/>
        </w:rPr>
        <w:t>spre</w:t>
      </w:r>
      <w:r>
        <w:rPr>
          <w:szCs w:val="24"/>
        </w:rPr>
        <w:t xml:space="preserve"> </w:t>
      </w:r>
      <w:r w:rsidRPr="00716D69">
        <w:rPr>
          <w:szCs w:val="24"/>
        </w:rPr>
        <w:t>dezvoltarea</w:t>
      </w:r>
      <w:r>
        <w:rPr>
          <w:szCs w:val="24"/>
        </w:rPr>
        <w:t xml:space="preserve"> </w:t>
      </w:r>
      <w:r w:rsidRPr="00716D69">
        <w:rPr>
          <w:szCs w:val="24"/>
        </w:rPr>
        <w:t>gândirii</w:t>
      </w:r>
      <w:r>
        <w:rPr>
          <w:szCs w:val="24"/>
        </w:rPr>
        <w:t xml:space="preserve"> </w:t>
      </w:r>
      <w:r w:rsidRPr="00716D69">
        <w:rPr>
          <w:szCs w:val="24"/>
        </w:rPr>
        <w:t>clinice</w:t>
      </w:r>
      <w:r>
        <w:rPr>
          <w:szCs w:val="24"/>
        </w:rPr>
        <w:t xml:space="preserve"> </w:t>
      </w:r>
      <w:r w:rsidRPr="00716D69">
        <w:rPr>
          <w:szCs w:val="24"/>
        </w:rPr>
        <w:t>a</w:t>
      </w:r>
      <w:r>
        <w:rPr>
          <w:szCs w:val="24"/>
        </w:rPr>
        <w:t xml:space="preserve"> </w:t>
      </w:r>
      <w:r w:rsidRPr="00716D69">
        <w:rPr>
          <w:szCs w:val="24"/>
        </w:rPr>
        <w:t>studen</w:t>
      </w:r>
      <w:r>
        <w:rPr>
          <w:szCs w:val="24"/>
        </w:rPr>
        <w:t>ț</w:t>
      </w:r>
      <w:r w:rsidRPr="00716D69">
        <w:rPr>
          <w:szCs w:val="24"/>
        </w:rPr>
        <w:t>ilor</w:t>
      </w:r>
      <w:r>
        <w:rPr>
          <w:szCs w:val="24"/>
        </w:rPr>
        <w:t xml:space="preserve"> </w:t>
      </w:r>
      <w:r w:rsidRPr="00716D69">
        <w:rPr>
          <w:szCs w:val="24"/>
        </w:rPr>
        <w:t>în</w:t>
      </w:r>
      <w:r>
        <w:rPr>
          <w:szCs w:val="24"/>
        </w:rPr>
        <w:t xml:space="preserve"> </w:t>
      </w:r>
      <w:r w:rsidRPr="00716D69">
        <w:rPr>
          <w:szCs w:val="24"/>
        </w:rPr>
        <w:t>vederea</w:t>
      </w:r>
      <w:r>
        <w:rPr>
          <w:szCs w:val="24"/>
        </w:rPr>
        <w:t xml:space="preserve"> </w:t>
      </w:r>
      <w:r w:rsidRPr="00716D69">
        <w:rPr>
          <w:szCs w:val="24"/>
        </w:rPr>
        <w:t>stabilirii</w:t>
      </w:r>
      <w:r>
        <w:rPr>
          <w:szCs w:val="24"/>
        </w:rPr>
        <w:t xml:space="preserve"> </w:t>
      </w:r>
      <w:r w:rsidRPr="00716D69">
        <w:rPr>
          <w:szCs w:val="24"/>
        </w:rPr>
        <w:t>unui</w:t>
      </w:r>
      <w:r>
        <w:rPr>
          <w:szCs w:val="24"/>
        </w:rPr>
        <w:t xml:space="preserve"> </w:t>
      </w:r>
      <w:r w:rsidRPr="00716D69">
        <w:rPr>
          <w:szCs w:val="24"/>
        </w:rPr>
        <w:t>plan</w:t>
      </w:r>
      <w:r>
        <w:rPr>
          <w:szCs w:val="24"/>
        </w:rPr>
        <w:t xml:space="preserve"> </w:t>
      </w:r>
      <w:r w:rsidRPr="00716D69">
        <w:rPr>
          <w:szCs w:val="24"/>
        </w:rPr>
        <w:t>de</w:t>
      </w:r>
      <w:r>
        <w:rPr>
          <w:szCs w:val="24"/>
        </w:rPr>
        <w:t xml:space="preserve"> </w:t>
      </w:r>
      <w:r w:rsidRPr="00716D69">
        <w:rPr>
          <w:szCs w:val="24"/>
        </w:rPr>
        <w:t>diagnostic</w:t>
      </w:r>
      <w:r>
        <w:rPr>
          <w:szCs w:val="24"/>
        </w:rPr>
        <w:t xml:space="preserve"> ș</w:t>
      </w:r>
      <w:r w:rsidRPr="00716D69">
        <w:rPr>
          <w:szCs w:val="24"/>
        </w:rPr>
        <w:t>i</w:t>
      </w:r>
      <w:r>
        <w:rPr>
          <w:szCs w:val="24"/>
        </w:rPr>
        <w:t xml:space="preserve"> </w:t>
      </w:r>
      <w:r w:rsidRPr="00716D69">
        <w:rPr>
          <w:szCs w:val="24"/>
        </w:rPr>
        <w:t>tratament</w:t>
      </w:r>
      <w:r>
        <w:rPr>
          <w:szCs w:val="24"/>
        </w:rPr>
        <w:t xml:space="preserve"> al afecțiunilor pulpare și ale periodonțiului apical</w:t>
      </w:r>
      <w:r w:rsidRPr="00716D69">
        <w:rPr>
          <w:szCs w:val="24"/>
        </w:rPr>
        <w:t>.</w:t>
      </w:r>
      <w:r>
        <w:rPr>
          <w:szCs w:val="24"/>
        </w:rPr>
        <w:t xml:space="preserve"> </w:t>
      </w:r>
      <w:r w:rsidRPr="00716D69">
        <w:rPr>
          <w:szCs w:val="24"/>
        </w:rPr>
        <w:t>Totodată,</w:t>
      </w:r>
      <w:r>
        <w:rPr>
          <w:szCs w:val="24"/>
        </w:rPr>
        <w:t xml:space="preserve"> </w:t>
      </w:r>
      <w:r w:rsidRPr="00716D69">
        <w:rPr>
          <w:szCs w:val="24"/>
        </w:rPr>
        <w:t>o</w:t>
      </w:r>
      <w:r>
        <w:rPr>
          <w:szCs w:val="24"/>
        </w:rPr>
        <w:t xml:space="preserve"> </w:t>
      </w:r>
      <w:r w:rsidRPr="00716D69">
        <w:rPr>
          <w:szCs w:val="24"/>
        </w:rPr>
        <w:t>aten</w:t>
      </w:r>
      <w:r>
        <w:rPr>
          <w:szCs w:val="24"/>
        </w:rPr>
        <w:t>ț</w:t>
      </w:r>
      <w:r w:rsidRPr="00716D69">
        <w:rPr>
          <w:szCs w:val="24"/>
        </w:rPr>
        <w:t>ie</w:t>
      </w:r>
      <w:r>
        <w:rPr>
          <w:szCs w:val="24"/>
        </w:rPr>
        <w:t xml:space="preserve"> </w:t>
      </w:r>
      <w:r w:rsidRPr="00716D69">
        <w:rPr>
          <w:szCs w:val="24"/>
        </w:rPr>
        <w:t>deosebită</w:t>
      </w:r>
      <w:r>
        <w:rPr>
          <w:szCs w:val="24"/>
        </w:rPr>
        <w:t xml:space="preserve"> </w:t>
      </w:r>
      <w:r w:rsidRPr="00716D69">
        <w:rPr>
          <w:szCs w:val="24"/>
        </w:rPr>
        <w:t>este</w:t>
      </w:r>
      <w:r>
        <w:rPr>
          <w:szCs w:val="24"/>
        </w:rPr>
        <w:t xml:space="preserve"> </w:t>
      </w:r>
      <w:r w:rsidRPr="00716D69">
        <w:rPr>
          <w:szCs w:val="24"/>
        </w:rPr>
        <w:t>acordată</w:t>
      </w:r>
      <w:r>
        <w:rPr>
          <w:szCs w:val="24"/>
        </w:rPr>
        <w:t xml:space="preserve"> instrumentarului endodontic manual și instrumentarului endodontic rotativ, precum și utilizarea instrumentelor endodontice manuale și rotative în tratamentul endodontic, determinarea lungimii de lucru în canalele radiculare. </w:t>
      </w:r>
    </w:p>
    <w:p w14:paraId="08386D31" w14:textId="77777777" w:rsidR="004971BE" w:rsidRDefault="004971BE" w:rsidP="004971BE">
      <w:pPr>
        <w:pStyle w:val="BodyText"/>
        <w:spacing w:after="0"/>
        <w:ind w:firstLine="426"/>
        <w:rPr>
          <w:szCs w:val="24"/>
        </w:rPr>
      </w:pPr>
      <w:r>
        <w:rPr>
          <w:szCs w:val="24"/>
        </w:rPr>
        <w:t>Instrumentarul endodontic manual și-a păstrat utilitatea de-a lungul timpului, în ciuda apariției sistemelor rotative. Numărul instrumentelor manuale este în continuă creștere, fiecare producător încercând să scoată pe piață variante mai eficiente, mai flexibile și mai ergonomice. Majoritatea instrumentelor urmează regulile Organizației Internaționale pentru Standardizare (ISO) care, împreună cu Federația Dentară Internațională (FDI), a stabilit standardele după care se clasifică instrumentarul endodontic.</w:t>
      </w:r>
    </w:p>
    <w:p w14:paraId="77C1A386" w14:textId="77777777" w:rsidR="004971BE" w:rsidRPr="00804483" w:rsidRDefault="004971BE" w:rsidP="004971BE">
      <w:pPr>
        <w:pStyle w:val="BodyText"/>
        <w:spacing w:after="0"/>
        <w:ind w:firstLine="426"/>
        <w:rPr>
          <w:szCs w:val="24"/>
        </w:rPr>
      </w:pPr>
      <w:r w:rsidRPr="00716D69">
        <w:rPr>
          <w:szCs w:val="24"/>
        </w:rPr>
        <w:t>Conduita</w:t>
      </w:r>
      <w:r>
        <w:rPr>
          <w:szCs w:val="24"/>
        </w:rPr>
        <w:t xml:space="preserve"> </w:t>
      </w:r>
      <w:r w:rsidRPr="00716D69">
        <w:rPr>
          <w:szCs w:val="24"/>
        </w:rPr>
        <w:t>medicului</w:t>
      </w:r>
      <w:r>
        <w:rPr>
          <w:szCs w:val="24"/>
        </w:rPr>
        <w:t xml:space="preserve"> </w:t>
      </w:r>
      <w:r w:rsidRPr="00716D69">
        <w:rPr>
          <w:szCs w:val="24"/>
        </w:rPr>
        <w:t>în</w:t>
      </w:r>
      <w:r>
        <w:rPr>
          <w:szCs w:val="24"/>
        </w:rPr>
        <w:t xml:space="preserve"> </w:t>
      </w:r>
      <w:r w:rsidRPr="00716D69">
        <w:rPr>
          <w:szCs w:val="24"/>
        </w:rPr>
        <w:t>cadrul</w:t>
      </w:r>
      <w:r>
        <w:rPr>
          <w:szCs w:val="24"/>
        </w:rPr>
        <w:t xml:space="preserve"> </w:t>
      </w:r>
      <w:r w:rsidRPr="00716D69">
        <w:rPr>
          <w:szCs w:val="24"/>
        </w:rPr>
        <w:t>cabinetului</w:t>
      </w:r>
      <w:r>
        <w:rPr>
          <w:szCs w:val="24"/>
        </w:rPr>
        <w:t xml:space="preserve"> </w:t>
      </w:r>
      <w:r w:rsidRPr="00716D69">
        <w:rPr>
          <w:szCs w:val="24"/>
        </w:rPr>
        <w:t>de</w:t>
      </w:r>
      <w:r>
        <w:rPr>
          <w:szCs w:val="24"/>
        </w:rPr>
        <w:t xml:space="preserve"> stomatologie </w:t>
      </w:r>
      <w:r w:rsidRPr="00716D69">
        <w:rPr>
          <w:szCs w:val="24"/>
        </w:rPr>
        <w:t>reprezintă</w:t>
      </w:r>
      <w:r>
        <w:rPr>
          <w:szCs w:val="24"/>
        </w:rPr>
        <w:t xml:space="preserve"> o etapă importantă în dezvoltarea </w:t>
      </w:r>
      <w:r w:rsidRPr="00716D69">
        <w:rPr>
          <w:szCs w:val="24"/>
        </w:rPr>
        <w:t>viitorilor</w:t>
      </w:r>
      <w:r>
        <w:rPr>
          <w:szCs w:val="24"/>
        </w:rPr>
        <w:t xml:space="preserve"> </w:t>
      </w:r>
      <w:r w:rsidRPr="00716D69">
        <w:rPr>
          <w:szCs w:val="24"/>
        </w:rPr>
        <w:t>speciali</w:t>
      </w:r>
      <w:r>
        <w:rPr>
          <w:szCs w:val="24"/>
        </w:rPr>
        <w:t>ș</w:t>
      </w:r>
      <w:r w:rsidRPr="00716D69">
        <w:rPr>
          <w:szCs w:val="24"/>
        </w:rPr>
        <w:t>ti</w:t>
      </w:r>
      <w:r>
        <w:rPr>
          <w:szCs w:val="24"/>
        </w:rPr>
        <w:t>, deoarece tratamentul endodontic reprezintă un compartiment indispensabil a stomatologiei moderne.</w:t>
      </w:r>
    </w:p>
    <w:p w14:paraId="5AAB4AC2" w14:textId="77777777" w:rsidR="004971BE" w:rsidRPr="00716D69" w:rsidRDefault="004971BE" w:rsidP="004971BE">
      <w:pPr>
        <w:pStyle w:val="BodyText"/>
        <w:spacing w:after="0"/>
        <w:ind w:firstLine="426"/>
        <w:rPr>
          <w:b/>
          <w:i/>
        </w:rPr>
      </w:pPr>
      <w:r w:rsidRPr="00716D69">
        <w:rPr>
          <w:b/>
          <w:i/>
        </w:rPr>
        <w:t>Misiunea</w:t>
      </w:r>
      <w:r>
        <w:rPr>
          <w:b/>
          <w:i/>
        </w:rPr>
        <w:t xml:space="preserve"> </w:t>
      </w:r>
      <w:r w:rsidRPr="00716D69">
        <w:rPr>
          <w:b/>
          <w:i/>
        </w:rPr>
        <w:t>curriculumului</w:t>
      </w:r>
      <w:r>
        <w:rPr>
          <w:b/>
          <w:i/>
        </w:rPr>
        <w:t xml:space="preserve"> </w:t>
      </w:r>
      <w:r w:rsidRPr="00716D69">
        <w:rPr>
          <w:b/>
          <w:i/>
        </w:rPr>
        <w:t>(scopul)</w:t>
      </w:r>
      <w:r>
        <w:rPr>
          <w:b/>
          <w:i/>
        </w:rPr>
        <w:t xml:space="preserve">  </w:t>
      </w:r>
      <w:r w:rsidRPr="00716D69">
        <w:rPr>
          <w:b/>
          <w:i/>
        </w:rPr>
        <w:t>în</w:t>
      </w:r>
      <w:r>
        <w:rPr>
          <w:b/>
          <w:i/>
        </w:rPr>
        <w:t xml:space="preserve"> </w:t>
      </w:r>
      <w:r w:rsidRPr="00716D69">
        <w:rPr>
          <w:b/>
          <w:i/>
        </w:rPr>
        <w:t>formarea</w:t>
      </w:r>
      <w:r>
        <w:rPr>
          <w:b/>
          <w:i/>
        </w:rPr>
        <w:t xml:space="preserve"> </w:t>
      </w:r>
      <w:r w:rsidRPr="00716D69">
        <w:rPr>
          <w:b/>
          <w:i/>
        </w:rPr>
        <w:t>profesională</w:t>
      </w:r>
    </w:p>
    <w:p w14:paraId="785FD0B6" w14:textId="77777777" w:rsidR="004971BE" w:rsidRDefault="004971BE" w:rsidP="004971BE">
      <w:pPr>
        <w:pStyle w:val="BodyText"/>
        <w:spacing w:after="0"/>
        <w:ind w:firstLine="426"/>
        <w:rPr>
          <w:szCs w:val="24"/>
        </w:rPr>
      </w:pPr>
      <w:r>
        <w:rPr>
          <w:szCs w:val="24"/>
        </w:rPr>
        <w:t xml:space="preserve">Endodonția preclinică </w:t>
      </w:r>
      <w:r w:rsidRPr="00716D69">
        <w:rPr>
          <w:szCs w:val="24"/>
        </w:rPr>
        <w:t>are</w:t>
      </w:r>
      <w:r>
        <w:rPr>
          <w:szCs w:val="24"/>
        </w:rPr>
        <w:t xml:space="preserve"> </w:t>
      </w:r>
      <w:r w:rsidRPr="00716D69">
        <w:rPr>
          <w:szCs w:val="24"/>
        </w:rPr>
        <w:t>drept</w:t>
      </w:r>
      <w:r>
        <w:rPr>
          <w:szCs w:val="24"/>
        </w:rPr>
        <w:t xml:space="preserve"> </w:t>
      </w:r>
      <w:r w:rsidRPr="00716D69">
        <w:rPr>
          <w:szCs w:val="24"/>
        </w:rPr>
        <w:t>scop</w:t>
      </w:r>
      <w:r>
        <w:rPr>
          <w:szCs w:val="24"/>
        </w:rPr>
        <w:t xml:space="preserve"> </w:t>
      </w:r>
      <w:r w:rsidRPr="00716D69">
        <w:rPr>
          <w:szCs w:val="24"/>
        </w:rPr>
        <w:t>integrarea</w:t>
      </w:r>
      <w:r>
        <w:rPr>
          <w:szCs w:val="24"/>
        </w:rPr>
        <w:t xml:space="preserve"> </w:t>
      </w:r>
      <w:r w:rsidRPr="00716D69">
        <w:rPr>
          <w:szCs w:val="24"/>
        </w:rPr>
        <w:t>cuno</w:t>
      </w:r>
      <w:r>
        <w:rPr>
          <w:szCs w:val="24"/>
        </w:rPr>
        <w:t>ș</w:t>
      </w:r>
      <w:r w:rsidRPr="00716D69">
        <w:rPr>
          <w:szCs w:val="24"/>
        </w:rPr>
        <w:t>tin</w:t>
      </w:r>
      <w:r>
        <w:rPr>
          <w:szCs w:val="24"/>
        </w:rPr>
        <w:t>ț</w:t>
      </w:r>
      <w:r w:rsidRPr="00716D69">
        <w:rPr>
          <w:szCs w:val="24"/>
        </w:rPr>
        <w:t>elor</w:t>
      </w:r>
      <w:r>
        <w:rPr>
          <w:szCs w:val="24"/>
        </w:rPr>
        <w:t xml:space="preserve"> </w:t>
      </w:r>
      <w:r w:rsidRPr="00716D69">
        <w:rPr>
          <w:szCs w:val="24"/>
        </w:rPr>
        <w:t>acumulate</w:t>
      </w:r>
      <w:r>
        <w:rPr>
          <w:szCs w:val="24"/>
        </w:rPr>
        <w:t xml:space="preserve"> </w:t>
      </w:r>
      <w:r w:rsidRPr="00716D69">
        <w:rPr>
          <w:szCs w:val="24"/>
        </w:rPr>
        <w:t>de</w:t>
      </w:r>
      <w:r>
        <w:rPr>
          <w:szCs w:val="24"/>
        </w:rPr>
        <w:t xml:space="preserve"> </w:t>
      </w:r>
      <w:r w:rsidRPr="00716D69">
        <w:rPr>
          <w:szCs w:val="24"/>
        </w:rPr>
        <w:t>viitorii</w:t>
      </w:r>
      <w:r>
        <w:rPr>
          <w:szCs w:val="24"/>
        </w:rPr>
        <w:t xml:space="preserve"> </w:t>
      </w:r>
      <w:r w:rsidRPr="00716D69">
        <w:rPr>
          <w:szCs w:val="24"/>
        </w:rPr>
        <w:t>medici</w:t>
      </w:r>
      <w:r>
        <w:rPr>
          <w:szCs w:val="24"/>
        </w:rPr>
        <w:t xml:space="preserve"> </w:t>
      </w:r>
      <w:r w:rsidRPr="00716D69">
        <w:rPr>
          <w:szCs w:val="24"/>
        </w:rPr>
        <w:t>stomatologi</w:t>
      </w:r>
      <w:r>
        <w:rPr>
          <w:szCs w:val="24"/>
        </w:rPr>
        <w:t xml:space="preserve"> </w:t>
      </w:r>
      <w:r w:rsidRPr="00716D69">
        <w:rPr>
          <w:szCs w:val="24"/>
        </w:rPr>
        <w:t>la</w:t>
      </w:r>
      <w:r>
        <w:rPr>
          <w:szCs w:val="24"/>
        </w:rPr>
        <w:t xml:space="preserve"> disciplina </w:t>
      </w:r>
      <w:r w:rsidRPr="00716D69">
        <w:rPr>
          <w:szCs w:val="24"/>
        </w:rPr>
        <w:t>de</w:t>
      </w:r>
      <w:r>
        <w:rPr>
          <w:szCs w:val="24"/>
        </w:rPr>
        <w:t xml:space="preserve"> </w:t>
      </w:r>
      <w:r w:rsidRPr="00716D69">
        <w:rPr>
          <w:szCs w:val="24"/>
        </w:rPr>
        <w:t>profil</w:t>
      </w:r>
      <w:r>
        <w:rPr>
          <w:szCs w:val="24"/>
        </w:rPr>
        <w:t xml:space="preserve"> de endodonție </w:t>
      </w:r>
      <w:r w:rsidRPr="00716D69">
        <w:rPr>
          <w:szCs w:val="24"/>
        </w:rPr>
        <w:t>în</w:t>
      </w:r>
      <w:r>
        <w:rPr>
          <w:szCs w:val="24"/>
        </w:rPr>
        <w:t xml:space="preserve"> </w:t>
      </w:r>
      <w:r w:rsidRPr="00716D69">
        <w:rPr>
          <w:szCs w:val="24"/>
        </w:rPr>
        <w:t>vederea</w:t>
      </w:r>
      <w:r>
        <w:rPr>
          <w:szCs w:val="24"/>
        </w:rPr>
        <w:t xml:space="preserve"> </w:t>
      </w:r>
      <w:r w:rsidRPr="00716D69">
        <w:rPr>
          <w:szCs w:val="24"/>
        </w:rPr>
        <w:t>asigurării</w:t>
      </w:r>
      <w:r>
        <w:rPr>
          <w:szCs w:val="24"/>
        </w:rPr>
        <w:t xml:space="preserve"> </w:t>
      </w:r>
      <w:r w:rsidRPr="00716D69">
        <w:rPr>
          <w:szCs w:val="24"/>
        </w:rPr>
        <w:t>unei</w:t>
      </w:r>
      <w:r>
        <w:rPr>
          <w:szCs w:val="24"/>
        </w:rPr>
        <w:t xml:space="preserve"> </w:t>
      </w:r>
      <w:r w:rsidRPr="00716D69">
        <w:rPr>
          <w:szCs w:val="24"/>
        </w:rPr>
        <w:t>asisten</w:t>
      </w:r>
      <w:r>
        <w:rPr>
          <w:szCs w:val="24"/>
        </w:rPr>
        <w:t>ț</w:t>
      </w:r>
      <w:r w:rsidRPr="00716D69">
        <w:rPr>
          <w:szCs w:val="24"/>
        </w:rPr>
        <w:t>e</w:t>
      </w:r>
      <w:r>
        <w:rPr>
          <w:szCs w:val="24"/>
        </w:rPr>
        <w:t xml:space="preserve"> </w:t>
      </w:r>
      <w:r w:rsidRPr="00716D69">
        <w:rPr>
          <w:szCs w:val="24"/>
        </w:rPr>
        <w:t>stomatologice</w:t>
      </w:r>
      <w:r>
        <w:rPr>
          <w:szCs w:val="24"/>
        </w:rPr>
        <w:t xml:space="preserve"> </w:t>
      </w:r>
      <w:r w:rsidRPr="00716D69">
        <w:rPr>
          <w:szCs w:val="24"/>
        </w:rPr>
        <w:t>eficiente,</w:t>
      </w:r>
      <w:r>
        <w:rPr>
          <w:szCs w:val="24"/>
        </w:rPr>
        <w:t xml:space="preserve"> </w:t>
      </w:r>
      <w:r w:rsidRPr="00716D69">
        <w:rPr>
          <w:szCs w:val="24"/>
        </w:rPr>
        <w:t>inofensive</w:t>
      </w:r>
      <w:r>
        <w:rPr>
          <w:szCs w:val="24"/>
        </w:rPr>
        <w:t xml:space="preserve"> în tratamentul complicațiilor cariei dentare conform criteriilor de calitate alte tratamentului endodontic de către Societatea Europeană de Endodonție, 2006.</w:t>
      </w:r>
    </w:p>
    <w:p w14:paraId="0ED6C6F6" w14:textId="77777777" w:rsidR="004971BE" w:rsidRPr="00716D69" w:rsidRDefault="004971BE" w:rsidP="004971BE">
      <w:pPr>
        <w:pStyle w:val="BodyText"/>
        <w:spacing w:after="0"/>
        <w:ind w:firstLine="426"/>
        <w:rPr>
          <w:szCs w:val="24"/>
        </w:rPr>
      </w:pPr>
      <w:r w:rsidRPr="00716D69">
        <w:rPr>
          <w:szCs w:val="24"/>
        </w:rPr>
        <w:t>Totodată,</w:t>
      </w:r>
      <w:r>
        <w:rPr>
          <w:szCs w:val="24"/>
        </w:rPr>
        <w:t xml:space="preserve"> </w:t>
      </w:r>
      <w:r w:rsidRPr="00716D69">
        <w:rPr>
          <w:szCs w:val="24"/>
        </w:rPr>
        <w:t>metodele</w:t>
      </w:r>
      <w:r>
        <w:rPr>
          <w:szCs w:val="24"/>
        </w:rPr>
        <w:t xml:space="preserve"> </w:t>
      </w:r>
      <w:r w:rsidRPr="00716D69">
        <w:rPr>
          <w:szCs w:val="24"/>
        </w:rPr>
        <w:t>de</w:t>
      </w:r>
      <w:r>
        <w:rPr>
          <w:szCs w:val="24"/>
        </w:rPr>
        <w:t xml:space="preserve"> </w:t>
      </w:r>
      <w:r w:rsidRPr="00716D69">
        <w:rPr>
          <w:szCs w:val="24"/>
        </w:rPr>
        <w:t>examen</w:t>
      </w:r>
      <w:r>
        <w:rPr>
          <w:szCs w:val="24"/>
        </w:rPr>
        <w:t xml:space="preserve"> </w:t>
      </w:r>
      <w:r w:rsidRPr="00716D69">
        <w:rPr>
          <w:szCs w:val="24"/>
        </w:rPr>
        <w:t>clinic</w:t>
      </w:r>
      <w:r>
        <w:rPr>
          <w:szCs w:val="24"/>
        </w:rPr>
        <w:t xml:space="preserve"> ș</w:t>
      </w:r>
      <w:r w:rsidRPr="00716D69">
        <w:rPr>
          <w:szCs w:val="24"/>
        </w:rPr>
        <w:t>i</w:t>
      </w:r>
      <w:r>
        <w:rPr>
          <w:szCs w:val="24"/>
        </w:rPr>
        <w:t xml:space="preserve"> </w:t>
      </w:r>
      <w:r w:rsidRPr="00716D69">
        <w:rPr>
          <w:szCs w:val="24"/>
        </w:rPr>
        <w:t>paraclinic</w:t>
      </w:r>
      <w:r>
        <w:rPr>
          <w:szCs w:val="24"/>
        </w:rPr>
        <w:t xml:space="preserve"> </w:t>
      </w:r>
      <w:r w:rsidRPr="00716D69">
        <w:rPr>
          <w:szCs w:val="24"/>
        </w:rPr>
        <w:t>descrise</w:t>
      </w:r>
      <w:r>
        <w:rPr>
          <w:szCs w:val="24"/>
        </w:rPr>
        <w:t xml:space="preserve"> </w:t>
      </w:r>
      <w:r w:rsidRPr="00716D69">
        <w:rPr>
          <w:szCs w:val="24"/>
        </w:rPr>
        <w:t>în</w:t>
      </w:r>
      <w:r>
        <w:rPr>
          <w:szCs w:val="24"/>
        </w:rPr>
        <w:t xml:space="preserve"> </w:t>
      </w:r>
      <w:r w:rsidRPr="00716D69">
        <w:rPr>
          <w:szCs w:val="24"/>
        </w:rPr>
        <w:t>cadrul</w:t>
      </w:r>
      <w:r>
        <w:rPr>
          <w:szCs w:val="24"/>
        </w:rPr>
        <w:t xml:space="preserve"> </w:t>
      </w:r>
      <w:r w:rsidRPr="00716D69">
        <w:rPr>
          <w:szCs w:val="24"/>
        </w:rPr>
        <w:t>disciplinei</w:t>
      </w:r>
      <w:r>
        <w:rPr>
          <w:szCs w:val="24"/>
        </w:rPr>
        <w:t xml:space="preserve"> de endodonție preclinică țin </w:t>
      </w:r>
      <w:r w:rsidRPr="00716D69">
        <w:rPr>
          <w:szCs w:val="24"/>
        </w:rPr>
        <w:t>să</w:t>
      </w:r>
      <w:r>
        <w:rPr>
          <w:szCs w:val="24"/>
        </w:rPr>
        <w:t xml:space="preserve"> </w:t>
      </w:r>
      <w:r w:rsidRPr="00716D69">
        <w:rPr>
          <w:szCs w:val="24"/>
        </w:rPr>
        <w:t>dezvolte</w:t>
      </w:r>
      <w:r>
        <w:rPr>
          <w:szCs w:val="24"/>
        </w:rPr>
        <w:t xml:space="preserve"> </w:t>
      </w:r>
      <w:r w:rsidRPr="00716D69">
        <w:rPr>
          <w:szCs w:val="24"/>
        </w:rPr>
        <w:t>abilită</w:t>
      </w:r>
      <w:r>
        <w:rPr>
          <w:szCs w:val="24"/>
        </w:rPr>
        <w:t>ț</w:t>
      </w:r>
      <w:r w:rsidRPr="00716D69">
        <w:rPr>
          <w:szCs w:val="24"/>
        </w:rPr>
        <w:t>ile</w:t>
      </w:r>
      <w:r>
        <w:rPr>
          <w:szCs w:val="24"/>
        </w:rPr>
        <w:t xml:space="preserve"> ș</w:t>
      </w:r>
      <w:r w:rsidRPr="00716D69">
        <w:rPr>
          <w:szCs w:val="24"/>
        </w:rPr>
        <w:t>i</w:t>
      </w:r>
      <w:r>
        <w:rPr>
          <w:szCs w:val="24"/>
        </w:rPr>
        <w:t xml:space="preserve"> </w:t>
      </w:r>
      <w:r w:rsidRPr="00716D69">
        <w:rPr>
          <w:szCs w:val="24"/>
        </w:rPr>
        <w:t>gândirea</w:t>
      </w:r>
      <w:r>
        <w:rPr>
          <w:szCs w:val="24"/>
        </w:rPr>
        <w:t xml:space="preserve"> </w:t>
      </w:r>
      <w:r w:rsidRPr="00716D69">
        <w:rPr>
          <w:szCs w:val="24"/>
        </w:rPr>
        <w:t>clinică</w:t>
      </w:r>
      <w:r>
        <w:rPr>
          <w:szCs w:val="24"/>
        </w:rPr>
        <w:t xml:space="preserve"> </w:t>
      </w:r>
      <w:r w:rsidRPr="00716D69">
        <w:rPr>
          <w:szCs w:val="24"/>
        </w:rPr>
        <w:t>a</w:t>
      </w:r>
      <w:r>
        <w:rPr>
          <w:szCs w:val="24"/>
        </w:rPr>
        <w:t xml:space="preserve"> </w:t>
      </w:r>
      <w:r w:rsidRPr="00716D69">
        <w:rPr>
          <w:szCs w:val="24"/>
        </w:rPr>
        <w:t>studen</w:t>
      </w:r>
      <w:r>
        <w:rPr>
          <w:szCs w:val="24"/>
        </w:rPr>
        <w:t>ț</w:t>
      </w:r>
      <w:r w:rsidRPr="00716D69">
        <w:rPr>
          <w:szCs w:val="24"/>
        </w:rPr>
        <w:t>ilor</w:t>
      </w:r>
      <w:r>
        <w:rPr>
          <w:szCs w:val="24"/>
        </w:rPr>
        <w:t xml:space="preserve"> </w:t>
      </w:r>
      <w:r w:rsidRPr="00716D69">
        <w:rPr>
          <w:szCs w:val="24"/>
        </w:rPr>
        <w:t>orientate</w:t>
      </w:r>
      <w:r>
        <w:rPr>
          <w:szCs w:val="24"/>
        </w:rPr>
        <w:t xml:space="preserve"> </w:t>
      </w:r>
      <w:r w:rsidRPr="00716D69">
        <w:rPr>
          <w:szCs w:val="24"/>
        </w:rPr>
        <w:t>spre</w:t>
      </w:r>
      <w:r>
        <w:rPr>
          <w:szCs w:val="24"/>
        </w:rPr>
        <w:t xml:space="preserve"> </w:t>
      </w:r>
      <w:r w:rsidRPr="00716D69">
        <w:rPr>
          <w:szCs w:val="24"/>
        </w:rPr>
        <w:t>acumularea</w:t>
      </w:r>
      <w:r>
        <w:rPr>
          <w:szCs w:val="24"/>
        </w:rPr>
        <w:t xml:space="preserve"> </w:t>
      </w:r>
      <w:r w:rsidRPr="00716D69">
        <w:rPr>
          <w:szCs w:val="24"/>
        </w:rPr>
        <w:t>competen</w:t>
      </w:r>
      <w:r>
        <w:rPr>
          <w:szCs w:val="24"/>
        </w:rPr>
        <w:t>ț</w:t>
      </w:r>
      <w:r w:rsidRPr="00716D69">
        <w:rPr>
          <w:szCs w:val="24"/>
        </w:rPr>
        <w:t>elor</w:t>
      </w:r>
      <w:r>
        <w:rPr>
          <w:szCs w:val="24"/>
        </w:rPr>
        <w:t xml:space="preserve"> și abilităților endodontice </w:t>
      </w:r>
      <w:r w:rsidRPr="00716D69">
        <w:rPr>
          <w:szCs w:val="24"/>
        </w:rPr>
        <w:t>în</w:t>
      </w:r>
      <w:r>
        <w:rPr>
          <w:szCs w:val="24"/>
        </w:rPr>
        <w:t xml:space="preserve"> </w:t>
      </w:r>
      <w:r w:rsidRPr="00716D69">
        <w:rPr>
          <w:szCs w:val="24"/>
        </w:rPr>
        <w:t>determinarea</w:t>
      </w:r>
      <w:r>
        <w:rPr>
          <w:szCs w:val="24"/>
        </w:rPr>
        <w:t xml:space="preserve"> </w:t>
      </w:r>
      <w:r w:rsidRPr="00716D69">
        <w:rPr>
          <w:szCs w:val="24"/>
        </w:rPr>
        <w:t>metodelor</w:t>
      </w:r>
      <w:r>
        <w:rPr>
          <w:szCs w:val="24"/>
        </w:rPr>
        <w:t xml:space="preserve"> </w:t>
      </w:r>
      <w:r w:rsidRPr="00716D69">
        <w:rPr>
          <w:szCs w:val="24"/>
        </w:rPr>
        <w:t>optime</w:t>
      </w:r>
      <w:r>
        <w:rPr>
          <w:szCs w:val="24"/>
        </w:rPr>
        <w:t xml:space="preserve"> </w:t>
      </w:r>
      <w:r w:rsidRPr="00716D69">
        <w:rPr>
          <w:szCs w:val="24"/>
        </w:rPr>
        <w:t>de</w:t>
      </w:r>
      <w:r>
        <w:rPr>
          <w:szCs w:val="24"/>
        </w:rPr>
        <w:t xml:space="preserve"> </w:t>
      </w:r>
      <w:r w:rsidRPr="00716D69">
        <w:rPr>
          <w:szCs w:val="24"/>
        </w:rPr>
        <w:t>profilaxie,</w:t>
      </w:r>
      <w:r>
        <w:rPr>
          <w:szCs w:val="24"/>
        </w:rPr>
        <w:t xml:space="preserve"> </w:t>
      </w:r>
      <w:r w:rsidRPr="00716D69">
        <w:rPr>
          <w:szCs w:val="24"/>
        </w:rPr>
        <w:t>diagnostic</w:t>
      </w:r>
      <w:r>
        <w:rPr>
          <w:szCs w:val="24"/>
        </w:rPr>
        <w:t xml:space="preserve"> ș</w:t>
      </w:r>
      <w:r w:rsidRPr="00716D69">
        <w:rPr>
          <w:szCs w:val="24"/>
        </w:rPr>
        <w:t>i</w:t>
      </w:r>
      <w:r>
        <w:rPr>
          <w:szCs w:val="24"/>
        </w:rPr>
        <w:t xml:space="preserve"> </w:t>
      </w:r>
      <w:r w:rsidRPr="00716D69">
        <w:rPr>
          <w:szCs w:val="24"/>
        </w:rPr>
        <w:t>tratament</w:t>
      </w:r>
      <w:r>
        <w:rPr>
          <w:szCs w:val="24"/>
        </w:rPr>
        <w:t xml:space="preserve"> </w:t>
      </w:r>
      <w:r w:rsidRPr="00716D69">
        <w:rPr>
          <w:szCs w:val="24"/>
        </w:rPr>
        <w:t>a</w:t>
      </w:r>
      <w:r>
        <w:rPr>
          <w:szCs w:val="24"/>
        </w:rPr>
        <w:t>le inflamațiilor pulpare și ale țesuturilor periapicale ș</w:t>
      </w:r>
      <w:r w:rsidRPr="00716D69">
        <w:rPr>
          <w:szCs w:val="24"/>
        </w:rPr>
        <w:t>i</w:t>
      </w:r>
      <w:r>
        <w:rPr>
          <w:szCs w:val="24"/>
        </w:rPr>
        <w:t xml:space="preserve"> </w:t>
      </w:r>
      <w:r w:rsidRPr="00716D69">
        <w:rPr>
          <w:szCs w:val="24"/>
        </w:rPr>
        <w:t>îmbunătă</w:t>
      </w:r>
      <w:r>
        <w:rPr>
          <w:szCs w:val="24"/>
        </w:rPr>
        <w:t>ț</w:t>
      </w:r>
      <w:r w:rsidRPr="00716D69">
        <w:rPr>
          <w:szCs w:val="24"/>
        </w:rPr>
        <w:t>irea</w:t>
      </w:r>
      <w:r>
        <w:rPr>
          <w:szCs w:val="24"/>
        </w:rPr>
        <w:t xml:space="preserve"> </w:t>
      </w:r>
      <w:r w:rsidRPr="00716D69">
        <w:rPr>
          <w:szCs w:val="24"/>
        </w:rPr>
        <w:t>calită</w:t>
      </w:r>
      <w:r>
        <w:rPr>
          <w:szCs w:val="24"/>
        </w:rPr>
        <w:t>ț</w:t>
      </w:r>
      <w:r w:rsidRPr="00716D69">
        <w:rPr>
          <w:szCs w:val="24"/>
        </w:rPr>
        <w:t>ii</w:t>
      </w:r>
      <w:r>
        <w:rPr>
          <w:szCs w:val="24"/>
        </w:rPr>
        <w:t xml:space="preserve"> </w:t>
      </w:r>
      <w:r w:rsidRPr="00716D69">
        <w:rPr>
          <w:szCs w:val="24"/>
        </w:rPr>
        <w:t>vie</w:t>
      </w:r>
      <w:r>
        <w:rPr>
          <w:szCs w:val="24"/>
        </w:rPr>
        <w:t>ț</w:t>
      </w:r>
      <w:r w:rsidRPr="00716D69">
        <w:rPr>
          <w:szCs w:val="24"/>
        </w:rPr>
        <w:t>ii</w:t>
      </w:r>
      <w:r>
        <w:rPr>
          <w:szCs w:val="24"/>
        </w:rPr>
        <w:t xml:space="preserve"> pacienților</w:t>
      </w:r>
      <w:r w:rsidRPr="00716D69">
        <w:rPr>
          <w:szCs w:val="24"/>
        </w:rPr>
        <w:t>.</w:t>
      </w:r>
    </w:p>
    <w:p w14:paraId="609B941F" w14:textId="77777777" w:rsidR="004971BE" w:rsidRPr="00716D69" w:rsidRDefault="004971BE" w:rsidP="004971BE">
      <w:pPr>
        <w:widowControl w:val="0"/>
        <w:numPr>
          <w:ilvl w:val="0"/>
          <w:numId w:val="10"/>
        </w:numPr>
        <w:spacing w:before="120" w:line="276" w:lineRule="auto"/>
        <w:ind w:left="714" w:hanging="357"/>
        <w:rPr>
          <w:b/>
          <w:lang w:val="ro-RO"/>
        </w:rPr>
      </w:pPr>
      <w:r w:rsidRPr="00716D69">
        <w:rPr>
          <w:b/>
          <w:i/>
          <w:lang w:val="ro-RO"/>
        </w:rPr>
        <w:t>Limbile</w:t>
      </w:r>
      <w:r>
        <w:rPr>
          <w:b/>
          <w:i/>
          <w:lang w:val="ro-RO"/>
        </w:rPr>
        <w:t xml:space="preserve"> </w:t>
      </w:r>
      <w:r w:rsidRPr="00716D69">
        <w:rPr>
          <w:b/>
          <w:i/>
          <w:lang w:val="ro-RO"/>
        </w:rPr>
        <w:t>de</w:t>
      </w:r>
      <w:r>
        <w:rPr>
          <w:b/>
          <w:i/>
          <w:lang w:val="ro-RO"/>
        </w:rPr>
        <w:t xml:space="preserve"> </w:t>
      </w:r>
      <w:r w:rsidRPr="00716D69">
        <w:rPr>
          <w:b/>
          <w:i/>
          <w:lang w:val="ro-RO"/>
        </w:rPr>
        <w:t>predare</w:t>
      </w:r>
      <w:r>
        <w:rPr>
          <w:b/>
          <w:i/>
          <w:lang w:val="ro-RO"/>
        </w:rPr>
        <w:t xml:space="preserve"> </w:t>
      </w:r>
      <w:r w:rsidRPr="00716D69">
        <w:rPr>
          <w:b/>
          <w:i/>
          <w:lang w:val="ro-RO"/>
        </w:rPr>
        <w:t>a</w:t>
      </w:r>
      <w:r>
        <w:rPr>
          <w:b/>
          <w:i/>
          <w:lang w:val="ro-RO"/>
        </w:rPr>
        <w:t xml:space="preserve"> </w:t>
      </w:r>
      <w:r w:rsidRPr="00716D69">
        <w:rPr>
          <w:b/>
          <w:i/>
          <w:lang w:val="ro-RO"/>
        </w:rPr>
        <w:t>disciplinei</w:t>
      </w:r>
      <w:r w:rsidRPr="00716D69">
        <w:rPr>
          <w:lang w:val="ro-RO"/>
        </w:rPr>
        <w:t>:</w:t>
      </w:r>
      <w:r>
        <w:rPr>
          <w:lang w:val="ro-RO"/>
        </w:rPr>
        <w:t xml:space="preserve">  </w:t>
      </w:r>
      <w:r w:rsidRPr="00716D69">
        <w:rPr>
          <w:lang w:val="ro-RO"/>
        </w:rPr>
        <w:t>română,</w:t>
      </w:r>
      <w:r>
        <w:rPr>
          <w:lang w:val="ro-RO"/>
        </w:rPr>
        <w:t xml:space="preserve"> </w:t>
      </w:r>
      <w:r w:rsidRPr="00716D69">
        <w:rPr>
          <w:lang w:val="ro-RO"/>
        </w:rPr>
        <w:t>rusă</w:t>
      </w:r>
      <w:r>
        <w:rPr>
          <w:lang w:val="ro-RO"/>
        </w:rPr>
        <w:t xml:space="preserve"> ș</w:t>
      </w:r>
      <w:r w:rsidRPr="00716D69">
        <w:rPr>
          <w:lang w:val="ro-RO"/>
        </w:rPr>
        <w:t>i</w:t>
      </w:r>
      <w:r>
        <w:rPr>
          <w:lang w:val="ro-RO"/>
        </w:rPr>
        <w:t xml:space="preserve"> </w:t>
      </w:r>
      <w:r w:rsidRPr="00716D69">
        <w:rPr>
          <w:lang w:val="ro-RO"/>
        </w:rPr>
        <w:t>engleză.</w:t>
      </w:r>
    </w:p>
    <w:p w14:paraId="4B8E5169" w14:textId="77777777" w:rsidR="004971BE" w:rsidRPr="00716D69" w:rsidRDefault="004971BE" w:rsidP="004971BE">
      <w:pPr>
        <w:widowControl w:val="0"/>
        <w:numPr>
          <w:ilvl w:val="0"/>
          <w:numId w:val="10"/>
        </w:numPr>
        <w:spacing w:before="120" w:line="276" w:lineRule="auto"/>
        <w:ind w:left="714" w:hanging="357"/>
        <w:rPr>
          <w:lang w:val="ro-RO"/>
        </w:rPr>
      </w:pPr>
      <w:r w:rsidRPr="00716D69">
        <w:rPr>
          <w:b/>
          <w:i/>
          <w:lang w:val="ro-RO"/>
        </w:rPr>
        <w:lastRenderedPageBreak/>
        <w:t>Beneficiari</w:t>
      </w:r>
      <w:r w:rsidRPr="00716D69">
        <w:rPr>
          <w:lang w:val="ro-RO"/>
        </w:rPr>
        <w:t>:</w:t>
      </w:r>
      <w:r>
        <w:rPr>
          <w:lang w:val="ro-RO"/>
        </w:rPr>
        <w:t xml:space="preserve"> </w:t>
      </w:r>
      <w:r w:rsidRPr="00716D69">
        <w:rPr>
          <w:lang w:val="ro-RO"/>
        </w:rPr>
        <w:t>studen</w:t>
      </w:r>
      <w:r>
        <w:rPr>
          <w:lang w:val="ro-RO"/>
        </w:rPr>
        <w:t>ț</w:t>
      </w:r>
      <w:r w:rsidRPr="00716D69">
        <w:rPr>
          <w:lang w:val="ro-RO"/>
        </w:rPr>
        <w:t>ii</w:t>
      </w:r>
      <w:r>
        <w:rPr>
          <w:lang w:val="ro-RO"/>
        </w:rPr>
        <w:t xml:space="preserve"> </w:t>
      </w:r>
      <w:r w:rsidRPr="00716D69">
        <w:rPr>
          <w:lang w:val="ro-RO"/>
        </w:rPr>
        <w:t>anului</w:t>
      </w:r>
      <w:r>
        <w:rPr>
          <w:lang w:val="ro-RO"/>
        </w:rPr>
        <w:t xml:space="preserve"> </w:t>
      </w:r>
      <w:r w:rsidRPr="00716D69">
        <w:rPr>
          <w:lang w:val="ro-RO"/>
        </w:rPr>
        <w:t>II,</w:t>
      </w:r>
      <w:r>
        <w:rPr>
          <w:lang w:val="ro-RO"/>
        </w:rPr>
        <w:t xml:space="preserve"> </w:t>
      </w:r>
      <w:r w:rsidRPr="00716D69">
        <w:rPr>
          <w:lang w:val="ro-RO"/>
        </w:rPr>
        <w:t>facultatea</w:t>
      </w:r>
      <w:r>
        <w:rPr>
          <w:lang w:val="ro-RO"/>
        </w:rPr>
        <w:t xml:space="preserve"> </w:t>
      </w:r>
      <w:r w:rsidRPr="00716D69">
        <w:rPr>
          <w:lang w:val="ro-RO"/>
        </w:rPr>
        <w:t>de</w:t>
      </w:r>
      <w:r>
        <w:rPr>
          <w:lang w:val="ro-RO"/>
        </w:rPr>
        <w:t xml:space="preserve"> </w:t>
      </w:r>
      <w:r w:rsidRPr="00716D69">
        <w:rPr>
          <w:lang w:val="ro-RO"/>
        </w:rPr>
        <w:t>Stomatologie.</w:t>
      </w:r>
    </w:p>
    <w:p w14:paraId="2DD6156B" w14:textId="77777777" w:rsidR="004971BE" w:rsidRPr="006B3071" w:rsidRDefault="004971BE" w:rsidP="004971BE">
      <w:pPr>
        <w:pStyle w:val="ListParagraph"/>
        <w:widowControl w:val="0"/>
        <w:numPr>
          <w:ilvl w:val="0"/>
          <w:numId w:val="7"/>
        </w:numPr>
        <w:spacing w:before="240" w:after="120"/>
        <w:ind w:left="709" w:hanging="567"/>
        <w:contextualSpacing w:val="0"/>
        <w:rPr>
          <w:b/>
          <w:sz w:val="28"/>
          <w:lang w:val="ro-RO"/>
        </w:rPr>
      </w:pPr>
      <w:r w:rsidRPr="00716D69">
        <w:rPr>
          <w:b/>
          <w:sz w:val="28"/>
          <w:lang w:val="ro-RO"/>
        </w:rPr>
        <w:t>A</w:t>
      </w:r>
      <w:r w:rsidRPr="006B3071">
        <w:rPr>
          <w:b/>
          <w:sz w:val="28"/>
          <w:lang w:val="ro-RO"/>
        </w:rPr>
        <w:t xml:space="preserve">DMINISTRAREA DISCIPLINEI </w:t>
      </w:r>
    </w:p>
    <w:tbl>
      <w:tblPr>
        <w:tblStyle w:val="TableGrid"/>
        <w:tblW w:w="9922" w:type="dxa"/>
        <w:tblInd w:w="392" w:type="dxa"/>
        <w:tblLook w:val="04A0" w:firstRow="1" w:lastRow="0" w:firstColumn="1" w:lastColumn="0" w:noHBand="0" w:noVBand="1"/>
      </w:tblPr>
      <w:tblGrid>
        <w:gridCol w:w="2410"/>
        <w:gridCol w:w="1275"/>
        <w:gridCol w:w="3966"/>
        <w:gridCol w:w="2271"/>
      </w:tblGrid>
      <w:tr w:rsidR="004971BE" w:rsidRPr="00716D69" w14:paraId="5EB93C67" w14:textId="77777777" w:rsidTr="00BF5AAC">
        <w:tc>
          <w:tcPr>
            <w:tcW w:w="3685" w:type="dxa"/>
            <w:gridSpan w:val="2"/>
            <w:tcBorders>
              <w:top w:val="double" w:sz="4" w:space="0" w:color="auto"/>
              <w:left w:val="double" w:sz="4" w:space="0" w:color="auto"/>
            </w:tcBorders>
          </w:tcPr>
          <w:p w14:paraId="09006F69" w14:textId="77777777" w:rsidR="004971BE" w:rsidRPr="00716D69" w:rsidRDefault="004971BE" w:rsidP="00BF5AAC">
            <w:pPr>
              <w:pStyle w:val="PlainText"/>
              <w:tabs>
                <w:tab w:val="left" w:pos="9781"/>
              </w:tabs>
              <w:spacing w:before="80" w:after="80"/>
              <w:rPr>
                <w:rFonts w:ascii="Times New Roman" w:hAnsi="Times New Roman"/>
                <w:sz w:val="26"/>
                <w:szCs w:val="26"/>
                <w:lang w:val="ro-RO"/>
              </w:rPr>
            </w:pPr>
            <w:r w:rsidRPr="00716D69">
              <w:rPr>
                <w:rFonts w:ascii="Times New Roman" w:hAnsi="Times New Roman"/>
                <w:sz w:val="26"/>
                <w:szCs w:val="26"/>
                <w:lang w:val="ro-RO"/>
              </w:rPr>
              <w:t>Codul</w:t>
            </w:r>
            <w:r>
              <w:rPr>
                <w:rFonts w:ascii="Times New Roman" w:hAnsi="Times New Roman"/>
                <w:sz w:val="26"/>
                <w:szCs w:val="26"/>
                <w:lang w:val="ro-RO"/>
              </w:rPr>
              <w:t xml:space="preserve"> </w:t>
            </w:r>
            <w:r w:rsidRPr="00716D69">
              <w:rPr>
                <w:rFonts w:ascii="Times New Roman" w:hAnsi="Times New Roman"/>
                <w:sz w:val="26"/>
                <w:szCs w:val="26"/>
                <w:lang w:val="ro-RO"/>
              </w:rPr>
              <w:t>disciplinei</w:t>
            </w:r>
          </w:p>
        </w:tc>
        <w:tc>
          <w:tcPr>
            <w:tcW w:w="6237" w:type="dxa"/>
            <w:gridSpan w:val="2"/>
            <w:tcBorders>
              <w:top w:val="double" w:sz="4" w:space="0" w:color="auto"/>
              <w:right w:val="double" w:sz="4" w:space="0" w:color="auto"/>
            </w:tcBorders>
            <w:vAlign w:val="center"/>
          </w:tcPr>
          <w:p w14:paraId="70BEB1D5" w14:textId="77777777" w:rsidR="004971BE" w:rsidRPr="00716D69" w:rsidRDefault="004971BE" w:rsidP="00BF5AAC">
            <w:pPr>
              <w:pStyle w:val="PlainText"/>
              <w:tabs>
                <w:tab w:val="left" w:pos="9781"/>
              </w:tabs>
              <w:spacing w:before="80" w:after="80"/>
              <w:rPr>
                <w:rFonts w:ascii="Times New Roman" w:hAnsi="Times New Roman"/>
                <w:b/>
                <w:sz w:val="26"/>
                <w:szCs w:val="26"/>
                <w:lang w:val="ro-RO"/>
              </w:rPr>
            </w:pPr>
            <w:r>
              <w:rPr>
                <w:rFonts w:ascii="Times New Roman" w:hAnsi="Times New Roman"/>
                <w:b/>
                <w:caps/>
                <w:sz w:val="26"/>
                <w:szCs w:val="26"/>
                <w:lang w:val="ro-RO"/>
              </w:rPr>
              <w:t>S.04.A</w:t>
            </w:r>
            <w:r w:rsidRPr="00716D69">
              <w:rPr>
                <w:rFonts w:ascii="Times New Roman" w:hAnsi="Times New Roman"/>
                <w:b/>
                <w:caps/>
                <w:sz w:val="26"/>
                <w:szCs w:val="26"/>
                <w:lang w:val="ro-RO"/>
              </w:rPr>
              <w:t>.0</w:t>
            </w:r>
            <w:r>
              <w:rPr>
                <w:rFonts w:ascii="Times New Roman" w:hAnsi="Times New Roman"/>
                <w:b/>
                <w:caps/>
                <w:sz w:val="26"/>
                <w:szCs w:val="26"/>
                <w:lang w:val="ro-RO"/>
              </w:rPr>
              <w:t>49</w:t>
            </w:r>
          </w:p>
        </w:tc>
      </w:tr>
      <w:tr w:rsidR="004971BE" w:rsidRPr="00326BD4" w14:paraId="078F8CA4" w14:textId="77777777" w:rsidTr="00BF5AAC">
        <w:tc>
          <w:tcPr>
            <w:tcW w:w="3685" w:type="dxa"/>
            <w:gridSpan w:val="2"/>
            <w:tcBorders>
              <w:left w:val="double" w:sz="4" w:space="0" w:color="auto"/>
            </w:tcBorders>
          </w:tcPr>
          <w:p w14:paraId="034F175C" w14:textId="77777777" w:rsidR="004971BE" w:rsidRPr="00716D69" w:rsidRDefault="004971BE" w:rsidP="00BF5AAC">
            <w:pPr>
              <w:pStyle w:val="PlainText"/>
              <w:tabs>
                <w:tab w:val="left" w:pos="9781"/>
              </w:tabs>
              <w:spacing w:before="80" w:after="80"/>
              <w:rPr>
                <w:rFonts w:ascii="Times New Roman" w:hAnsi="Times New Roman"/>
                <w:sz w:val="26"/>
                <w:szCs w:val="26"/>
                <w:lang w:val="ro-RO"/>
              </w:rPr>
            </w:pPr>
            <w:r w:rsidRPr="00716D69">
              <w:rPr>
                <w:rFonts w:ascii="Times New Roman" w:hAnsi="Times New Roman"/>
                <w:sz w:val="26"/>
                <w:szCs w:val="26"/>
                <w:lang w:val="ro-RO"/>
              </w:rPr>
              <w:t>Denumirea</w:t>
            </w:r>
            <w:r>
              <w:rPr>
                <w:rFonts w:ascii="Times New Roman" w:hAnsi="Times New Roman"/>
                <w:sz w:val="26"/>
                <w:szCs w:val="26"/>
                <w:lang w:val="ro-RO"/>
              </w:rPr>
              <w:t xml:space="preserve"> </w:t>
            </w:r>
            <w:r w:rsidRPr="00716D69">
              <w:rPr>
                <w:rFonts w:ascii="Times New Roman" w:hAnsi="Times New Roman"/>
                <w:sz w:val="26"/>
                <w:szCs w:val="26"/>
                <w:lang w:val="ro-RO"/>
              </w:rPr>
              <w:t>disciplinei</w:t>
            </w:r>
          </w:p>
        </w:tc>
        <w:tc>
          <w:tcPr>
            <w:tcW w:w="6237" w:type="dxa"/>
            <w:gridSpan w:val="2"/>
            <w:tcBorders>
              <w:right w:val="double" w:sz="4" w:space="0" w:color="auto"/>
            </w:tcBorders>
            <w:vAlign w:val="center"/>
          </w:tcPr>
          <w:p w14:paraId="0C3FD308" w14:textId="77777777" w:rsidR="004971BE" w:rsidRPr="00716D69" w:rsidRDefault="004971BE" w:rsidP="00BF5AAC">
            <w:pPr>
              <w:pStyle w:val="PlainText"/>
              <w:tabs>
                <w:tab w:val="left" w:pos="9781"/>
              </w:tabs>
              <w:spacing w:before="80" w:after="80"/>
              <w:rPr>
                <w:rFonts w:ascii="Times New Roman" w:hAnsi="Times New Roman"/>
                <w:b/>
                <w:sz w:val="26"/>
                <w:szCs w:val="26"/>
                <w:lang w:val="ro-RO"/>
              </w:rPr>
            </w:pPr>
            <w:r>
              <w:rPr>
                <w:rFonts w:ascii="Times New Roman" w:hAnsi="Times New Roman"/>
                <w:b/>
                <w:sz w:val="26"/>
                <w:szCs w:val="26"/>
                <w:lang w:val="ro-RO"/>
              </w:rPr>
              <w:t>Instrumente moderne endodontice manuale și rotative</w:t>
            </w:r>
          </w:p>
        </w:tc>
      </w:tr>
      <w:tr w:rsidR="004971BE" w:rsidRPr="00864ACA" w14:paraId="7D7BC038" w14:textId="77777777" w:rsidTr="00BF5AAC">
        <w:tc>
          <w:tcPr>
            <w:tcW w:w="3685" w:type="dxa"/>
            <w:gridSpan w:val="2"/>
            <w:tcBorders>
              <w:left w:val="double" w:sz="4" w:space="0" w:color="auto"/>
              <w:bottom w:val="double" w:sz="4" w:space="0" w:color="auto"/>
            </w:tcBorders>
          </w:tcPr>
          <w:p w14:paraId="29131290" w14:textId="77777777" w:rsidR="004971BE" w:rsidRPr="00716D69" w:rsidRDefault="004971BE" w:rsidP="00BF5AAC">
            <w:pPr>
              <w:pStyle w:val="PlainText"/>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Responsabil</w:t>
            </w:r>
            <w:r>
              <w:rPr>
                <w:rFonts w:ascii="Times New Roman" w:hAnsi="Times New Roman"/>
                <w:sz w:val="26"/>
                <w:szCs w:val="26"/>
                <w:lang w:val="ro-RO"/>
              </w:rPr>
              <w:t xml:space="preserve"> </w:t>
            </w:r>
            <w:r w:rsidRPr="00716D69">
              <w:rPr>
                <w:rFonts w:ascii="Times New Roman" w:hAnsi="Times New Roman"/>
                <w:sz w:val="26"/>
                <w:szCs w:val="26"/>
                <w:lang w:val="ro-RO"/>
              </w:rPr>
              <w:t>de</w:t>
            </w:r>
            <w:r>
              <w:rPr>
                <w:rFonts w:ascii="Times New Roman" w:hAnsi="Times New Roman"/>
                <w:sz w:val="26"/>
                <w:szCs w:val="26"/>
                <w:lang w:val="ro-RO"/>
              </w:rPr>
              <w:t xml:space="preserve"> </w:t>
            </w:r>
            <w:r w:rsidRPr="00716D69">
              <w:rPr>
                <w:rFonts w:ascii="Times New Roman" w:hAnsi="Times New Roman"/>
                <w:sz w:val="26"/>
                <w:szCs w:val="26"/>
                <w:lang w:val="ro-RO"/>
              </w:rPr>
              <w:t>disciplină</w:t>
            </w:r>
          </w:p>
        </w:tc>
        <w:tc>
          <w:tcPr>
            <w:tcW w:w="6237" w:type="dxa"/>
            <w:gridSpan w:val="2"/>
            <w:tcBorders>
              <w:bottom w:val="double" w:sz="4" w:space="0" w:color="auto"/>
              <w:right w:val="double" w:sz="4" w:space="0" w:color="auto"/>
            </w:tcBorders>
            <w:vAlign w:val="center"/>
          </w:tcPr>
          <w:p w14:paraId="5BBBE239" w14:textId="77777777" w:rsidR="004971BE" w:rsidRDefault="004971BE" w:rsidP="00BF5AAC">
            <w:pPr>
              <w:pStyle w:val="PlainText"/>
              <w:tabs>
                <w:tab w:val="left" w:pos="9781"/>
              </w:tabs>
              <w:spacing w:after="80"/>
              <w:rPr>
                <w:rFonts w:ascii="Times New Roman" w:hAnsi="Times New Roman"/>
                <w:sz w:val="26"/>
                <w:szCs w:val="26"/>
                <w:lang w:val="ro-RO"/>
              </w:rPr>
            </w:pPr>
            <w:r>
              <w:rPr>
                <w:rFonts w:ascii="Times New Roman" w:hAnsi="Times New Roman"/>
                <w:b/>
                <w:sz w:val="26"/>
                <w:szCs w:val="26"/>
                <w:lang w:val="ro-RO"/>
              </w:rPr>
              <w:t>Uncuța Diana</w:t>
            </w:r>
            <w:r w:rsidRPr="00716D69">
              <w:rPr>
                <w:rFonts w:ascii="Times New Roman" w:hAnsi="Times New Roman"/>
                <w:sz w:val="26"/>
                <w:szCs w:val="26"/>
                <w:lang w:val="ro-RO"/>
              </w:rPr>
              <w:t>,</w:t>
            </w:r>
            <w:r>
              <w:rPr>
                <w:rFonts w:ascii="Times New Roman" w:hAnsi="Times New Roman"/>
                <w:sz w:val="26"/>
                <w:szCs w:val="26"/>
                <w:lang w:val="ro-RO"/>
              </w:rPr>
              <w:t xml:space="preserve"> </w:t>
            </w:r>
            <w:r w:rsidRPr="00716D69">
              <w:rPr>
                <w:rFonts w:ascii="Times New Roman" w:hAnsi="Times New Roman"/>
                <w:sz w:val="26"/>
                <w:szCs w:val="26"/>
                <w:lang w:val="ro-RO"/>
              </w:rPr>
              <w:t>dr.</w:t>
            </w:r>
            <w:r>
              <w:rPr>
                <w:rFonts w:ascii="Times New Roman" w:hAnsi="Times New Roman"/>
                <w:sz w:val="26"/>
                <w:szCs w:val="26"/>
                <w:lang w:val="ro-RO"/>
              </w:rPr>
              <w:t xml:space="preserve"> hab. ș</w:t>
            </w:r>
            <w:r w:rsidRPr="00716D69">
              <w:rPr>
                <w:rFonts w:ascii="Times New Roman" w:hAnsi="Times New Roman"/>
                <w:sz w:val="26"/>
                <w:szCs w:val="26"/>
                <w:lang w:val="ro-RO"/>
              </w:rPr>
              <w:t>t.</w:t>
            </w:r>
            <w:r>
              <w:rPr>
                <w:rFonts w:ascii="Times New Roman" w:hAnsi="Times New Roman"/>
                <w:sz w:val="26"/>
                <w:szCs w:val="26"/>
                <w:lang w:val="ro-RO"/>
              </w:rPr>
              <w:t xml:space="preserve"> </w:t>
            </w:r>
            <w:r w:rsidRPr="00716D69">
              <w:rPr>
                <w:rFonts w:ascii="Times New Roman" w:hAnsi="Times New Roman"/>
                <w:sz w:val="26"/>
                <w:szCs w:val="26"/>
                <w:lang w:val="ro-RO"/>
              </w:rPr>
              <w:t>med.,</w:t>
            </w:r>
            <w:r>
              <w:rPr>
                <w:rFonts w:ascii="Times New Roman" w:hAnsi="Times New Roman"/>
                <w:sz w:val="26"/>
                <w:szCs w:val="26"/>
                <w:lang w:val="ro-RO"/>
              </w:rPr>
              <w:t xml:space="preserve"> </w:t>
            </w:r>
            <w:r w:rsidRPr="00716D69">
              <w:rPr>
                <w:rFonts w:ascii="Times New Roman" w:hAnsi="Times New Roman"/>
                <w:sz w:val="26"/>
                <w:szCs w:val="26"/>
                <w:lang w:val="ro-RO"/>
              </w:rPr>
              <w:t>conf.</w:t>
            </w:r>
            <w:r>
              <w:rPr>
                <w:rFonts w:ascii="Times New Roman" w:hAnsi="Times New Roman"/>
                <w:sz w:val="26"/>
                <w:szCs w:val="26"/>
                <w:lang w:val="ro-RO"/>
              </w:rPr>
              <w:t xml:space="preserve"> </w:t>
            </w:r>
            <w:r w:rsidRPr="00716D69">
              <w:rPr>
                <w:rFonts w:ascii="Times New Roman" w:hAnsi="Times New Roman"/>
                <w:sz w:val="26"/>
                <w:szCs w:val="26"/>
                <w:lang w:val="ro-RO"/>
              </w:rPr>
              <w:t>univ.,</w:t>
            </w:r>
            <w:r>
              <w:rPr>
                <w:rFonts w:ascii="Times New Roman" w:hAnsi="Times New Roman"/>
                <w:sz w:val="26"/>
                <w:szCs w:val="26"/>
                <w:lang w:val="ro-RO"/>
              </w:rPr>
              <w:t xml:space="preserve"> ș</w:t>
            </w:r>
            <w:r w:rsidRPr="00716D69">
              <w:rPr>
                <w:rFonts w:ascii="Times New Roman" w:hAnsi="Times New Roman"/>
                <w:sz w:val="26"/>
                <w:szCs w:val="26"/>
                <w:lang w:val="ro-RO"/>
              </w:rPr>
              <w:t>ef</w:t>
            </w:r>
            <w:r>
              <w:rPr>
                <w:rFonts w:ascii="Times New Roman" w:hAnsi="Times New Roman"/>
                <w:sz w:val="26"/>
                <w:szCs w:val="26"/>
                <w:lang w:val="ro-RO"/>
              </w:rPr>
              <w:t xml:space="preserve"> de c</w:t>
            </w:r>
            <w:r w:rsidRPr="00716D69">
              <w:rPr>
                <w:rFonts w:ascii="Times New Roman" w:hAnsi="Times New Roman"/>
                <w:sz w:val="26"/>
                <w:szCs w:val="26"/>
                <w:lang w:val="ro-RO"/>
              </w:rPr>
              <w:t>atedră</w:t>
            </w:r>
          </w:p>
          <w:p w14:paraId="51E29BB1" w14:textId="77777777" w:rsidR="004971BE" w:rsidRPr="006E2366" w:rsidRDefault="004971BE" w:rsidP="00BF5AAC">
            <w:pPr>
              <w:pStyle w:val="PlainText"/>
              <w:tabs>
                <w:tab w:val="left" w:pos="9781"/>
              </w:tabs>
              <w:spacing w:after="80"/>
              <w:rPr>
                <w:rFonts w:ascii="Times New Roman" w:hAnsi="Times New Roman"/>
                <w:sz w:val="26"/>
                <w:szCs w:val="26"/>
                <w:lang w:val="ro-RO"/>
              </w:rPr>
            </w:pPr>
            <w:r w:rsidRPr="00471ACE">
              <w:rPr>
                <w:rFonts w:ascii="Times New Roman" w:hAnsi="Times New Roman"/>
                <w:b/>
                <w:sz w:val="26"/>
                <w:szCs w:val="26"/>
                <w:lang w:val="ro-RO"/>
              </w:rPr>
              <w:t>Tighineanu Marcela</w:t>
            </w:r>
            <w:r>
              <w:rPr>
                <w:rFonts w:ascii="Times New Roman" w:hAnsi="Times New Roman"/>
                <w:sz w:val="26"/>
                <w:szCs w:val="26"/>
                <w:lang w:val="ro-RO"/>
              </w:rPr>
              <w:t>, asistent universitar</w:t>
            </w:r>
          </w:p>
        </w:tc>
      </w:tr>
      <w:tr w:rsidR="004971BE" w:rsidRPr="00716D69" w14:paraId="0D9FC069" w14:textId="77777777" w:rsidTr="00BF5AAC">
        <w:tc>
          <w:tcPr>
            <w:tcW w:w="2410" w:type="dxa"/>
            <w:tcBorders>
              <w:top w:val="double" w:sz="4" w:space="0" w:color="auto"/>
              <w:left w:val="double" w:sz="4" w:space="0" w:color="auto"/>
              <w:bottom w:val="double" w:sz="4" w:space="0" w:color="auto"/>
            </w:tcBorders>
          </w:tcPr>
          <w:p w14:paraId="0F8A2C44" w14:textId="77777777" w:rsidR="004971BE" w:rsidRPr="00716D69" w:rsidRDefault="004971BE" w:rsidP="00BF5AAC">
            <w:pPr>
              <w:pStyle w:val="PlainText"/>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Anul</w:t>
            </w:r>
            <w:r>
              <w:rPr>
                <w:rFonts w:ascii="Times New Roman" w:hAnsi="Times New Roman"/>
                <w:sz w:val="26"/>
                <w:szCs w:val="26"/>
                <w:lang w:val="ro-RO"/>
              </w:rPr>
              <w:t xml:space="preserve"> </w:t>
            </w:r>
          </w:p>
        </w:tc>
        <w:tc>
          <w:tcPr>
            <w:tcW w:w="1275" w:type="dxa"/>
            <w:tcBorders>
              <w:top w:val="double" w:sz="4" w:space="0" w:color="auto"/>
              <w:bottom w:val="double" w:sz="4" w:space="0" w:color="auto"/>
            </w:tcBorders>
            <w:vAlign w:val="center"/>
          </w:tcPr>
          <w:p w14:paraId="42D0F35C" w14:textId="77777777" w:rsidR="004971BE" w:rsidRPr="00716D69" w:rsidRDefault="004971BE" w:rsidP="00BF5AAC">
            <w:pPr>
              <w:pStyle w:val="PlainText"/>
              <w:tabs>
                <w:tab w:val="left" w:pos="9781"/>
              </w:tabs>
              <w:spacing w:before="120" w:after="120"/>
              <w:jc w:val="center"/>
              <w:rPr>
                <w:rFonts w:ascii="Times New Roman" w:hAnsi="Times New Roman"/>
                <w:b/>
                <w:sz w:val="26"/>
                <w:szCs w:val="26"/>
                <w:lang w:val="ro-RO"/>
              </w:rPr>
            </w:pPr>
            <w:r w:rsidRPr="00716D69">
              <w:rPr>
                <w:rFonts w:ascii="Times New Roman" w:hAnsi="Times New Roman"/>
                <w:b/>
                <w:sz w:val="26"/>
                <w:szCs w:val="26"/>
                <w:lang w:val="ro-RO"/>
              </w:rPr>
              <w:t>II</w:t>
            </w:r>
          </w:p>
        </w:tc>
        <w:tc>
          <w:tcPr>
            <w:tcW w:w="3966" w:type="dxa"/>
            <w:tcBorders>
              <w:top w:val="double" w:sz="4" w:space="0" w:color="auto"/>
              <w:bottom w:val="double" w:sz="4" w:space="0" w:color="auto"/>
            </w:tcBorders>
          </w:tcPr>
          <w:p w14:paraId="6514F546" w14:textId="77777777" w:rsidR="004971BE" w:rsidRPr="00716D69" w:rsidRDefault="004971BE" w:rsidP="00BF5AAC">
            <w:pPr>
              <w:pStyle w:val="PlainText"/>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Semestrul</w:t>
            </w:r>
          </w:p>
        </w:tc>
        <w:tc>
          <w:tcPr>
            <w:tcW w:w="2271" w:type="dxa"/>
            <w:tcBorders>
              <w:top w:val="double" w:sz="4" w:space="0" w:color="auto"/>
              <w:bottom w:val="double" w:sz="4" w:space="0" w:color="auto"/>
              <w:right w:val="double" w:sz="4" w:space="0" w:color="auto"/>
            </w:tcBorders>
            <w:vAlign w:val="center"/>
          </w:tcPr>
          <w:p w14:paraId="70126B00" w14:textId="77777777" w:rsidR="004971BE" w:rsidRPr="00716D69" w:rsidRDefault="004971BE" w:rsidP="00BF5AAC">
            <w:pPr>
              <w:pStyle w:val="PlainText"/>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IV</w:t>
            </w:r>
          </w:p>
        </w:tc>
      </w:tr>
      <w:tr w:rsidR="004971BE" w:rsidRPr="00716D69" w14:paraId="1D047448" w14:textId="77777777" w:rsidTr="00BF5AAC">
        <w:tc>
          <w:tcPr>
            <w:tcW w:w="7651" w:type="dxa"/>
            <w:gridSpan w:val="3"/>
            <w:tcBorders>
              <w:top w:val="double" w:sz="4" w:space="0" w:color="auto"/>
              <w:left w:val="double" w:sz="4" w:space="0" w:color="auto"/>
            </w:tcBorders>
            <w:vAlign w:val="center"/>
          </w:tcPr>
          <w:p w14:paraId="44A534B7" w14:textId="77777777" w:rsidR="004971BE" w:rsidRPr="00716D69" w:rsidRDefault="004971BE" w:rsidP="00BF5AAC">
            <w:pPr>
              <w:pStyle w:val="PlainText"/>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Numărul</w:t>
            </w:r>
            <w:r>
              <w:rPr>
                <w:rFonts w:ascii="Times New Roman" w:hAnsi="Times New Roman"/>
                <w:sz w:val="26"/>
                <w:szCs w:val="26"/>
                <w:lang w:val="ro-RO"/>
              </w:rPr>
              <w:t xml:space="preserve"> </w:t>
            </w:r>
            <w:r w:rsidRPr="00716D69">
              <w:rPr>
                <w:rFonts w:ascii="Times New Roman" w:hAnsi="Times New Roman"/>
                <w:sz w:val="26"/>
                <w:szCs w:val="26"/>
                <w:lang w:val="ro-RO"/>
              </w:rPr>
              <w:t>de</w:t>
            </w:r>
            <w:r>
              <w:rPr>
                <w:rFonts w:ascii="Times New Roman" w:hAnsi="Times New Roman"/>
                <w:sz w:val="26"/>
                <w:szCs w:val="26"/>
                <w:lang w:val="ro-RO"/>
              </w:rPr>
              <w:t xml:space="preserve"> </w:t>
            </w:r>
            <w:r w:rsidRPr="00716D69">
              <w:rPr>
                <w:rFonts w:ascii="Times New Roman" w:hAnsi="Times New Roman"/>
                <w:sz w:val="26"/>
                <w:szCs w:val="26"/>
                <w:lang w:val="ro-RO"/>
              </w:rPr>
              <w:t>ore</w:t>
            </w:r>
            <w:r>
              <w:rPr>
                <w:rFonts w:ascii="Times New Roman" w:hAnsi="Times New Roman"/>
                <w:sz w:val="26"/>
                <w:szCs w:val="26"/>
                <w:lang w:val="ro-RO"/>
              </w:rPr>
              <w:t xml:space="preserve"> </w:t>
            </w:r>
            <w:r w:rsidRPr="00716D69">
              <w:rPr>
                <w:rFonts w:ascii="Times New Roman" w:hAnsi="Times New Roman"/>
                <w:sz w:val="26"/>
                <w:szCs w:val="26"/>
                <w:lang w:val="ro-RO"/>
              </w:rPr>
              <w:t>total,</w:t>
            </w:r>
            <w:r>
              <w:rPr>
                <w:rFonts w:ascii="Times New Roman" w:hAnsi="Times New Roman"/>
                <w:sz w:val="26"/>
                <w:szCs w:val="26"/>
                <w:lang w:val="ro-RO"/>
              </w:rPr>
              <w:t xml:space="preserve"> </w:t>
            </w:r>
            <w:r w:rsidRPr="00716D69">
              <w:rPr>
                <w:rFonts w:ascii="Times New Roman" w:hAnsi="Times New Roman"/>
                <w:sz w:val="26"/>
                <w:szCs w:val="26"/>
                <w:lang w:val="ro-RO"/>
              </w:rPr>
              <w:t>inclusiv:</w:t>
            </w:r>
          </w:p>
        </w:tc>
        <w:tc>
          <w:tcPr>
            <w:tcW w:w="2271" w:type="dxa"/>
            <w:tcBorders>
              <w:top w:val="double" w:sz="4" w:space="0" w:color="auto"/>
              <w:right w:val="double" w:sz="4" w:space="0" w:color="auto"/>
            </w:tcBorders>
            <w:vAlign w:val="center"/>
          </w:tcPr>
          <w:p w14:paraId="10E42FA5" w14:textId="77777777" w:rsidR="004971BE" w:rsidRPr="00716D69" w:rsidRDefault="004971BE" w:rsidP="00BF5AAC">
            <w:pPr>
              <w:pStyle w:val="PlainText"/>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3</w:t>
            </w:r>
            <w:r w:rsidRPr="00716D69">
              <w:rPr>
                <w:rFonts w:ascii="Times New Roman" w:hAnsi="Times New Roman"/>
                <w:b/>
                <w:sz w:val="26"/>
                <w:szCs w:val="26"/>
                <w:lang w:val="ro-RO"/>
              </w:rPr>
              <w:t>0</w:t>
            </w:r>
          </w:p>
        </w:tc>
      </w:tr>
      <w:tr w:rsidR="004971BE" w:rsidRPr="00716D69" w14:paraId="2BD91539" w14:textId="77777777" w:rsidTr="00BF5AAC">
        <w:tc>
          <w:tcPr>
            <w:tcW w:w="2410" w:type="dxa"/>
            <w:tcBorders>
              <w:left w:val="double" w:sz="4" w:space="0" w:color="auto"/>
            </w:tcBorders>
            <w:vAlign w:val="center"/>
          </w:tcPr>
          <w:p w14:paraId="4EEDAF7E" w14:textId="77777777" w:rsidR="004971BE" w:rsidRPr="00716D69" w:rsidRDefault="004971BE" w:rsidP="00BF5AAC">
            <w:pPr>
              <w:pStyle w:val="PlainText"/>
              <w:tabs>
                <w:tab w:val="left" w:pos="9781"/>
              </w:tabs>
              <w:spacing w:before="60" w:after="60"/>
              <w:rPr>
                <w:rFonts w:ascii="Times New Roman" w:hAnsi="Times New Roman"/>
                <w:sz w:val="26"/>
                <w:szCs w:val="26"/>
                <w:lang w:val="ro-RO"/>
              </w:rPr>
            </w:pPr>
            <w:r w:rsidRPr="00716D69">
              <w:rPr>
                <w:rFonts w:ascii="Times New Roman" w:hAnsi="Times New Roman"/>
                <w:sz w:val="26"/>
                <w:szCs w:val="26"/>
                <w:lang w:val="ro-RO"/>
              </w:rPr>
              <w:t>Curs</w:t>
            </w:r>
          </w:p>
        </w:tc>
        <w:tc>
          <w:tcPr>
            <w:tcW w:w="1275" w:type="dxa"/>
            <w:vAlign w:val="center"/>
          </w:tcPr>
          <w:p w14:paraId="0F725D9A" w14:textId="5D0D459F" w:rsidR="004971BE" w:rsidRPr="00716D69" w:rsidRDefault="0028608E" w:rsidP="00BF5AAC">
            <w:pPr>
              <w:pStyle w:val="PlainText"/>
              <w:tabs>
                <w:tab w:val="left" w:pos="9781"/>
              </w:tabs>
              <w:spacing w:before="60" w:after="60"/>
              <w:jc w:val="center"/>
              <w:rPr>
                <w:rFonts w:ascii="Times New Roman" w:hAnsi="Times New Roman"/>
                <w:b/>
                <w:sz w:val="26"/>
                <w:szCs w:val="26"/>
                <w:lang w:val="ro-RO"/>
              </w:rPr>
            </w:pPr>
            <w:r>
              <w:rPr>
                <w:rFonts w:ascii="Times New Roman" w:hAnsi="Times New Roman"/>
                <w:b/>
                <w:sz w:val="26"/>
                <w:szCs w:val="26"/>
                <w:lang w:val="ro-RO"/>
              </w:rPr>
              <w:t>10</w:t>
            </w:r>
          </w:p>
        </w:tc>
        <w:tc>
          <w:tcPr>
            <w:tcW w:w="3966" w:type="dxa"/>
            <w:vAlign w:val="center"/>
          </w:tcPr>
          <w:p w14:paraId="317D94D8" w14:textId="77777777" w:rsidR="004971BE" w:rsidRPr="00716D69" w:rsidRDefault="004971BE" w:rsidP="00BF5AAC">
            <w:pPr>
              <w:pStyle w:val="PlainText"/>
              <w:tabs>
                <w:tab w:val="left" w:pos="9781"/>
              </w:tabs>
              <w:spacing w:before="60" w:after="60"/>
              <w:rPr>
                <w:rFonts w:ascii="Times New Roman" w:hAnsi="Times New Roman"/>
                <w:sz w:val="26"/>
                <w:szCs w:val="26"/>
                <w:lang w:val="ro-RO"/>
              </w:rPr>
            </w:pPr>
            <w:r w:rsidRPr="00716D69">
              <w:rPr>
                <w:rFonts w:ascii="Times New Roman" w:hAnsi="Times New Roman"/>
                <w:sz w:val="26"/>
                <w:szCs w:val="26"/>
                <w:lang w:val="ro-RO"/>
              </w:rPr>
              <w:t>Lucrări</w:t>
            </w:r>
            <w:r>
              <w:rPr>
                <w:rFonts w:ascii="Times New Roman" w:hAnsi="Times New Roman"/>
                <w:sz w:val="26"/>
                <w:szCs w:val="26"/>
                <w:lang w:val="ro-RO"/>
              </w:rPr>
              <w:t xml:space="preserve"> </w:t>
            </w:r>
            <w:r w:rsidRPr="00716D69">
              <w:rPr>
                <w:rFonts w:ascii="Times New Roman" w:hAnsi="Times New Roman"/>
                <w:sz w:val="26"/>
                <w:szCs w:val="26"/>
                <w:lang w:val="ro-RO"/>
              </w:rPr>
              <w:t>practice</w:t>
            </w:r>
          </w:p>
        </w:tc>
        <w:tc>
          <w:tcPr>
            <w:tcW w:w="2271" w:type="dxa"/>
            <w:tcBorders>
              <w:right w:val="double" w:sz="4" w:space="0" w:color="auto"/>
            </w:tcBorders>
            <w:vAlign w:val="center"/>
          </w:tcPr>
          <w:p w14:paraId="39C3E947" w14:textId="4A081C7D" w:rsidR="004971BE" w:rsidRPr="00716D69" w:rsidRDefault="0028608E" w:rsidP="00BF5AAC">
            <w:pPr>
              <w:pStyle w:val="PlainText"/>
              <w:tabs>
                <w:tab w:val="left" w:pos="9781"/>
              </w:tabs>
              <w:spacing w:before="60" w:after="60"/>
              <w:jc w:val="center"/>
              <w:rPr>
                <w:rFonts w:ascii="Times New Roman" w:hAnsi="Times New Roman"/>
                <w:b/>
                <w:sz w:val="26"/>
                <w:szCs w:val="26"/>
                <w:lang w:val="ro-RO"/>
              </w:rPr>
            </w:pPr>
            <w:r>
              <w:rPr>
                <w:rFonts w:ascii="Times New Roman" w:hAnsi="Times New Roman"/>
                <w:b/>
                <w:sz w:val="26"/>
                <w:szCs w:val="26"/>
                <w:lang w:val="ro-RO"/>
              </w:rPr>
              <w:t>10</w:t>
            </w:r>
          </w:p>
        </w:tc>
      </w:tr>
      <w:tr w:rsidR="004971BE" w:rsidRPr="00716D69" w14:paraId="776E1499" w14:textId="77777777" w:rsidTr="00BF5AAC">
        <w:tc>
          <w:tcPr>
            <w:tcW w:w="2410" w:type="dxa"/>
            <w:tcBorders>
              <w:left w:val="double" w:sz="4" w:space="0" w:color="auto"/>
              <w:bottom w:val="double" w:sz="4" w:space="0" w:color="auto"/>
            </w:tcBorders>
            <w:vAlign w:val="center"/>
          </w:tcPr>
          <w:p w14:paraId="420FE9AC" w14:textId="77777777" w:rsidR="004971BE" w:rsidRPr="00716D69" w:rsidRDefault="004971BE" w:rsidP="00BF5AAC">
            <w:pPr>
              <w:pStyle w:val="PlainText"/>
              <w:tabs>
                <w:tab w:val="left" w:pos="9781"/>
              </w:tabs>
              <w:spacing w:before="60" w:after="60"/>
              <w:rPr>
                <w:rFonts w:ascii="Times New Roman" w:hAnsi="Times New Roman"/>
                <w:sz w:val="26"/>
                <w:szCs w:val="26"/>
                <w:lang w:val="ro-RO"/>
              </w:rPr>
            </w:pPr>
            <w:r w:rsidRPr="00716D69">
              <w:rPr>
                <w:rFonts w:ascii="Times New Roman" w:hAnsi="Times New Roman"/>
                <w:sz w:val="26"/>
                <w:szCs w:val="26"/>
                <w:lang w:val="ro-RO"/>
              </w:rPr>
              <w:t>Seminare</w:t>
            </w:r>
          </w:p>
        </w:tc>
        <w:tc>
          <w:tcPr>
            <w:tcW w:w="1275" w:type="dxa"/>
            <w:tcBorders>
              <w:bottom w:val="double" w:sz="4" w:space="0" w:color="auto"/>
            </w:tcBorders>
          </w:tcPr>
          <w:p w14:paraId="77844DA3" w14:textId="77777777" w:rsidR="004971BE" w:rsidRPr="00716D69" w:rsidRDefault="004971BE" w:rsidP="00BF5AAC">
            <w:pPr>
              <w:pStyle w:val="PlainText"/>
              <w:tabs>
                <w:tab w:val="left" w:pos="9781"/>
              </w:tabs>
              <w:spacing w:before="60" w:after="60"/>
              <w:jc w:val="center"/>
              <w:rPr>
                <w:rFonts w:ascii="Times New Roman" w:hAnsi="Times New Roman"/>
                <w:b/>
                <w:sz w:val="26"/>
                <w:szCs w:val="26"/>
                <w:lang w:val="ro-RO"/>
              </w:rPr>
            </w:pPr>
            <w:r>
              <w:rPr>
                <w:rFonts w:ascii="Times New Roman" w:hAnsi="Times New Roman"/>
                <w:b/>
                <w:sz w:val="26"/>
                <w:szCs w:val="26"/>
                <w:lang w:val="ro-RO"/>
              </w:rPr>
              <w:t>-</w:t>
            </w:r>
          </w:p>
        </w:tc>
        <w:tc>
          <w:tcPr>
            <w:tcW w:w="3966" w:type="dxa"/>
            <w:tcBorders>
              <w:bottom w:val="double" w:sz="4" w:space="0" w:color="auto"/>
            </w:tcBorders>
            <w:vAlign w:val="center"/>
          </w:tcPr>
          <w:p w14:paraId="29A36479" w14:textId="77777777" w:rsidR="004971BE" w:rsidRPr="00716D69" w:rsidRDefault="004971BE" w:rsidP="00BF5AAC">
            <w:pPr>
              <w:pStyle w:val="PlainText"/>
              <w:tabs>
                <w:tab w:val="left" w:pos="9781"/>
              </w:tabs>
              <w:spacing w:before="60" w:after="60"/>
              <w:rPr>
                <w:rFonts w:ascii="Times New Roman" w:hAnsi="Times New Roman"/>
                <w:sz w:val="26"/>
                <w:szCs w:val="26"/>
                <w:lang w:val="ro-RO"/>
              </w:rPr>
            </w:pPr>
            <w:r w:rsidRPr="00716D69">
              <w:rPr>
                <w:rFonts w:ascii="Times New Roman" w:hAnsi="Times New Roman"/>
                <w:sz w:val="26"/>
                <w:szCs w:val="26"/>
                <w:lang w:val="ro-RO"/>
              </w:rPr>
              <w:t>Lucrul</w:t>
            </w:r>
            <w:r>
              <w:rPr>
                <w:rFonts w:ascii="Times New Roman" w:hAnsi="Times New Roman"/>
                <w:sz w:val="26"/>
                <w:szCs w:val="26"/>
                <w:lang w:val="ro-RO"/>
              </w:rPr>
              <w:t xml:space="preserve"> </w:t>
            </w:r>
            <w:r w:rsidRPr="00716D69">
              <w:rPr>
                <w:rFonts w:ascii="Times New Roman" w:hAnsi="Times New Roman"/>
                <w:sz w:val="26"/>
                <w:szCs w:val="26"/>
                <w:lang w:val="ro-RO"/>
              </w:rPr>
              <w:t>individual</w:t>
            </w:r>
          </w:p>
        </w:tc>
        <w:tc>
          <w:tcPr>
            <w:tcW w:w="2271" w:type="dxa"/>
            <w:tcBorders>
              <w:bottom w:val="double" w:sz="4" w:space="0" w:color="auto"/>
              <w:right w:val="double" w:sz="4" w:space="0" w:color="auto"/>
            </w:tcBorders>
            <w:vAlign w:val="center"/>
          </w:tcPr>
          <w:p w14:paraId="7C522BFA" w14:textId="77777777" w:rsidR="004971BE" w:rsidRPr="00716D69" w:rsidRDefault="004971BE" w:rsidP="00BF5AAC">
            <w:pPr>
              <w:pStyle w:val="PlainText"/>
              <w:tabs>
                <w:tab w:val="left" w:pos="9781"/>
              </w:tabs>
              <w:spacing w:before="60" w:after="60"/>
              <w:jc w:val="center"/>
              <w:rPr>
                <w:rFonts w:ascii="Times New Roman" w:hAnsi="Times New Roman"/>
                <w:b/>
                <w:sz w:val="26"/>
                <w:szCs w:val="26"/>
                <w:lang w:val="ro-RO"/>
              </w:rPr>
            </w:pPr>
            <w:r>
              <w:rPr>
                <w:rFonts w:ascii="Times New Roman" w:hAnsi="Times New Roman"/>
                <w:b/>
                <w:sz w:val="26"/>
                <w:szCs w:val="26"/>
                <w:lang w:val="ro-RO"/>
              </w:rPr>
              <w:t>10</w:t>
            </w:r>
          </w:p>
        </w:tc>
      </w:tr>
      <w:tr w:rsidR="004971BE" w:rsidRPr="00716D69" w14:paraId="683C198A" w14:textId="77777777" w:rsidTr="00BF5AAC">
        <w:tc>
          <w:tcPr>
            <w:tcW w:w="2410" w:type="dxa"/>
            <w:tcBorders>
              <w:top w:val="double" w:sz="4" w:space="0" w:color="auto"/>
              <w:left w:val="double" w:sz="4" w:space="0" w:color="auto"/>
              <w:bottom w:val="double" w:sz="4" w:space="0" w:color="auto"/>
            </w:tcBorders>
          </w:tcPr>
          <w:p w14:paraId="5519184F" w14:textId="77777777" w:rsidR="004971BE" w:rsidRPr="00716D69" w:rsidRDefault="004971BE" w:rsidP="00BF5AAC">
            <w:pPr>
              <w:pStyle w:val="PlainText"/>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Forma</w:t>
            </w:r>
            <w:r>
              <w:rPr>
                <w:rFonts w:ascii="Times New Roman" w:hAnsi="Times New Roman"/>
                <w:sz w:val="26"/>
                <w:szCs w:val="26"/>
                <w:lang w:val="ro-RO"/>
              </w:rPr>
              <w:t xml:space="preserve"> </w:t>
            </w:r>
            <w:r w:rsidRPr="00716D69">
              <w:rPr>
                <w:rFonts w:ascii="Times New Roman" w:hAnsi="Times New Roman"/>
                <w:sz w:val="26"/>
                <w:szCs w:val="26"/>
                <w:lang w:val="ro-RO"/>
              </w:rPr>
              <w:t>de</w:t>
            </w:r>
            <w:r>
              <w:rPr>
                <w:rFonts w:ascii="Times New Roman" w:hAnsi="Times New Roman"/>
                <w:sz w:val="26"/>
                <w:szCs w:val="26"/>
                <w:lang w:val="ro-RO"/>
              </w:rPr>
              <w:t xml:space="preserve"> </w:t>
            </w:r>
            <w:r w:rsidRPr="00716D69">
              <w:rPr>
                <w:rFonts w:ascii="Times New Roman" w:hAnsi="Times New Roman"/>
                <w:sz w:val="26"/>
                <w:szCs w:val="26"/>
                <w:lang w:val="ro-RO"/>
              </w:rPr>
              <w:t>evaluare</w:t>
            </w:r>
          </w:p>
        </w:tc>
        <w:tc>
          <w:tcPr>
            <w:tcW w:w="1275" w:type="dxa"/>
            <w:tcBorders>
              <w:top w:val="double" w:sz="4" w:space="0" w:color="auto"/>
              <w:bottom w:val="double" w:sz="4" w:space="0" w:color="auto"/>
            </w:tcBorders>
          </w:tcPr>
          <w:p w14:paraId="3EC669BD" w14:textId="3439CBE4" w:rsidR="004971BE" w:rsidRPr="00716D69" w:rsidRDefault="004971BE" w:rsidP="00BF5AAC">
            <w:pPr>
              <w:pStyle w:val="PlainText"/>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C</w:t>
            </w:r>
            <w:r w:rsidR="0028608E">
              <w:rPr>
                <w:rFonts w:ascii="Times New Roman" w:hAnsi="Times New Roman"/>
                <w:b/>
                <w:sz w:val="26"/>
                <w:szCs w:val="26"/>
                <w:lang w:val="ro-RO"/>
              </w:rPr>
              <w:t>D</w:t>
            </w:r>
          </w:p>
        </w:tc>
        <w:tc>
          <w:tcPr>
            <w:tcW w:w="3966" w:type="dxa"/>
            <w:tcBorders>
              <w:top w:val="double" w:sz="4" w:space="0" w:color="auto"/>
              <w:bottom w:val="double" w:sz="4" w:space="0" w:color="auto"/>
            </w:tcBorders>
          </w:tcPr>
          <w:p w14:paraId="5CD345BC" w14:textId="77777777" w:rsidR="004971BE" w:rsidRPr="00716D69" w:rsidRDefault="004971BE" w:rsidP="00BF5AAC">
            <w:pPr>
              <w:pStyle w:val="PlainText"/>
              <w:tabs>
                <w:tab w:val="left" w:pos="9781"/>
              </w:tabs>
              <w:spacing w:before="120" w:after="120"/>
              <w:rPr>
                <w:rFonts w:ascii="Times New Roman" w:hAnsi="Times New Roman"/>
                <w:sz w:val="26"/>
                <w:szCs w:val="26"/>
                <w:lang w:val="ro-RO"/>
              </w:rPr>
            </w:pPr>
            <w:r w:rsidRPr="00716D69">
              <w:rPr>
                <w:rFonts w:ascii="Times New Roman" w:hAnsi="Times New Roman"/>
                <w:sz w:val="26"/>
                <w:szCs w:val="26"/>
                <w:lang w:val="ro-RO"/>
              </w:rPr>
              <w:t>Numărul</w:t>
            </w:r>
            <w:r>
              <w:rPr>
                <w:rFonts w:ascii="Times New Roman" w:hAnsi="Times New Roman"/>
                <w:sz w:val="26"/>
                <w:szCs w:val="26"/>
                <w:lang w:val="ro-RO"/>
              </w:rPr>
              <w:t xml:space="preserve"> </w:t>
            </w:r>
            <w:r w:rsidRPr="00716D69">
              <w:rPr>
                <w:rFonts w:ascii="Times New Roman" w:hAnsi="Times New Roman"/>
                <w:sz w:val="26"/>
                <w:szCs w:val="26"/>
                <w:lang w:val="ro-RO"/>
              </w:rPr>
              <w:t>de</w:t>
            </w:r>
            <w:r>
              <w:rPr>
                <w:rFonts w:ascii="Times New Roman" w:hAnsi="Times New Roman"/>
                <w:sz w:val="26"/>
                <w:szCs w:val="26"/>
                <w:lang w:val="ro-RO"/>
              </w:rPr>
              <w:t xml:space="preserve"> </w:t>
            </w:r>
            <w:r w:rsidRPr="00716D69">
              <w:rPr>
                <w:rFonts w:ascii="Times New Roman" w:hAnsi="Times New Roman"/>
                <w:sz w:val="26"/>
                <w:szCs w:val="26"/>
                <w:lang w:val="ro-RO"/>
              </w:rPr>
              <w:t>credite</w:t>
            </w:r>
          </w:p>
        </w:tc>
        <w:tc>
          <w:tcPr>
            <w:tcW w:w="2271" w:type="dxa"/>
            <w:tcBorders>
              <w:top w:val="double" w:sz="4" w:space="0" w:color="auto"/>
              <w:bottom w:val="double" w:sz="4" w:space="0" w:color="auto"/>
              <w:right w:val="double" w:sz="4" w:space="0" w:color="auto"/>
            </w:tcBorders>
            <w:vAlign w:val="center"/>
          </w:tcPr>
          <w:p w14:paraId="3027217A" w14:textId="77777777" w:rsidR="004971BE" w:rsidRPr="00716D69" w:rsidRDefault="004971BE" w:rsidP="00BF5AAC">
            <w:pPr>
              <w:pStyle w:val="PlainText"/>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1</w:t>
            </w:r>
          </w:p>
        </w:tc>
      </w:tr>
    </w:tbl>
    <w:p w14:paraId="64ACA344" w14:textId="77777777" w:rsidR="004971BE" w:rsidRPr="00716D69" w:rsidRDefault="004971BE" w:rsidP="004971BE">
      <w:pPr>
        <w:pStyle w:val="ListParagraph"/>
        <w:widowControl w:val="0"/>
        <w:numPr>
          <w:ilvl w:val="0"/>
          <w:numId w:val="7"/>
        </w:numPr>
        <w:spacing w:before="240" w:after="120"/>
        <w:ind w:left="709" w:hanging="567"/>
        <w:contextualSpacing w:val="0"/>
        <w:rPr>
          <w:b/>
          <w:caps/>
          <w:sz w:val="28"/>
          <w:lang w:val="ro-RO"/>
        </w:rPr>
      </w:pPr>
      <w:r w:rsidRPr="00716D69">
        <w:rPr>
          <w:b/>
          <w:caps/>
          <w:sz w:val="28"/>
          <w:lang w:val="ro-RO"/>
        </w:rPr>
        <w:t>Obiectivele</w:t>
      </w:r>
      <w:r>
        <w:rPr>
          <w:b/>
          <w:caps/>
          <w:sz w:val="28"/>
          <w:lang w:val="ro-RO"/>
        </w:rPr>
        <w:t xml:space="preserve"> </w:t>
      </w:r>
      <w:r w:rsidRPr="00716D69">
        <w:rPr>
          <w:b/>
          <w:caps/>
          <w:sz w:val="28"/>
          <w:lang w:val="ro-RO"/>
        </w:rPr>
        <w:t>de</w:t>
      </w:r>
      <w:r>
        <w:rPr>
          <w:b/>
          <w:caps/>
          <w:sz w:val="28"/>
          <w:lang w:val="ro-RO"/>
        </w:rPr>
        <w:t xml:space="preserve"> </w:t>
      </w:r>
      <w:r w:rsidRPr="00716D69">
        <w:rPr>
          <w:b/>
          <w:caps/>
          <w:sz w:val="28"/>
          <w:lang w:val="ro-RO"/>
        </w:rPr>
        <w:t>formare</w:t>
      </w:r>
      <w:r>
        <w:rPr>
          <w:b/>
          <w:caps/>
          <w:sz w:val="28"/>
          <w:lang w:val="ro-RO"/>
        </w:rPr>
        <w:t xml:space="preserve"> </w:t>
      </w:r>
      <w:r w:rsidRPr="00716D69">
        <w:rPr>
          <w:b/>
          <w:caps/>
          <w:sz w:val="28"/>
          <w:lang w:val="ro-RO"/>
        </w:rPr>
        <w:t>în</w:t>
      </w:r>
      <w:r>
        <w:rPr>
          <w:b/>
          <w:caps/>
          <w:sz w:val="28"/>
          <w:lang w:val="ro-RO"/>
        </w:rPr>
        <w:t xml:space="preserve"> </w:t>
      </w:r>
      <w:r w:rsidRPr="00716D69">
        <w:rPr>
          <w:b/>
          <w:caps/>
          <w:sz w:val="28"/>
          <w:lang w:val="ro-RO"/>
        </w:rPr>
        <w:t>cadrul</w:t>
      </w:r>
      <w:r>
        <w:rPr>
          <w:b/>
          <w:caps/>
          <w:sz w:val="28"/>
          <w:lang w:val="ro-RO"/>
        </w:rPr>
        <w:t xml:space="preserve"> </w:t>
      </w:r>
      <w:r w:rsidRPr="00716D69">
        <w:rPr>
          <w:b/>
          <w:caps/>
          <w:sz w:val="28"/>
          <w:lang w:val="ro-RO"/>
        </w:rPr>
        <w:t>disciplinei</w:t>
      </w:r>
      <w:r>
        <w:rPr>
          <w:b/>
          <w:caps/>
          <w:sz w:val="28"/>
          <w:lang w:val="ro-RO"/>
        </w:rPr>
        <w:t xml:space="preserve"> </w:t>
      </w:r>
    </w:p>
    <w:p w14:paraId="4E004344" w14:textId="77777777" w:rsidR="004971BE" w:rsidRPr="00716D69" w:rsidRDefault="004971BE" w:rsidP="004971BE">
      <w:pPr>
        <w:pStyle w:val="Heading1"/>
        <w:numPr>
          <w:ilvl w:val="0"/>
          <w:numId w:val="15"/>
        </w:numPr>
        <w:spacing w:before="120"/>
        <w:ind w:left="714" w:hanging="357"/>
        <w:rPr>
          <w:i/>
          <w:sz w:val="24"/>
        </w:rPr>
      </w:pPr>
      <w:r w:rsidRPr="00716D69">
        <w:rPr>
          <w:i/>
          <w:sz w:val="24"/>
        </w:rPr>
        <w:t>La</w:t>
      </w:r>
      <w:r>
        <w:rPr>
          <w:i/>
          <w:sz w:val="24"/>
        </w:rPr>
        <w:t xml:space="preserve"> </w:t>
      </w:r>
      <w:r w:rsidRPr="00716D69">
        <w:rPr>
          <w:i/>
          <w:sz w:val="24"/>
        </w:rPr>
        <w:t>nivel</w:t>
      </w:r>
      <w:r>
        <w:rPr>
          <w:i/>
          <w:sz w:val="24"/>
        </w:rPr>
        <w:t xml:space="preserve"> </w:t>
      </w:r>
      <w:r w:rsidRPr="00716D69">
        <w:rPr>
          <w:i/>
          <w:sz w:val="24"/>
        </w:rPr>
        <w:t>de</w:t>
      </w:r>
      <w:r>
        <w:rPr>
          <w:i/>
          <w:sz w:val="24"/>
        </w:rPr>
        <w:t xml:space="preserve"> </w:t>
      </w:r>
      <w:r w:rsidRPr="00716D69">
        <w:rPr>
          <w:i/>
          <w:sz w:val="24"/>
        </w:rPr>
        <w:t>cunoa</w:t>
      </w:r>
      <w:r>
        <w:rPr>
          <w:i/>
          <w:sz w:val="24"/>
        </w:rPr>
        <w:t>ș</w:t>
      </w:r>
      <w:r w:rsidRPr="00716D69">
        <w:rPr>
          <w:i/>
          <w:sz w:val="24"/>
        </w:rPr>
        <w:t>tere</w:t>
      </w:r>
      <w:r>
        <w:rPr>
          <w:i/>
          <w:sz w:val="24"/>
        </w:rPr>
        <w:t xml:space="preserve"> ș</w:t>
      </w:r>
      <w:r w:rsidRPr="00716D69">
        <w:rPr>
          <w:i/>
          <w:sz w:val="24"/>
        </w:rPr>
        <w:t>i</w:t>
      </w:r>
      <w:r>
        <w:rPr>
          <w:i/>
          <w:sz w:val="24"/>
        </w:rPr>
        <w:t xml:space="preserve"> </w:t>
      </w:r>
      <w:r w:rsidRPr="00716D69">
        <w:rPr>
          <w:i/>
          <w:sz w:val="24"/>
        </w:rPr>
        <w:t>în</w:t>
      </w:r>
      <w:r>
        <w:rPr>
          <w:i/>
          <w:sz w:val="24"/>
        </w:rPr>
        <w:t>ț</w:t>
      </w:r>
      <w:r w:rsidRPr="00716D69">
        <w:rPr>
          <w:i/>
          <w:sz w:val="24"/>
        </w:rPr>
        <w:t>elegere:</w:t>
      </w:r>
    </w:p>
    <w:p w14:paraId="7B216031"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instrumentele endodontice manuale;</w:t>
      </w:r>
    </w:p>
    <w:p w14:paraId="4A74257F"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modalitate de utilizare a sunetului și ultrasunetului în endodonție;</w:t>
      </w:r>
    </w:p>
    <w:p w14:paraId="64CF4FFA"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instrumentarul rotativ din oțel;</w:t>
      </w:r>
    </w:p>
    <w:p w14:paraId="003C17AB"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instrumentarul rotativ din Ni-Ti;</w:t>
      </w:r>
    </w:p>
    <w:p w14:paraId="1C64B98A"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cunoască instrumentarul rotativ din Ni-Ti cu turație continuă; </w:t>
      </w:r>
    </w:p>
    <w:p w14:paraId="5F2EA25F"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instrumentarul rotativ din Ni-Ti cu mișcare reciprocă;</w:t>
      </w:r>
    </w:p>
    <w:p w14:paraId="1B180A6E"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sistemul Protaper;</w:t>
      </w:r>
    </w:p>
    <w:p w14:paraId="0454D15E"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sistemul Profile;</w:t>
      </w:r>
    </w:p>
    <w:p w14:paraId="44F0A77D"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sistemul Protaper Next;</w:t>
      </w:r>
    </w:p>
    <w:p w14:paraId="5F5643EB"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sistemul GT;</w:t>
      </w:r>
    </w:p>
    <w:p w14:paraId="0B788297"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sistemul WaveOne;</w:t>
      </w:r>
    </w:p>
    <w:p w14:paraId="293683C5"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cunoască sistemul SAF (Self Adjusting File). </w:t>
      </w:r>
    </w:p>
    <w:p w14:paraId="2B69D6CA"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piesele endodontice: X-Smart;</w:t>
      </w:r>
    </w:p>
    <w:p w14:paraId="1661BC08"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înțeleagă modalitatea de manevrare a instrumentelor în canal;</w:t>
      </w:r>
    </w:p>
    <w:p w14:paraId="3E773EAC"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înțeleagă tehnicile de lărgire manuală;</w:t>
      </w:r>
    </w:p>
    <w:p w14:paraId="7FAC160F"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tehnica standardizată de lărgire radiculară;</w:t>
      </w:r>
    </w:p>
    <w:p w14:paraId="07D74BE4"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tehnica tehnica step-back de lărgire radiculară;</w:t>
      </w:r>
    </w:p>
    <w:p w14:paraId="698728D7"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tehnica step-back modificată de lărgire radiculară;</w:t>
      </w:r>
    </w:p>
    <w:p w14:paraId="0136B719"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tehnica step-back pasivă de lărgire radiculară;</w:t>
      </w:r>
    </w:p>
    <w:p w14:paraId="2B1AD848"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tehnica balanced force de lărgire radiculară;</w:t>
      </w:r>
    </w:p>
    <w:p w14:paraId="3FE7FD5A"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tehnica step-down/crown-down (telescopării progresive) de lărgire radiculară;</w:t>
      </w:r>
    </w:p>
    <w:p w14:paraId="41EF37B4"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tehnica dublei telescopări (duble flare) de lărgire radiculară</w:t>
      </w:r>
    </w:p>
    <w:p w14:paraId="1138D9FF"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tehnica cilindrului apical (apical box) de lărgire radiculară;</w:t>
      </w:r>
    </w:p>
    <w:p w14:paraId="4D0FCACD"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înțeleagă p</w:t>
      </w:r>
      <w:proofErr w:type="spellStart"/>
      <w:r w:rsidRPr="00CE0648">
        <w:rPr>
          <w:sz w:val="24"/>
          <w:szCs w:val="24"/>
          <w:lang w:val="en-US"/>
        </w:rPr>
        <w:t>repararea</w:t>
      </w:r>
      <w:proofErr w:type="spellEnd"/>
      <w:r w:rsidRPr="00CE0648">
        <w:rPr>
          <w:sz w:val="24"/>
          <w:szCs w:val="24"/>
          <w:lang w:val="en-US"/>
        </w:rPr>
        <w:t xml:space="preserve"> </w:t>
      </w:r>
      <w:proofErr w:type="spellStart"/>
      <w:r w:rsidRPr="00CE0648">
        <w:rPr>
          <w:sz w:val="24"/>
          <w:szCs w:val="24"/>
          <w:lang w:val="en-US"/>
        </w:rPr>
        <w:t>ultrasonică</w:t>
      </w:r>
      <w:proofErr w:type="spellEnd"/>
      <w:r w:rsidRPr="00CE0648">
        <w:rPr>
          <w:sz w:val="24"/>
          <w:szCs w:val="24"/>
          <w:lang w:val="en-US"/>
        </w:rPr>
        <w:t xml:space="preserve"> a </w:t>
      </w:r>
      <w:proofErr w:type="spellStart"/>
      <w:r w:rsidRPr="00CE0648">
        <w:rPr>
          <w:sz w:val="24"/>
          <w:szCs w:val="24"/>
          <w:lang w:val="en-US"/>
        </w:rPr>
        <w:t>canalului</w:t>
      </w:r>
      <w:proofErr w:type="spellEnd"/>
      <w:r w:rsidRPr="00CE0648">
        <w:rPr>
          <w:sz w:val="24"/>
          <w:szCs w:val="24"/>
          <w:lang w:val="en-US"/>
        </w:rPr>
        <w:t xml:space="preserve"> radicular;</w:t>
      </w:r>
    </w:p>
    <w:p w14:paraId="71E3F908"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proofErr w:type="spellStart"/>
      <w:r w:rsidRPr="00CE0648">
        <w:rPr>
          <w:sz w:val="24"/>
          <w:szCs w:val="24"/>
          <w:lang w:val="en-US"/>
        </w:rPr>
        <w:t>să</w:t>
      </w:r>
      <w:proofErr w:type="spellEnd"/>
      <w:r w:rsidRPr="00CE0648">
        <w:rPr>
          <w:sz w:val="24"/>
          <w:szCs w:val="24"/>
          <w:lang w:val="en-US"/>
        </w:rPr>
        <w:t xml:space="preserve"> </w:t>
      </w:r>
      <w:proofErr w:type="spellStart"/>
      <w:r w:rsidRPr="00CE0648">
        <w:rPr>
          <w:sz w:val="24"/>
          <w:szCs w:val="24"/>
          <w:lang w:val="en-US"/>
        </w:rPr>
        <w:t>înțeleagă</w:t>
      </w:r>
      <w:proofErr w:type="spellEnd"/>
      <w:r w:rsidRPr="00CE0648">
        <w:rPr>
          <w:sz w:val="24"/>
          <w:szCs w:val="24"/>
          <w:lang w:val="en-US"/>
        </w:rPr>
        <w:t xml:space="preserve"> </w:t>
      </w:r>
      <w:proofErr w:type="spellStart"/>
      <w:r w:rsidRPr="00CE0648">
        <w:rPr>
          <w:sz w:val="24"/>
          <w:szCs w:val="24"/>
          <w:lang w:val="en-US"/>
        </w:rPr>
        <w:t>prepararea</w:t>
      </w:r>
      <w:proofErr w:type="spellEnd"/>
      <w:r w:rsidRPr="00CE0648">
        <w:rPr>
          <w:sz w:val="24"/>
          <w:szCs w:val="24"/>
          <w:lang w:val="en-US"/>
        </w:rPr>
        <w:t xml:space="preserve"> </w:t>
      </w:r>
      <w:proofErr w:type="spellStart"/>
      <w:r w:rsidRPr="00CE0648">
        <w:rPr>
          <w:sz w:val="24"/>
          <w:szCs w:val="24"/>
          <w:lang w:val="en-US"/>
        </w:rPr>
        <w:t>vibratorie</w:t>
      </w:r>
      <w:proofErr w:type="spellEnd"/>
      <w:r w:rsidRPr="00CE0648">
        <w:rPr>
          <w:sz w:val="24"/>
          <w:szCs w:val="24"/>
          <w:lang w:val="en-US"/>
        </w:rPr>
        <w:t xml:space="preserve"> a </w:t>
      </w:r>
      <w:proofErr w:type="spellStart"/>
      <w:r w:rsidRPr="00CE0648">
        <w:rPr>
          <w:sz w:val="24"/>
          <w:szCs w:val="24"/>
          <w:lang w:val="en-US"/>
        </w:rPr>
        <w:t>canalului</w:t>
      </w:r>
      <w:proofErr w:type="spellEnd"/>
      <w:r w:rsidRPr="00CE0648">
        <w:rPr>
          <w:sz w:val="24"/>
          <w:szCs w:val="24"/>
          <w:lang w:val="en-US"/>
        </w:rPr>
        <w:t xml:space="preserve"> radicular</w:t>
      </w:r>
      <w:r w:rsidRPr="00CE0648">
        <w:rPr>
          <w:sz w:val="24"/>
          <w:szCs w:val="24"/>
        </w:rPr>
        <w:t>;</w:t>
      </w:r>
    </w:p>
    <w:p w14:paraId="51D58A96"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lastRenderedPageBreak/>
        <w:t>să cunoască sistemele de freze rotative Ni-Ti;</w:t>
      </w:r>
    </w:p>
    <w:p w14:paraId="08327EE0"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înțeleagă tipurile de mișcări de lărgire rotativă;</w:t>
      </w:r>
    </w:p>
    <w:p w14:paraId="143A1DD0"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cunoască mișcare de rotație continuă; </w:t>
      </w:r>
    </w:p>
    <w:p w14:paraId="14965E27"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înțeleagă tehnica hibridă de lărgire rotativă a canalelor radiculare;</w:t>
      </w:r>
    </w:p>
    <w:p w14:paraId="67A6AA60"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înțeleagă mișcarea reciprocă;</w:t>
      </w:r>
    </w:p>
    <w:p w14:paraId="7FE30527"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managementul canalelor curbe, canalelor calcificate, canalelor în formă de C</w:t>
      </w:r>
      <w:r>
        <w:rPr>
          <w:sz w:val="24"/>
          <w:szCs w:val="24"/>
        </w:rPr>
        <w:t>, S</w:t>
      </w:r>
      <w:r w:rsidRPr="00CE0648">
        <w:rPr>
          <w:sz w:val="24"/>
          <w:szCs w:val="24"/>
        </w:rPr>
        <w:t>;</w:t>
      </w:r>
    </w:p>
    <w:p w14:paraId="4349B908" w14:textId="77777777" w:rsidR="004971BE" w:rsidRPr="00716D69" w:rsidRDefault="004971BE" w:rsidP="004971BE">
      <w:pPr>
        <w:pStyle w:val="Heading1"/>
        <w:numPr>
          <w:ilvl w:val="0"/>
          <w:numId w:val="15"/>
        </w:numPr>
        <w:spacing w:before="120"/>
        <w:ind w:left="714" w:hanging="357"/>
        <w:rPr>
          <w:i/>
          <w:sz w:val="24"/>
        </w:rPr>
      </w:pPr>
      <w:r w:rsidRPr="00716D69">
        <w:rPr>
          <w:i/>
          <w:sz w:val="24"/>
        </w:rPr>
        <w:t>La</w:t>
      </w:r>
      <w:r>
        <w:rPr>
          <w:i/>
          <w:sz w:val="24"/>
        </w:rPr>
        <w:t xml:space="preserve"> </w:t>
      </w:r>
      <w:r w:rsidRPr="00716D69">
        <w:rPr>
          <w:i/>
          <w:sz w:val="24"/>
        </w:rPr>
        <w:t>nivel</w:t>
      </w:r>
      <w:r>
        <w:rPr>
          <w:i/>
          <w:sz w:val="24"/>
        </w:rPr>
        <w:t xml:space="preserve"> </w:t>
      </w:r>
      <w:r w:rsidRPr="00716D69">
        <w:rPr>
          <w:i/>
          <w:sz w:val="24"/>
        </w:rPr>
        <w:t>de</w:t>
      </w:r>
      <w:r>
        <w:rPr>
          <w:i/>
          <w:sz w:val="24"/>
        </w:rPr>
        <w:t xml:space="preserve"> </w:t>
      </w:r>
      <w:r w:rsidRPr="00716D69">
        <w:rPr>
          <w:i/>
          <w:sz w:val="24"/>
        </w:rPr>
        <w:t>aplicare:</w:t>
      </w:r>
    </w:p>
    <w:p w14:paraId="7E4C3827" w14:textId="77777777" w:rsidR="004971BE" w:rsidRDefault="004971BE" w:rsidP="004971BE">
      <w:pPr>
        <w:pStyle w:val="BodyTextIndent3"/>
        <w:widowControl w:val="0"/>
        <w:numPr>
          <w:ilvl w:val="0"/>
          <w:numId w:val="4"/>
        </w:numPr>
        <w:tabs>
          <w:tab w:val="clear" w:pos="720"/>
          <w:tab w:val="num" w:pos="360"/>
        </w:tabs>
        <w:ind w:left="360" w:hanging="357"/>
        <w:jc w:val="both"/>
        <w:rPr>
          <w:sz w:val="24"/>
          <w:szCs w:val="24"/>
        </w:rPr>
      </w:pPr>
      <w:bookmarkStart w:id="0" w:name="OLE_LINK1"/>
      <w:bookmarkStart w:id="1" w:name="OLE_LINK2"/>
      <w:r w:rsidRPr="00716D69">
        <w:rPr>
          <w:sz w:val="24"/>
          <w:szCs w:val="24"/>
        </w:rPr>
        <w:t>să</w:t>
      </w:r>
      <w:r>
        <w:rPr>
          <w:sz w:val="24"/>
          <w:szCs w:val="24"/>
        </w:rPr>
        <w:t xml:space="preserve"> distingă </w:t>
      </w:r>
      <w:r w:rsidRPr="00716D69">
        <w:rPr>
          <w:sz w:val="24"/>
          <w:szCs w:val="24"/>
        </w:rPr>
        <w:t>instrumentarul</w:t>
      </w:r>
      <w:r>
        <w:rPr>
          <w:sz w:val="24"/>
          <w:szCs w:val="24"/>
        </w:rPr>
        <w:t xml:space="preserve"> manual ș</w:t>
      </w:r>
      <w:r w:rsidRPr="00716D69">
        <w:rPr>
          <w:sz w:val="24"/>
          <w:szCs w:val="24"/>
        </w:rPr>
        <w:t>i</w:t>
      </w:r>
      <w:r>
        <w:rPr>
          <w:sz w:val="24"/>
          <w:szCs w:val="24"/>
        </w:rPr>
        <w:t xml:space="preserve"> </w:t>
      </w:r>
      <w:r w:rsidRPr="00716D69">
        <w:rPr>
          <w:sz w:val="24"/>
          <w:szCs w:val="24"/>
        </w:rPr>
        <w:t>dispozitivele</w:t>
      </w:r>
      <w:r>
        <w:rPr>
          <w:sz w:val="24"/>
          <w:szCs w:val="24"/>
        </w:rPr>
        <w:t xml:space="preserve"> </w:t>
      </w:r>
      <w:r w:rsidRPr="00716D69">
        <w:rPr>
          <w:sz w:val="24"/>
          <w:szCs w:val="24"/>
        </w:rPr>
        <w:t>necesare</w:t>
      </w:r>
      <w:r>
        <w:rPr>
          <w:sz w:val="24"/>
          <w:szCs w:val="24"/>
        </w:rPr>
        <w:t xml:space="preserve"> în endodonție; </w:t>
      </w:r>
    </w:p>
    <w:p w14:paraId="4D131E9D" w14:textId="77777777" w:rsidR="004971BE" w:rsidRDefault="004971BE" w:rsidP="004971BE">
      <w:pPr>
        <w:pStyle w:val="BodyTextIndent3"/>
        <w:widowControl w:val="0"/>
        <w:numPr>
          <w:ilvl w:val="0"/>
          <w:numId w:val="4"/>
        </w:numPr>
        <w:tabs>
          <w:tab w:val="clear" w:pos="720"/>
          <w:tab w:val="num" w:pos="360"/>
        </w:tabs>
        <w:ind w:left="360" w:hanging="357"/>
        <w:jc w:val="both"/>
        <w:rPr>
          <w:sz w:val="24"/>
          <w:szCs w:val="24"/>
        </w:rPr>
      </w:pPr>
      <w:r>
        <w:rPr>
          <w:sz w:val="24"/>
          <w:szCs w:val="24"/>
        </w:rPr>
        <w:t>să distingă instrumentarul rotativ ș</w:t>
      </w:r>
      <w:r w:rsidRPr="00716D69">
        <w:rPr>
          <w:sz w:val="24"/>
          <w:szCs w:val="24"/>
        </w:rPr>
        <w:t>i</w:t>
      </w:r>
      <w:r>
        <w:rPr>
          <w:sz w:val="24"/>
          <w:szCs w:val="24"/>
        </w:rPr>
        <w:t xml:space="preserve"> </w:t>
      </w:r>
      <w:r w:rsidRPr="00716D69">
        <w:rPr>
          <w:sz w:val="24"/>
          <w:szCs w:val="24"/>
        </w:rPr>
        <w:t>dispozitivele</w:t>
      </w:r>
      <w:r>
        <w:rPr>
          <w:sz w:val="24"/>
          <w:szCs w:val="24"/>
        </w:rPr>
        <w:t xml:space="preserve"> </w:t>
      </w:r>
      <w:r w:rsidRPr="00716D69">
        <w:rPr>
          <w:sz w:val="24"/>
          <w:szCs w:val="24"/>
        </w:rPr>
        <w:t>necesare</w:t>
      </w:r>
      <w:r>
        <w:rPr>
          <w:sz w:val="24"/>
          <w:szCs w:val="24"/>
        </w:rPr>
        <w:t xml:space="preserve"> în endodonție;</w:t>
      </w:r>
    </w:p>
    <w:p w14:paraId="718A3CFB" w14:textId="77777777" w:rsidR="004971BE" w:rsidRDefault="004971BE" w:rsidP="004971BE">
      <w:pPr>
        <w:pStyle w:val="BodyTextIndent3"/>
        <w:widowControl w:val="0"/>
        <w:numPr>
          <w:ilvl w:val="0"/>
          <w:numId w:val="4"/>
        </w:numPr>
        <w:tabs>
          <w:tab w:val="clear" w:pos="720"/>
          <w:tab w:val="num" w:pos="360"/>
        </w:tabs>
        <w:ind w:left="360" w:hanging="357"/>
        <w:jc w:val="both"/>
        <w:rPr>
          <w:sz w:val="24"/>
          <w:szCs w:val="24"/>
        </w:rPr>
      </w:pPr>
      <w:r>
        <w:rPr>
          <w:sz w:val="24"/>
          <w:szCs w:val="24"/>
        </w:rPr>
        <w:t>să efectueze metodele de permeabilizare și prelucrare chemomecanică a canalelor radiculare;</w:t>
      </w:r>
    </w:p>
    <w:p w14:paraId="5F52621E" w14:textId="77777777" w:rsidR="004971BE" w:rsidRPr="00783644" w:rsidRDefault="004971BE" w:rsidP="004971BE">
      <w:pPr>
        <w:pStyle w:val="BodyTextIndent3"/>
        <w:widowControl w:val="0"/>
        <w:numPr>
          <w:ilvl w:val="0"/>
          <w:numId w:val="4"/>
        </w:numPr>
        <w:tabs>
          <w:tab w:val="clear" w:pos="720"/>
          <w:tab w:val="num" w:pos="360"/>
        </w:tabs>
        <w:ind w:left="360" w:hanging="357"/>
        <w:jc w:val="both"/>
        <w:rPr>
          <w:sz w:val="24"/>
          <w:szCs w:val="24"/>
        </w:rPr>
      </w:pPr>
      <w:r w:rsidRPr="00783644">
        <w:rPr>
          <w:sz w:val="24"/>
          <w:szCs w:val="24"/>
        </w:rPr>
        <w:t xml:space="preserve">să </w:t>
      </w:r>
      <w:r>
        <w:rPr>
          <w:sz w:val="24"/>
          <w:szCs w:val="24"/>
        </w:rPr>
        <w:t>utilizeze diferite</w:t>
      </w:r>
      <w:r w:rsidRPr="00783644">
        <w:rPr>
          <w:sz w:val="24"/>
          <w:szCs w:val="24"/>
        </w:rPr>
        <w:t xml:space="preserve"> m</w:t>
      </w:r>
      <w:r>
        <w:rPr>
          <w:sz w:val="24"/>
          <w:szCs w:val="24"/>
        </w:rPr>
        <w:t>odalități</w:t>
      </w:r>
      <w:r w:rsidRPr="00783644">
        <w:rPr>
          <w:sz w:val="24"/>
          <w:szCs w:val="24"/>
        </w:rPr>
        <w:t xml:space="preserve"> de manevrare a instrumentelor de canal;</w:t>
      </w:r>
    </w:p>
    <w:p w14:paraId="768AF954" w14:textId="77777777" w:rsidR="004971BE" w:rsidRDefault="004971BE" w:rsidP="004971BE">
      <w:pPr>
        <w:pStyle w:val="BodyTextIndent3"/>
        <w:widowControl w:val="0"/>
        <w:numPr>
          <w:ilvl w:val="0"/>
          <w:numId w:val="4"/>
        </w:numPr>
        <w:tabs>
          <w:tab w:val="clear" w:pos="720"/>
          <w:tab w:val="num" w:pos="360"/>
        </w:tabs>
        <w:ind w:left="360" w:hanging="357"/>
        <w:jc w:val="both"/>
        <w:rPr>
          <w:sz w:val="24"/>
          <w:szCs w:val="24"/>
        </w:rPr>
      </w:pPr>
      <w:r w:rsidRPr="00783644">
        <w:rPr>
          <w:sz w:val="24"/>
          <w:szCs w:val="24"/>
        </w:rPr>
        <w:t xml:space="preserve">să </w:t>
      </w:r>
      <w:r>
        <w:rPr>
          <w:sz w:val="24"/>
          <w:szCs w:val="24"/>
        </w:rPr>
        <w:t>efectueze</w:t>
      </w:r>
      <w:r w:rsidRPr="00783644">
        <w:rPr>
          <w:sz w:val="24"/>
          <w:szCs w:val="24"/>
        </w:rPr>
        <w:t xml:space="preserve"> tehnicile de lărgire manuală</w:t>
      </w:r>
      <w:r>
        <w:rPr>
          <w:sz w:val="24"/>
          <w:szCs w:val="24"/>
        </w:rPr>
        <w:t>;</w:t>
      </w:r>
    </w:p>
    <w:p w14:paraId="4C8C02F3" w14:textId="77777777" w:rsidR="004971BE" w:rsidRPr="00783644" w:rsidRDefault="004971BE" w:rsidP="004971BE">
      <w:pPr>
        <w:pStyle w:val="BodyTextIndent3"/>
        <w:widowControl w:val="0"/>
        <w:numPr>
          <w:ilvl w:val="0"/>
          <w:numId w:val="4"/>
        </w:numPr>
        <w:tabs>
          <w:tab w:val="clear" w:pos="720"/>
          <w:tab w:val="num" w:pos="360"/>
        </w:tabs>
        <w:ind w:left="360" w:hanging="357"/>
        <w:jc w:val="both"/>
        <w:rPr>
          <w:sz w:val="24"/>
          <w:szCs w:val="24"/>
        </w:rPr>
      </w:pPr>
      <w:r w:rsidRPr="00783644">
        <w:rPr>
          <w:sz w:val="24"/>
          <w:szCs w:val="24"/>
        </w:rPr>
        <w:t xml:space="preserve">să </w:t>
      </w:r>
      <w:r>
        <w:rPr>
          <w:sz w:val="24"/>
          <w:szCs w:val="24"/>
        </w:rPr>
        <w:t>efectueze</w:t>
      </w:r>
      <w:r w:rsidRPr="00783644">
        <w:rPr>
          <w:sz w:val="24"/>
          <w:szCs w:val="24"/>
        </w:rPr>
        <w:t xml:space="preserve"> </w:t>
      </w:r>
      <w:proofErr w:type="spellStart"/>
      <w:r w:rsidRPr="00783644">
        <w:rPr>
          <w:sz w:val="24"/>
          <w:szCs w:val="24"/>
          <w:lang w:val="en-US"/>
        </w:rPr>
        <w:t>prepararea</w:t>
      </w:r>
      <w:proofErr w:type="spellEnd"/>
      <w:r w:rsidRPr="00783644">
        <w:rPr>
          <w:sz w:val="24"/>
          <w:szCs w:val="24"/>
          <w:lang w:val="en-US"/>
        </w:rPr>
        <w:t xml:space="preserve"> </w:t>
      </w:r>
      <w:proofErr w:type="spellStart"/>
      <w:r w:rsidRPr="00783644">
        <w:rPr>
          <w:sz w:val="24"/>
          <w:szCs w:val="24"/>
          <w:lang w:val="en-US"/>
        </w:rPr>
        <w:t>ultrasonică</w:t>
      </w:r>
      <w:proofErr w:type="spellEnd"/>
      <w:r w:rsidRPr="00783644">
        <w:rPr>
          <w:sz w:val="24"/>
          <w:szCs w:val="24"/>
          <w:lang w:val="en-US"/>
        </w:rPr>
        <w:t xml:space="preserve"> a </w:t>
      </w:r>
      <w:proofErr w:type="spellStart"/>
      <w:r w:rsidRPr="00783644">
        <w:rPr>
          <w:sz w:val="24"/>
          <w:szCs w:val="24"/>
          <w:lang w:val="en-US"/>
        </w:rPr>
        <w:t>canalului</w:t>
      </w:r>
      <w:proofErr w:type="spellEnd"/>
      <w:r w:rsidRPr="00783644">
        <w:rPr>
          <w:sz w:val="24"/>
          <w:szCs w:val="24"/>
          <w:lang w:val="en-US"/>
        </w:rPr>
        <w:t xml:space="preserve"> radicular; </w:t>
      </w:r>
    </w:p>
    <w:p w14:paraId="325A12CC" w14:textId="77777777" w:rsidR="004971BE" w:rsidRPr="00783644" w:rsidRDefault="004971BE" w:rsidP="004971BE">
      <w:pPr>
        <w:pStyle w:val="BodyTextIndent3"/>
        <w:widowControl w:val="0"/>
        <w:numPr>
          <w:ilvl w:val="0"/>
          <w:numId w:val="4"/>
        </w:numPr>
        <w:tabs>
          <w:tab w:val="clear" w:pos="720"/>
          <w:tab w:val="num" w:pos="360"/>
        </w:tabs>
        <w:ind w:left="360" w:hanging="357"/>
        <w:jc w:val="both"/>
        <w:rPr>
          <w:sz w:val="24"/>
          <w:szCs w:val="24"/>
        </w:rPr>
      </w:pPr>
      <w:proofErr w:type="spellStart"/>
      <w:r w:rsidRPr="00783644">
        <w:rPr>
          <w:sz w:val="24"/>
          <w:szCs w:val="24"/>
          <w:lang w:val="en-US"/>
        </w:rPr>
        <w:t>să</w:t>
      </w:r>
      <w:proofErr w:type="spellEnd"/>
      <w:r w:rsidRPr="00783644">
        <w:rPr>
          <w:sz w:val="24"/>
          <w:szCs w:val="24"/>
          <w:lang w:val="en-US"/>
        </w:rPr>
        <w:t xml:space="preserve"> </w:t>
      </w:r>
      <w:proofErr w:type="spellStart"/>
      <w:r>
        <w:rPr>
          <w:sz w:val="24"/>
          <w:szCs w:val="24"/>
          <w:lang w:val="en-US"/>
        </w:rPr>
        <w:t>efectueze</w:t>
      </w:r>
      <w:proofErr w:type="spellEnd"/>
      <w:r w:rsidRPr="00783644">
        <w:rPr>
          <w:sz w:val="24"/>
          <w:szCs w:val="24"/>
          <w:lang w:val="en-US"/>
        </w:rPr>
        <w:t xml:space="preserve"> </w:t>
      </w:r>
      <w:proofErr w:type="spellStart"/>
      <w:r w:rsidRPr="00783644">
        <w:rPr>
          <w:sz w:val="24"/>
          <w:szCs w:val="24"/>
          <w:lang w:val="en-US"/>
        </w:rPr>
        <w:t>prepararea</w:t>
      </w:r>
      <w:proofErr w:type="spellEnd"/>
      <w:r w:rsidRPr="00783644">
        <w:rPr>
          <w:sz w:val="24"/>
          <w:szCs w:val="24"/>
          <w:lang w:val="en-US"/>
        </w:rPr>
        <w:t xml:space="preserve"> </w:t>
      </w:r>
      <w:proofErr w:type="spellStart"/>
      <w:r w:rsidRPr="00783644">
        <w:rPr>
          <w:sz w:val="24"/>
          <w:szCs w:val="24"/>
          <w:lang w:val="en-US"/>
        </w:rPr>
        <w:t>vibratorie</w:t>
      </w:r>
      <w:proofErr w:type="spellEnd"/>
      <w:r w:rsidRPr="00783644">
        <w:rPr>
          <w:sz w:val="24"/>
          <w:szCs w:val="24"/>
          <w:lang w:val="en-US"/>
        </w:rPr>
        <w:t xml:space="preserve"> a </w:t>
      </w:r>
      <w:proofErr w:type="spellStart"/>
      <w:r w:rsidRPr="00783644">
        <w:rPr>
          <w:sz w:val="24"/>
          <w:szCs w:val="24"/>
          <w:lang w:val="en-US"/>
        </w:rPr>
        <w:t>canalului</w:t>
      </w:r>
      <w:proofErr w:type="spellEnd"/>
      <w:r w:rsidRPr="00783644">
        <w:rPr>
          <w:sz w:val="24"/>
          <w:szCs w:val="24"/>
          <w:lang w:val="en-US"/>
        </w:rPr>
        <w:t xml:space="preserve"> radicular;</w:t>
      </w:r>
    </w:p>
    <w:p w14:paraId="448FF2E0"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proofErr w:type="spellStart"/>
      <w:r w:rsidRPr="00783644">
        <w:rPr>
          <w:sz w:val="24"/>
          <w:szCs w:val="24"/>
          <w:lang w:val="en-US"/>
        </w:rPr>
        <w:t>să</w:t>
      </w:r>
      <w:proofErr w:type="spellEnd"/>
      <w:r w:rsidRPr="00783644">
        <w:rPr>
          <w:sz w:val="24"/>
          <w:szCs w:val="24"/>
          <w:lang w:val="en-US"/>
        </w:rPr>
        <w:t xml:space="preserve"> </w:t>
      </w:r>
      <w:proofErr w:type="spellStart"/>
      <w:r>
        <w:rPr>
          <w:sz w:val="24"/>
          <w:szCs w:val="24"/>
          <w:lang w:val="en-US"/>
        </w:rPr>
        <w:t>distingă</w:t>
      </w:r>
      <w:proofErr w:type="spellEnd"/>
      <w:r w:rsidRPr="00783644">
        <w:rPr>
          <w:sz w:val="24"/>
          <w:szCs w:val="24"/>
          <w:lang w:val="en-US"/>
        </w:rPr>
        <w:t xml:space="preserve"> </w:t>
      </w:r>
      <w:proofErr w:type="spellStart"/>
      <w:r w:rsidRPr="00783644">
        <w:rPr>
          <w:sz w:val="24"/>
          <w:szCs w:val="24"/>
          <w:lang w:val="en-US"/>
        </w:rPr>
        <w:t>tipurile</w:t>
      </w:r>
      <w:proofErr w:type="spellEnd"/>
      <w:r w:rsidRPr="00783644">
        <w:rPr>
          <w:sz w:val="24"/>
          <w:szCs w:val="24"/>
          <w:lang w:val="en-US"/>
        </w:rPr>
        <w:t xml:space="preserve"> de </w:t>
      </w:r>
      <w:proofErr w:type="spellStart"/>
      <w:r w:rsidRPr="00783644">
        <w:rPr>
          <w:sz w:val="24"/>
          <w:szCs w:val="24"/>
          <w:lang w:val="en-US"/>
        </w:rPr>
        <w:t>piese</w:t>
      </w:r>
      <w:proofErr w:type="spellEnd"/>
      <w:r w:rsidRPr="00783644">
        <w:rPr>
          <w:sz w:val="24"/>
          <w:szCs w:val="24"/>
          <w:lang w:val="en-US"/>
        </w:rPr>
        <w:t xml:space="preserve"> </w:t>
      </w:r>
      <w:proofErr w:type="spellStart"/>
      <w:r w:rsidRPr="00783644">
        <w:rPr>
          <w:sz w:val="24"/>
          <w:szCs w:val="24"/>
          <w:lang w:val="en-US"/>
        </w:rPr>
        <w:t>endodontice</w:t>
      </w:r>
      <w:proofErr w:type="spellEnd"/>
      <w:r w:rsidRPr="00783644">
        <w:rPr>
          <w:sz w:val="24"/>
          <w:szCs w:val="24"/>
          <w:lang w:val="en-US"/>
        </w:rPr>
        <w:t xml:space="preserve"> cu </w:t>
      </w:r>
      <w:proofErr w:type="spellStart"/>
      <w:r w:rsidRPr="00783644">
        <w:rPr>
          <w:sz w:val="24"/>
          <w:szCs w:val="24"/>
          <w:lang w:val="en-US"/>
        </w:rPr>
        <w:t>acţiune</w:t>
      </w:r>
      <w:proofErr w:type="spellEnd"/>
      <w:r w:rsidRPr="00783644">
        <w:rPr>
          <w:sz w:val="24"/>
          <w:szCs w:val="24"/>
          <w:lang w:val="en-US"/>
        </w:rPr>
        <w:t xml:space="preserve"> </w:t>
      </w:r>
      <w:proofErr w:type="spellStart"/>
      <w:r w:rsidRPr="00783644">
        <w:rPr>
          <w:sz w:val="24"/>
          <w:szCs w:val="24"/>
          <w:lang w:val="en-US"/>
        </w:rPr>
        <w:t>vibratorie</w:t>
      </w:r>
      <w:proofErr w:type="spellEnd"/>
      <w:r w:rsidRPr="00783644">
        <w:rPr>
          <w:sz w:val="24"/>
          <w:szCs w:val="24"/>
          <w:lang w:val="en-US"/>
        </w:rPr>
        <w:t>;</w:t>
      </w:r>
    </w:p>
    <w:p w14:paraId="61656240"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distingă</w:t>
      </w:r>
      <w:r w:rsidRPr="00CE0648">
        <w:rPr>
          <w:sz w:val="24"/>
          <w:szCs w:val="24"/>
        </w:rPr>
        <w:t xml:space="preserve"> instrumentarul rotativ din oțel;</w:t>
      </w:r>
    </w:p>
    <w:p w14:paraId="09771A27"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distingă</w:t>
      </w:r>
      <w:r w:rsidRPr="00CE0648">
        <w:rPr>
          <w:sz w:val="24"/>
          <w:szCs w:val="24"/>
        </w:rPr>
        <w:t xml:space="preserve"> instrumentarul rotativ din Ni-Ti;</w:t>
      </w:r>
    </w:p>
    <w:p w14:paraId="39330909"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utilizeze</w:t>
      </w:r>
      <w:r w:rsidRPr="00CE0648">
        <w:rPr>
          <w:sz w:val="24"/>
          <w:szCs w:val="24"/>
        </w:rPr>
        <w:t xml:space="preserve"> piesele endodontice: X-Smart;</w:t>
      </w:r>
    </w:p>
    <w:p w14:paraId="75EE60F4"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modalitatea de manevrare a instrumentelor în canal;</w:t>
      </w:r>
    </w:p>
    <w:p w14:paraId="550A63CE"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tehnicile de lărgire manuală;</w:t>
      </w:r>
    </w:p>
    <w:p w14:paraId="0AA3B6B9"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tehnica standardizată de lărgire radiculară;</w:t>
      </w:r>
    </w:p>
    <w:p w14:paraId="45A5855D"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tehnica tehnica step-back de lărgire radiculară;</w:t>
      </w:r>
    </w:p>
    <w:p w14:paraId="79FA166D"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tehnica step-back modificată de lărgire radiculară;</w:t>
      </w:r>
    </w:p>
    <w:p w14:paraId="0A3B450B"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tehnica step-back pasivă de lărgire radiculară;</w:t>
      </w:r>
    </w:p>
    <w:p w14:paraId="1ED46AC6"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să cunoască tehnica balanced force de lărgire radiculară;</w:t>
      </w:r>
    </w:p>
    <w:p w14:paraId="5610F51C"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tehnica step-down/crown-down (telescopării progresive) de lărgire radiculară;</w:t>
      </w:r>
    </w:p>
    <w:p w14:paraId="63982270"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tehnica dublei telescopări (duble flare) de lărgire radiculară</w:t>
      </w:r>
    </w:p>
    <w:p w14:paraId="5E6E18C6"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tehnica cilindrului apical (apical box) de lărgire radiculară;</w:t>
      </w:r>
    </w:p>
    <w:p w14:paraId="40B947F6"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distingă</w:t>
      </w:r>
      <w:r w:rsidRPr="00CE0648">
        <w:rPr>
          <w:sz w:val="24"/>
          <w:szCs w:val="24"/>
        </w:rPr>
        <w:t xml:space="preserve"> sistemele de freze rotative Ni-Ti;</w:t>
      </w:r>
    </w:p>
    <w:p w14:paraId="1F0A6EA7"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utilizeze diferite</w:t>
      </w:r>
      <w:r w:rsidRPr="00CE0648">
        <w:rPr>
          <w:sz w:val="24"/>
          <w:szCs w:val="24"/>
        </w:rPr>
        <w:t xml:space="preserve"> tipuri de mișcări de lărgire rotativă;</w:t>
      </w:r>
    </w:p>
    <w:p w14:paraId="6E43BEAD"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mișcare de rotație continuă; </w:t>
      </w:r>
    </w:p>
    <w:p w14:paraId="37F6F406"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tehnica hibridă de lărgire rotativă a canalelor radiculare;</w:t>
      </w:r>
    </w:p>
    <w:p w14:paraId="17FC69B7" w14:textId="77777777" w:rsidR="004971BE" w:rsidRPr="00CE064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efectueze</w:t>
      </w:r>
      <w:r w:rsidRPr="00CE0648">
        <w:rPr>
          <w:sz w:val="24"/>
          <w:szCs w:val="24"/>
        </w:rPr>
        <w:t xml:space="preserve"> mișcarea reciprocă;</w:t>
      </w:r>
    </w:p>
    <w:p w14:paraId="49705BA9" w14:textId="77777777" w:rsidR="004971BE" w:rsidRPr="00CD42D8" w:rsidRDefault="004971BE" w:rsidP="004971BE">
      <w:pPr>
        <w:pStyle w:val="BodyTextIndent3"/>
        <w:widowControl w:val="0"/>
        <w:numPr>
          <w:ilvl w:val="0"/>
          <w:numId w:val="4"/>
        </w:numPr>
        <w:tabs>
          <w:tab w:val="clear" w:pos="720"/>
          <w:tab w:val="num" w:pos="360"/>
        </w:tabs>
        <w:ind w:left="360" w:hanging="357"/>
        <w:jc w:val="both"/>
        <w:rPr>
          <w:sz w:val="24"/>
          <w:szCs w:val="24"/>
        </w:rPr>
      </w:pPr>
      <w:r w:rsidRPr="00CE0648">
        <w:rPr>
          <w:sz w:val="24"/>
          <w:szCs w:val="24"/>
        </w:rPr>
        <w:t xml:space="preserve">să </w:t>
      </w:r>
      <w:r>
        <w:rPr>
          <w:sz w:val="24"/>
          <w:szCs w:val="24"/>
        </w:rPr>
        <w:t>distingă</w:t>
      </w:r>
      <w:r w:rsidRPr="00CE0648">
        <w:rPr>
          <w:sz w:val="24"/>
          <w:szCs w:val="24"/>
        </w:rPr>
        <w:t xml:space="preserve"> managementul canalelor curbe, canalelor calcificate, canalelor în formă de C</w:t>
      </w:r>
      <w:r>
        <w:rPr>
          <w:sz w:val="24"/>
          <w:szCs w:val="24"/>
        </w:rPr>
        <w:t>, S</w:t>
      </w:r>
      <w:r w:rsidRPr="00CE0648">
        <w:rPr>
          <w:sz w:val="24"/>
          <w:szCs w:val="24"/>
        </w:rPr>
        <w:t>;</w:t>
      </w:r>
    </w:p>
    <w:p w14:paraId="7679357D" w14:textId="77777777" w:rsidR="004971BE" w:rsidRPr="001A1514" w:rsidRDefault="004971BE" w:rsidP="004971BE">
      <w:pPr>
        <w:pStyle w:val="BodyTextIndent3"/>
        <w:widowControl w:val="0"/>
        <w:numPr>
          <w:ilvl w:val="0"/>
          <w:numId w:val="45"/>
        </w:numPr>
        <w:ind w:left="284" w:firstLine="142"/>
        <w:jc w:val="both"/>
        <w:rPr>
          <w:b/>
          <w:i/>
          <w:sz w:val="24"/>
        </w:rPr>
      </w:pPr>
      <w:r w:rsidRPr="001A1514">
        <w:rPr>
          <w:b/>
          <w:i/>
          <w:sz w:val="24"/>
        </w:rPr>
        <w:t>La nivel de integrare:</w:t>
      </w:r>
    </w:p>
    <w:bookmarkEnd w:id="0"/>
    <w:bookmarkEnd w:id="1"/>
    <w:p w14:paraId="2305E71C" w14:textId="77777777" w:rsidR="004971BE" w:rsidRPr="00716D69" w:rsidRDefault="004971BE" w:rsidP="004971BE">
      <w:pPr>
        <w:pStyle w:val="BodyTextIndent3"/>
        <w:widowControl w:val="0"/>
        <w:numPr>
          <w:ilvl w:val="0"/>
          <w:numId w:val="4"/>
        </w:numPr>
        <w:tabs>
          <w:tab w:val="clear" w:pos="720"/>
          <w:tab w:val="num" w:pos="360"/>
        </w:tabs>
        <w:ind w:left="360" w:hanging="357"/>
        <w:jc w:val="both"/>
        <w:rPr>
          <w:sz w:val="24"/>
        </w:rPr>
      </w:pPr>
      <w:r w:rsidRPr="00716D69">
        <w:rPr>
          <w:sz w:val="24"/>
        </w:rPr>
        <w:t>să</w:t>
      </w:r>
      <w:r>
        <w:rPr>
          <w:sz w:val="24"/>
        </w:rPr>
        <w:t xml:space="preserve"> </w:t>
      </w:r>
      <w:r w:rsidRPr="00716D69">
        <w:rPr>
          <w:sz w:val="24"/>
        </w:rPr>
        <w:t>aprecieze</w:t>
      </w:r>
      <w:r>
        <w:rPr>
          <w:sz w:val="24"/>
        </w:rPr>
        <w:t xml:space="preserve"> </w:t>
      </w:r>
      <w:r w:rsidRPr="00716D69">
        <w:rPr>
          <w:sz w:val="24"/>
        </w:rPr>
        <w:t>nivelul</w:t>
      </w:r>
      <w:r>
        <w:rPr>
          <w:sz w:val="24"/>
        </w:rPr>
        <w:t xml:space="preserve"> </w:t>
      </w:r>
      <w:r w:rsidRPr="00716D69">
        <w:rPr>
          <w:sz w:val="24"/>
        </w:rPr>
        <w:t>asisten</w:t>
      </w:r>
      <w:r>
        <w:rPr>
          <w:sz w:val="24"/>
        </w:rPr>
        <w:t>ț</w:t>
      </w:r>
      <w:r w:rsidRPr="00716D69">
        <w:rPr>
          <w:sz w:val="24"/>
        </w:rPr>
        <w:t>ii</w:t>
      </w:r>
      <w:r>
        <w:rPr>
          <w:sz w:val="24"/>
        </w:rPr>
        <w:t xml:space="preserve"> endodontice</w:t>
      </w:r>
      <w:r w:rsidRPr="00716D69">
        <w:rPr>
          <w:sz w:val="24"/>
        </w:rPr>
        <w:t>;</w:t>
      </w:r>
    </w:p>
    <w:p w14:paraId="347FE9D3" w14:textId="77777777" w:rsidR="004971BE" w:rsidRPr="00716D69" w:rsidRDefault="004971BE" w:rsidP="004971BE">
      <w:pPr>
        <w:pStyle w:val="BodyTextIndent3"/>
        <w:widowControl w:val="0"/>
        <w:numPr>
          <w:ilvl w:val="0"/>
          <w:numId w:val="4"/>
        </w:numPr>
        <w:tabs>
          <w:tab w:val="clear" w:pos="720"/>
          <w:tab w:val="num" w:pos="360"/>
        </w:tabs>
        <w:ind w:left="360" w:hanging="357"/>
        <w:jc w:val="both"/>
        <w:rPr>
          <w:sz w:val="24"/>
        </w:rPr>
      </w:pPr>
      <w:r w:rsidRPr="00716D69">
        <w:rPr>
          <w:sz w:val="24"/>
        </w:rPr>
        <w:t>să</w:t>
      </w:r>
      <w:r>
        <w:rPr>
          <w:sz w:val="24"/>
        </w:rPr>
        <w:t xml:space="preserve"> </w:t>
      </w:r>
      <w:r w:rsidRPr="00716D69">
        <w:rPr>
          <w:sz w:val="24"/>
        </w:rPr>
        <w:t>aprecieze</w:t>
      </w:r>
      <w:r>
        <w:rPr>
          <w:sz w:val="24"/>
        </w:rPr>
        <w:t xml:space="preserve"> </w:t>
      </w:r>
      <w:r w:rsidRPr="00716D69">
        <w:rPr>
          <w:sz w:val="24"/>
        </w:rPr>
        <w:t>nivelul</w:t>
      </w:r>
      <w:r>
        <w:rPr>
          <w:sz w:val="24"/>
        </w:rPr>
        <w:t xml:space="preserve"> </w:t>
      </w:r>
      <w:r w:rsidRPr="00716D69">
        <w:rPr>
          <w:sz w:val="24"/>
        </w:rPr>
        <w:t>de</w:t>
      </w:r>
      <w:r>
        <w:rPr>
          <w:sz w:val="24"/>
        </w:rPr>
        <w:t xml:space="preserve"> </w:t>
      </w:r>
      <w:r w:rsidRPr="00716D69">
        <w:rPr>
          <w:sz w:val="24"/>
        </w:rPr>
        <w:t>satisfacere</w:t>
      </w:r>
      <w:r>
        <w:rPr>
          <w:sz w:val="24"/>
        </w:rPr>
        <w:t xml:space="preserve"> </w:t>
      </w:r>
      <w:r w:rsidRPr="00716D69">
        <w:rPr>
          <w:sz w:val="24"/>
        </w:rPr>
        <w:t>a</w:t>
      </w:r>
      <w:r>
        <w:rPr>
          <w:sz w:val="24"/>
        </w:rPr>
        <w:t xml:space="preserve"> </w:t>
      </w:r>
      <w:r w:rsidRPr="00716D69">
        <w:rPr>
          <w:sz w:val="24"/>
        </w:rPr>
        <w:t>pacientului</w:t>
      </w:r>
      <w:r>
        <w:rPr>
          <w:sz w:val="24"/>
        </w:rPr>
        <w:t xml:space="preserve"> </w:t>
      </w:r>
      <w:r w:rsidRPr="00716D69">
        <w:rPr>
          <w:sz w:val="24"/>
        </w:rPr>
        <w:t>după</w:t>
      </w:r>
      <w:r>
        <w:rPr>
          <w:sz w:val="24"/>
        </w:rPr>
        <w:t xml:space="preserve"> </w:t>
      </w:r>
      <w:r w:rsidRPr="00716D69">
        <w:rPr>
          <w:sz w:val="24"/>
        </w:rPr>
        <w:t>diverse</w:t>
      </w:r>
      <w:r>
        <w:rPr>
          <w:sz w:val="24"/>
        </w:rPr>
        <w:t xml:space="preserve"> </w:t>
      </w:r>
      <w:r w:rsidRPr="00716D69">
        <w:rPr>
          <w:sz w:val="24"/>
        </w:rPr>
        <w:t>criterii;</w:t>
      </w:r>
    </w:p>
    <w:p w14:paraId="2A3A1686" w14:textId="77777777" w:rsidR="004971BE" w:rsidRPr="00716D69" w:rsidRDefault="004971BE" w:rsidP="004971BE">
      <w:pPr>
        <w:pStyle w:val="BodyTextIndent3"/>
        <w:widowControl w:val="0"/>
        <w:numPr>
          <w:ilvl w:val="0"/>
          <w:numId w:val="4"/>
        </w:numPr>
        <w:tabs>
          <w:tab w:val="clear" w:pos="720"/>
          <w:tab w:val="num" w:pos="360"/>
        </w:tabs>
        <w:ind w:left="360" w:hanging="357"/>
        <w:jc w:val="both"/>
        <w:rPr>
          <w:sz w:val="24"/>
        </w:rPr>
      </w:pPr>
      <w:r w:rsidRPr="00716D69">
        <w:rPr>
          <w:sz w:val="24"/>
        </w:rPr>
        <w:t>să</w:t>
      </w:r>
      <w:r>
        <w:rPr>
          <w:sz w:val="24"/>
        </w:rPr>
        <w:t xml:space="preserve"> </w:t>
      </w:r>
      <w:r w:rsidRPr="00716D69">
        <w:rPr>
          <w:sz w:val="24"/>
        </w:rPr>
        <w:t>repartizeze</w:t>
      </w:r>
      <w:r>
        <w:rPr>
          <w:sz w:val="24"/>
        </w:rPr>
        <w:t xml:space="preserve"> </w:t>
      </w:r>
      <w:r w:rsidRPr="00716D69">
        <w:rPr>
          <w:sz w:val="24"/>
        </w:rPr>
        <w:t>instrumentarul</w:t>
      </w:r>
      <w:r>
        <w:rPr>
          <w:sz w:val="24"/>
        </w:rPr>
        <w:t xml:space="preserve"> endodontic </w:t>
      </w:r>
      <w:r w:rsidRPr="00716D69">
        <w:rPr>
          <w:sz w:val="24"/>
        </w:rPr>
        <w:t>necesar</w:t>
      </w:r>
      <w:r>
        <w:rPr>
          <w:sz w:val="24"/>
        </w:rPr>
        <w:t xml:space="preserve"> </w:t>
      </w:r>
      <w:r w:rsidRPr="00716D69">
        <w:rPr>
          <w:sz w:val="24"/>
        </w:rPr>
        <w:t>în</w:t>
      </w:r>
      <w:r>
        <w:rPr>
          <w:sz w:val="24"/>
        </w:rPr>
        <w:t xml:space="preserve"> </w:t>
      </w:r>
      <w:r w:rsidRPr="00716D69">
        <w:rPr>
          <w:sz w:val="24"/>
        </w:rPr>
        <w:t>dependen</w:t>
      </w:r>
      <w:r>
        <w:rPr>
          <w:sz w:val="24"/>
        </w:rPr>
        <w:t>ț</w:t>
      </w:r>
      <w:r w:rsidRPr="00716D69">
        <w:rPr>
          <w:sz w:val="24"/>
        </w:rPr>
        <w:t>ă</w:t>
      </w:r>
      <w:r>
        <w:rPr>
          <w:sz w:val="24"/>
        </w:rPr>
        <w:t xml:space="preserve"> </w:t>
      </w:r>
      <w:r w:rsidRPr="00716D69">
        <w:rPr>
          <w:sz w:val="24"/>
        </w:rPr>
        <w:t>de</w:t>
      </w:r>
      <w:r>
        <w:rPr>
          <w:sz w:val="24"/>
        </w:rPr>
        <w:t xml:space="preserve"> </w:t>
      </w:r>
      <w:r w:rsidRPr="00716D69">
        <w:rPr>
          <w:sz w:val="24"/>
        </w:rPr>
        <w:t>scopul</w:t>
      </w:r>
      <w:r>
        <w:rPr>
          <w:sz w:val="24"/>
        </w:rPr>
        <w:t xml:space="preserve"> </w:t>
      </w:r>
      <w:r w:rsidRPr="00716D69">
        <w:rPr>
          <w:sz w:val="24"/>
        </w:rPr>
        <w:t>acestora;</w:t>
      </w:r>
    </w:p>
    <w:p w14:paraId="117EE87A" w14:textId="77777777" w:rsidR="004971BE" w:rsidRPr="00716D69" w:rsidRDefault="004971BE" w:rsidP="004971BE">
      <w:pPr>
        <w:pStyle w:val="BodyTextIndent3"/>
        <w:widowControl w:val="0"/>
        <w:numPr>
          <w:ilvl w:val="0"/>
          <w:numId w:val="4"/>
        </w:numPr>
        <w:tabs>
          <w:tab w:val="clear" w:pos="720"/>
          <w:tab w:val="num" w:pos="360"/>
        </w:tabs>
        <w:ind w:left="360" w:hanging="357"/>
        <w:jc w:val="both"/>
        <w:rPr>
          <w:sz w:val="24"/>
        </w:rPr>
      </w:pPr>
      <w:r w:rsidRPr="00716D69">
        <w:rPr>
          <w:sz w:val="24"/>
        </w:rPr>
        <w:t>să</w:t>
      </w:r>
      <w:r>
        <w:rPr>
          <w:sz w:val="24"/>
        </w:rPr>
        <w:t xml:space="preserve"> </w:t>
      </w:r>
      <w:r w:rsidRPr="00716D69">
        <w:rPr>
          <w:sz w:val="24"/>
        </w:rPr>
        <w:t>asigure</w:t>
      </w:r>
      <w:r>
        <w:rPr>
          <w:sz w:val="24"/>
        </w:rPr>
        <w:t xml:space="preserve"> </w:t>
      </w:r>
      <w:r w:rsidRPr="00716D69">
        <w:rPr>
          <w:sz w:val="24"/>
        </w:rPr>
        <w:t>respectarea</w:t>
      </w:r>
      <w:r>
        <w:rPr>
          <w:sz w:val="24"/>
        </w:rPr>
        <w:t xml:space="preserve"> </w:t>
      </w:r>
      <w:r w:rsidRPr="00716D69">
        <w:rPr>
          <w:sz w:val="24"/>
        </w:rPr>
        <w:t>eticii</w:t>
      </w:r>
      <w:r>
        <w:rPr>
          <w:sz w:val="24"/>
        </w:rPr>
        <w:t xml:space="preserve"> ș</w:t>
      </w:r>
      <w:r w:rsidRPr="00716D69">
        <w:rPr>
          <w:sz w:val="24"/>
        </w:rPr>
        <w:t>i</w:t>
      </w:r>
      <w:r>
        <w:rPr>
          <w:sz w:val="24"/>
        </w:rPr>
        <w:t xml:space="preserve"> </w:t>
      </w:r>
      <w:r w:rsidRPr="00716D69">
        <w:rPr>
          <w:sz w:val="24"/>
        </w:rPr>
        <w:t>deontologiei</w:t>
      </w:r>
      <w:r>
        <w:rPr>
          <w:sz w:val="24"/>
        </w:rPr>
        <w:t xml:space="preserve"> </w:t>
      </w:r>
      <w:r w:rsidRPr="00716D69">
        <w:rPr>
          <w:sz w:val="24"/>
        </w:rPr>
        <w:t>profesionale;</w:t>
      </w:r>
    </w:p>
    <w:p w14:paraId="4CA942F9" w14:textId="77777777" w:rsidR="004971BE" w:rsidRPr="005B7C1A" w:rsidRDefault="004971BE" w:rsidP="004971BE">
      <w:pPr>
        <w:pStyle w:val="BodyTextIndent3"/>
        <w:widowControl w:val="0"/>
        <w:numPr>
          <w:ilvl w:val="0"/>
          <w:numId w:val="4"/>
        </w:numPr>
        <w:tabs>
          <w:tab w:val="clear" w:pos="720"/>
          <w:tab w:val="num" w:pos="360"/>
        </w:tabs>
        <w:ind w:left="360" w:hanging="357"/>
        <w:jc w:val="both"/>
        <w:rPr>
          <w:sz w:val="24"/>
        </w:rPr>
      </w:pPr>
      <w:r w:rsidRPr="00716D69">
        <w:rPr>
          <w:sz w:val="24"/>
        </w:rPr>
        <w:t>să</w:t>
      </w:r>
      <w:r>
        <w:rPr>
          <w:sz w:val="24"/>
        </w:rPr>
        <w:t xml:space="preserve"> </w:t>
      </w:r>
      <w:r w:rsidRPr="00716D69">
        <w:rPr>
          <w:sz w:val="24"/>
        </w:rPr>
        <w:t>eviden</w:t>
      </w:r>
      <w:r>
        <w:rPr>
          <w:sz w:val="24"/>
        </w:rPr>
        <w:t>ț</w:t>
      </w:r>
      <w:r w:rsidRPr="00716D69">
        <w:rPr>
          <w:sz w:val="24"/>
        </w:rPr>
        <w:t>ieze</w:t>
      </w:r>
      <w:r>
        <w:rPr>
          <w:sz w:val="24"/>
        </w:rPr>
        <w:t xml:space="preserve"> </w:t>
      </w:r>
      <w:r w:rsidRPr="00716D69">
        <w:rPr>
          <w:sz w:val="24"/>
        </w:rPr>
        <w:t>problema</w:t>
      </w:r>
      <w:r>
        <w:rPr>
          <w:sz w:val="24"/>
        </w:rPr>
        <w:t xml:space="preserve"> </w:t>
      </w:r>
      <w:r w:rsidRPr="00716D69">
        <w:rPr>
          <w:sz w:val="24"/>
        </w:rPr>
        <w:t>pacientului</w:t>
      </w:r>
      <w:r>
        <w:rPr>
          <w:sz w:val="24"/>
        </w:rPr>
        <w:t xml:space="preserve"> </w:t>
      </w:r>
      <w:r w:rsidRPr="00716D69">
        <w:rPr>
          <w:sz w:val="24"/>
        </w:rPr>
        <w:t>cu</w:t>
      </w:r>
      <w:r>
        <w:rPr>
          <w:sz w:val="24"/>
        </w:rPr>
        <w:t xml:space="preserve"> </w:t>
      </w:r>
      <w:r w:rsidRPr="00716D69">
        <w:rPr>
          <w:sz w:val="24"/>
        </w:rPr>
        <w:t>aprecierea</w:t>
      </w:r>
      <w:r>
        <w:rPr>
          <w:sz w:val="24"/>
        </w:rPr>
        <w:t xml:space="preserve"> </w:t>
      </w:r>
      <w:r w:rsidRPr="00716D69">
        <w:rPr>
          <w:sz w:val="24"/>
        </w:rPr>
        <w:t>op</w:t>
      </w:r>
      <w:r>
        <w:rPr>
          <w:sz w:val="24"/>
        </w:rPr>
        <w:t>ț</w:t>
      </w:r>
      <w:r w:rsidRPr="00716D69">
        <w:rPr>
          <w:sz w:val="24"/>
        </w:rPr>
        <w:t>iunilor</w:t>
      </w:r>
      <w:r>
        <w:rPr>
          <w:sz w:val="24"/>
        </w:rPr>
        <w:t xml:space="preserve"> </w:t>
      </w:r>
      <w:r w:rsidRPr="00716D69">
        <w:rPr>
          <w:sz w:val="24"/>
        </w:rPr>
        <w:t>de</w:t>
      </w:r>
      <w:r>
        <w:rPr>
          <w:sz w:val="24"/>
        </w:rPr>
        <w:t xml:space="preserve"> </w:t>
      </w:r>
      <w:r w:rsidRPr="00716D69">
        <w:rPr>
          <w:sz w:val="24"/>
        </w:rPr>
        <w:t>examen</w:t>
      </w:r>
      <w:r>
        <w:rPr>
          <w:sz w:val="24"/>
        </w:rPr>
        <w:t xml:space="preserve"> </w:t>
      </w:r>
      <w:r w:rsidRPr="00716D69">
        <w:rPr>
          <w:sz w:val="24"/>
        </w:rPr>
        <w:t>paraclinic</w:t>
      </w:r>
      <w:r>
        <w:rPr>
          <w:sz w:val="24"/>
        </w:rPr>
        <w:t xml:space="preserve"> </w:t>
      </w:r>
      <w:r w:rsidRPr="00716D69">
        <w:rPr>
          <w:sz w:val="24"/>
        </w:rPr>
        <w:t>necesare</w:t>
      </w:r>
      <w:r>
        <w:rPr>
          <w:sz w:val="24"/>
        </w:rPr>
        <w:t xml:space="preserve"> </w:t>
      </w:r>
      <w:r w:rsidRPr="00716D69">
        <w:rPr>
          <w:sz w:val="24"/>
        </w:rPr>
        <w:t>stabilirii</w:t>
      </w:r>
      <w:r>
        <w:rPr>
          <w:sz w:val="24"/>
        </w:rPr>
        <w:t xml:space="preserve"> </w:t>
      </w:r>
      <w:r w:rsidRPr="00716D69">
        <w:rPr>
          <w:sz w:val="24"/>
        </w:rPr>
        <w:t>unui</w:t>
      </w:r>
      <w:r>
        <w:rPr>
          <w:sz w:val="24"/>
        </w:rPr>
        <w:t xml:space="preserve"> </w:t>
      </w:r>
      <w:r w:rsidRPr="00716D69">
        <w:rPr>
          <w:sz w:val="24"/>
        </w:rPr>
        <w:t>diagnostic</w:t>
      </w:r>
      <w:r>
        <w:rPr>
          <w:sz w:val="24"/>
        </w:rPr>
        <w:t xml:space="preserve"> corect.</w:t>
      </w:r>
    </w:p>
    <w:p w14:paraId="147B1C35" w14:textId="77777777" w:rsidR="004971BE" w:rsidRPr="00716D69" w:rsidRDefault="004971BE" w:rsidP="004971BE">
      <w:pPr>
        <w:pStyle w:val="ListParagraph"/>
        <w:widowControl w:val="0"/>
        <w:numPr>
          <w:ilvl w:val="0"/>
          <w:numId w:val="7"/>
        </w:numPr>
        <w:spacing w:before="240" w:after="120"/>
        <w:ind w:left="709" w:hanging="567"/>
        <w:contextualSpacing w:val="0"/>
        <w:rPr>
          <w:b/>
          <w:caps/>
          <w:sz w:val="28"/>
          <w:lang w:val="ro-RO"/>
        </w:rPr>
      </w:pPr>
      <w:r w:rsidRPr="00716D69">
        <w:rPr>
          <w:b/>
          <w:caps/>
          <w:sz w:val="28"/>
          <w:lang w:val="ro-RO"/>
        </w:rPr>
        <w:t>Condi</w:t>
      </w:r>
      <w:r>
        <w:rPr>
          <w:b/>
          <w:caps/>
          <w:sz w:val="28"/>
          <w:lang w:val="ro-RO"/>
        </w:rPr>
        <w:t>ț</w:t>
      </w:r>
      <w:r w:rsidRPr="00716D69">
        <w:rPr>
          <w:b/>
          <w:caps/>
          <w:sz w:val="28"/>
          <w:lang w:val="ro-RO"/>
        </w:rPr>
        <w:t>ionări</w:t>
      </w:r>
      <w:r>
        <w:rPr>
          <w:b/>
          <w:caps/>
          <w:sz w:val="28"/>
          <w:lang w:val="ro-RO"/>
        </w:rPr>
        <w:t xml:space="preserve"> ș</w:t>
      </w:r>
      <w:r w:rsidRPr="00716D69">
        <w:rPr>
          <w:b/>
          <w:caps/>
          <w:sz w:val="28"/>
          <w:lang w:val="ro-RO"/>
        </w:rPr>
        <w:t>i</w:t>
      </w:r>
      <w:r>
        <w:rPr>
          <w:b/>
          <w:caps/>
          <w:sz w:val="28"/>
          <w:lang w:val="ro-RO"/>
        </w:rPr>
        <w:t xml:space="preserve"> </w:t>
      </w:r>
      <w:r w:rsidRPr="00716D69">
        <w:rPr>
          <w:b/>
          <w:caps/>
          <w:sz w:val="28"/>
          <w:lang w:val="ro-RO"/>
        </w:rPr>
        <w:t>exigen</w:t>
      </w:r>
      <w:r>
        <w:rPr>
          <w:b/>
          <w:caps/>
          <w:sz w:val="28"/>
          <w:lang w:val="ro-RO"/>
        </w:rPr>
        <w:t>ț</w:t>
      </w:r>
      <w:r w:rsidRPr="00716D69">
        <w:rPr>
          <w:b/>
          <w:caps/>
          <w:sz w:val="28"/>
          <w:lang w:val="ro-RO"/>
        </w:rPr>
        <w:t>e</w:t>
      </w:r>
      <w:r>
        <w:rPr>
          <w:b/>
          <w:caps/>
          <w:sz w:val="28"/>
          <w:lang w:val="ro-RO"/>
        </w:rPr>
        <w:t xml:space="preserve"> </w:t>
      </w:r>
      <w:r w:rsidRPr="00716D69">
        <w:rPr>
          <w:b/>
          <w:caps/>
          <w:sz w:val="28"/>
          <w:lang w:val="ro-RO"/>
        </w:rPr>
        <w:t>prealabile</w:t>
      </w:r>
      <w:r>
        <w:rPr>
          <w:b/>
          <w:caps/>
          <w:sz w:val="28"/>
          <w:lang w:val="ro-RO"/>
        </w:rPr>
        <w:t xml:space="preserve"> </w:t>
      </w:r>
    </w:p>
    <w:p w14:paraId="51F5D73F" w14:textId="77777777" w:rsidR="004971BE" w:rsidRPr="00C72988" w:rsidRDefault="004971BE" w:rsidP="004971BE">
      <w:pPr>
        <w:pStyle w:val="BodyText"/>
        <w:spacing w:before="120" w:after="0"/>
        <w:ind w:firstLine="567"/>
        <w:rPr>
          <w:bCs/>
          <w:spacing w:val="-4"/>
          <w:szCs w:val="28"/>
        </w:rPr>
      </w:pPr>
      <w:r w:rsidRPr="00716D69">
        <w:rPr>
          <w:spacing w:val="-4"/>
          <w:szCs w:val="24"/>
        </w:rPr>
        <w:t>Cunoa</w:t>
      </w:r>
      <w:r>
        <w:rPr>
          <w:spacing w:val="-4"/>
          <w:szCs w:val="24"/>
        </w:rPr>
        <w:t>ș</w:t>
      </w:r>
      <w:r w:rsidRPr="00716D69">
        <w:rPr>
          <w:spacing w:val="-4"/>
          <w:szCs w:val="24"/>
        </w:rPr>
        <w:t>terea</w:t>
      </w:r>
      <w:r>
        <w:rPr>
          <w:bCs/>
          <w:spacing w:val="-4"/>
          <w:szCs w:val="28"/>
        </w:rPr>
        <w:t xml:space="preserve"> ș</w:t>
      </w:r>
      <w:r w:rsidRPr="00716D69">
        <w:rPr>
          <w:bCs/>
          <w:spacing w:val="-4"/>
          <w:szCs w:val="28"/>
        </w:rPr>
        <w:t>i</w:t>
      </w:r>
      <w:r>
        <w:rPr>
          <w:bCs/>
          <w:spacing w:val="-4"/>
          <w:szCs w:val="28"/>
        </w:rPr>
        <w:t xml:space="preserve"> </w:t>
      </w:r>
      <w:r w:rsidRPr="00716D69">
        <w:rPr>
          <w:bCs/>
          <w:spacing w:val="-4"/>
          <w:szCs w:val="28"/>
        </w:rPr>
        <w:t>respectarea</w:t>
      </w:r>
      <w:r>
        <w:rPr>
          <w:bCs/>
          <w:spacing w:val="-4"/>
          <w:szCs w:val="28"/>
        </w:rPr>
        <w:t xml:space="preserve"> </w:t>
      </w:r>
      <w:r w:rsidRPr="00716D69">
        <w:rPr>
          <w:bCs/>
          <w:spacing w:val="-4"/>
          <w:szCs w:val="28"/>
        </w:rPr>
        <w:t>normelor</w:t>
      </w:r>
      <w:r>
        <w:rPr>
          <w:bCs/>
          <w:spacing w:val="-4"/>
          <w:szCs w:val="28"/>
        </w:rPr>
        <w:t xml:space="preserve"> </w:t>
      </w:r>
      <w:r w:rsidRPr="00716D69">
        <w:rPr>
          <w:bCs/>
          <w:spacing w:val="-4"/>
          <w:szCs w:val="28"/>
        </w:rPr>
        <w:t>etico-morale</w:t>
      </w:r>
      <w:r>
        <w:rPr>
          <w:bCs/>
          <w:spacing w:val="-4"/>
          <w:szCs w:val="28"/>
        </w:rPr>
        <w:t xml:space="preserve"> ș</w:t>
      </w:r>
      <w:r w:rsidRPr="00716D69">
        <w:rPr>
          <w:bCs/>
          <w:spacing w:val="-4"/>
          <w:szCs w:val="28"/>
        </w:rPr>
        <w:t>i</w:t>
      </w:r>
      <w:r>
        <w:rPr>
          <w:bCs/>
          <w:spacing w:val="-4"/>
          <w:szCs w:val="28"/>
        </w:rPr>
        <w:t xml:space="preserve"> </w:t>
      </w:r>
      <w:r w:rsidRPr="00716D69">
        <w:rPr>
          <w:bCs/>
          <w:spacing w:val="-4"/>
          <w:szCs w:val="28"/>
        </w:rPr>
        <w:t>profesionale</w:t>
      </w:r>
      <w:r>
        <w:rPr>
          <w:bCs/>
          <w:spacing w:val="-4"/>
          <w:szCs w:val="28"/>
        </w:rPr>
        <w:t xml:space="preserve"> </w:t>
      </w:r>
      <w:r w:rsidRPr="00716D69">
        <w:rPr>
          <w:bCs/>
          <w:spacing w:val="-4"/>
          <w:szCs w:val="28"/>
        </w:rPr>
        <w:t>în</w:t>
      </w:r>
      <w:r>
        <w:rPr>
          <w:bCs/>
          <w:spacing w:val="-4"/>
          <w:szCs w:val="28"/>
        </w:rPr>
        <w:t xml:space="preserve"> </w:t>
      </w:r>
      <w:r w:rsidRPr="00716D69">
        <w:rPr>
          <w:bCs/>
          <w:spacing w:val="-4"/>
          <w:szCs w:val="28"/>
        </w:rPr>
        <w:t>rela</w:t>
      </w:r>
      <w:r>
        <w:rPr>
          <w:bCs/>
          <w:spacing w:val="-4"/>
          <w:szCs w:val="28"/>
        </w:rPr>
        <w:t>ț</w:t>
      </w:r>
      <w:r w:rsidRPr="00716D69">
        <w:rPr>
          <w:bCs/>
          <w:spacing w:val="-4"/>
          <w:szCs w:val="28"/>
        </w:rPr>
        <w:t>iile</w:t>
      </w:r>
      <w:r>
        <w:rPr>
          <w:bCs/>
          <w:spacing w:val="-4"/>
          <w:szCs w:val="28"/>
        </w:rPr>
        <w:t xml:space="preserve"> </w:t>
      </w:r>
      <w:r w:rsidRPr="00716D69">
        <w:rPr>
          <w:bCs/>
          <w:spacing w:val="-4"/>
          <w:szCs w:val="28"/>
        </w:rPr>
        <w:t>cu</w:t>
      </w:r>
      <w:r>
        <w:rPr>
          <w:bCs/>
          <w:spacing w:val="-4"/>
          <w:szCs w:val="28"/>
        </w:rPr>
        <w:t xml:space="preserve"> </w:t>
      </w:r>
      <w:r w:rsidRPr="00716D69">
        <w:rPr>
          <w:bCs/>
          <w:spacing w:val="-4"/>
          <w:szCs w:val="28"/>
        </w:rPr>
        <w:t>pacien</w:t>
      </w:r>
      <w:r>
        <w:rPr>
          <w:bCs/>
          <w:spacing w:val="-4"/>
          <w:szCs w:val="28"/>
        </w:rPr>
        <w:t>ț</w:t>
      </w:r>
      <w:r w:rsidRPr="00716D69">
        <w:rPr>
          <w:bCs/>
          <w:spacing w:val="-4"/>
          <w:szCs w:val="28"/>
        </w:rPr>
        <w:t>ii.</w:t>
      </w:r>
      <w:r>
        <w:rPr>
          <w:bCs/>
          <w:spacing w:val="-4"/>
          <w:szCs w:val="28"/>
        </w:rPr>
        <w:t xml:space="preserve"> Comprehensiunea m</w:t>
      </w:r>
      <w:r>
        <w:t xml:space="preserve">odalităților de manevrare a instrumentelor în canal. </w:t>
      </w:r>
      <w:r w:rsidRPr="00716D69">
        <w:rPr>
          <w:bCs/>
          <w:spacing w:val="-4"/>
          <w:szCs w:val="28"/>
        </w:rPr>
        <w:t>Cunoa</w:t>
      </w:r>
      <w:r>
        <w:rPr>
          <w:bCs/>
          <w:spacing w:val="-4"/>
          <w:szCs w:val="28"/>
        </w:rPr>
        <w:t>ș</w:t>
      </w:r>
      <w:r w:rsidRPr="00716D69">
        <w:rPr>
          <w:bCs/>
          <w:spacing w:val="-4"/>
          <w:szCs w:val="28"/>
        </w:rPr>
        <w:t>terea</w:t>
      </w:r>
      <w:r>
        <w:rPr>
          <w:bCs/>
          <w:spacing w:val="-4"/>
          <w:szCs w:val="28"/>
        </w:rPr>
        <w:t xml:space="preserve"> </w:t>
      </w:r>
      <w:r>
        <w:t>tehnicilor de lărgire manuală.</w:t>
      </w:r>
      <w:r w:rsidRPr="00716D69">
        <w:rPr>
          <w:bCs/>
          <w:spacing w:val="-4"/>
          <w:szCs w:val="28"/>
        </w:rPr>
        <w:t xml:space="preserve"> </w:t>
      </w:r>
      <w:r>
        <w:rPr>
          <w:bCs/>
          <w:spacing w:val="-4"/>
          <w:szCs w:val="28"/>
        </w:rPr>
        <w:t xml:space="preserve">Cunoașterea instrumentelor endodontice manuale. Cunoașterea instrumentelor rotative. Comprehensiunea modalităților de utilizare a </w:t>
      </w:r>
      <w:r>
        <w:t>sunetului și ultrasunetului în endodonție</w:t>
      </w:r>
      <w:r>
        <w:rPr>
          <w:bCs/>
          <w:spacing w:val="-4"/>
          <w:szCs w:val="28"/>
        </w:rPr>
        <w:t xml:space="preserve">. Înțelegerea metodelor de utilizare a instrumentarului endodontic rotativ. Înțelegerea metodelor de utilizare a instrumentarului </w:t>
      </w:r>
      <w:r>
        <w:rPr>
          <w:bCs/>
          <w:spacing w:val="-4"/>
          <w:szCs w:val="28"/>
        </w:rPr>
        <w:lastRenderedPageBreak/>
        <w:t>endodontic manual. Comprehensiunea tehnicilor de lărgire manuală. Cunoașterea tehnicii hibride de lărgire rotativă. Înțelegerea m</w:t>
      </w:r>
      <w:r>
        <w:t>anagementului canalelor curbe, canalelor calcificate, canalelor în formă de C.</w:t>
      </w:r>
    </w:p>
    <w:p w14:paraId="5F4F7C5A" w14:textId="77777777" w:rsidR="004971BE" w:rsidRPr="00716D69" w:rsidRDefault="004971BE" w:rsidP="004971BE">
      <w:pPr>
        <w:pStyle w:val="ListParagraph"/>
        <w:widowControl w:val="0"/>
        <w:numPr>
          <w:ilvl w:val="0"/>
          <w:numId w:val="7"/>
        </w:numPr>
        <w:spacing w:before="240" w:after="120"/>
        <w:ind w:left="709" w:hanging="567"/>
        <w:contextualSpacing w:val="0"/>
        <w:rPr>
          <w:b/>
          <w:caps/>
          <w:sz w:val="28"/>
          <w:lang w:val="ro-RO"/>
        </w:rPr>
      </w:pPr>
      <w:r w:rsidRPr="00716D69">
        <w:rPr>
          <w:b/>
          <w:sz w:val="28"/>
          <w:lang w:val="ro-RO"/>
        </w:rPr>
        <w:t>TEMATICA</w:t>
      </w:r>
      <w:r>
        <w:rPr>
          <w:b/>
          <w:caps/>
          <w:sz w:val="28"/>
          <w:lang w:val="ro-RO"/>
        </w:rPr>
        <w:t xml:space="preserve">  Ș</w:t>
      </w:r>
      <w:r w:rsidRPr="00716D69">
        <w:rPr>
          <w:b/>
          <w:caps/>
          <w:sz w:val="28"/>
          <w:lang w:val="ro-RO"/>
        </w:rPr>
        <w:t>I</w:t>
      </w:r>
      <w:r>
        <w:rPr>
          <w:b/>
          <w:caps/>
          <w:sz w:val="28"/>
          <w:lang w:val="ro-RO"/>
        </w:rPr>
        <w:t xml:space="preserve"> </w:t>
      </w:r>
      <w:r w:rsidRPr="00716D69">
        <w:rPr>
          <w:b/>
          <w:caps/>
          <w:sz w:val="28"/>
          <w:lang w:val="ro-RO"/>
        </w:rPr>
        <w:t>REPARTIZAREA</w:t>
      </w:r>
      <w:r>
        <w:rPr>
          <w:b/>
          <w:caps/>
          <w:sz w:val="28"/>
          <w:lang w:val="ro-RO"/>
        </w:rPr>
        <w:t xml:space="preserve"> </w:t>
      </w:r>
      <w:r w:rsidRPr="00716D69">
        <w:rPr>
          <w:b/>
          <w:caps/>
          <w:sz w:val="28"/>
          <w:lang w:val="ro-RO"/>
        </w:rPr>
        <w:t>ORIENTATIVĂ</w:t>
      </w:r>
      <w:r>
        <w:rPr>
          <w:b/>
          <w:caps/>
          <w:sz w:val="28"/>
          <w:lang w:val="ro-RO"/>
        </w:rPr>
        <w:t xml:space="preserve"> </w:t>
      </w:r>
      <w:r w:rsidRPr="00716D69">
        <w:rPr>
          <w:b/>
          <w:caps/>
          <w:sz w:val="28"/>
          <w:lang w:val="ro-RO"/>
        </w:rPr>
        <w:t>A</w:t>
      </w:r>
      <w:r>
        <w:rPr>
          <w:b/>
          <w:caps/>
          <w:sz w:val="28"/>
          <w:lang w:val="ro-RO"/>
        </w:rPr>
        <w:t xml:space="preserve"> </w:t>
      </w:r>
      <w:r w:rsidRPr="00716D69">
        <w:rPr>
          <w:b/>
          <w:caps/>
          <w:sz w:val="28"/>
          <w:lang w:val="ro-RO"/>
        </w:rPr>
        <w:t>ORELOR</w:t>
      </w:r>
      <w:r>
        <w:rPr>
          <w:b/>
          <w:caps/>
          <w:sz w:val="28"/>
          <w:lang w:val="ro-RO"/>
        </w:rPr>
        <w:t xml:space="preserve"> </w:t>
      </w:r>
      <w:r>
        <w:rPr>
          <w:b/>
          <w:i/>
          <w:sz w:val="28"/>
          <w:lang w:val="ro-RO"/>
        </w:rPr>
        <w:t xml:space="preserve"> </w:t>
      </w:r>
    </w:p>
    <w:tbl>
      <w:tblPr>
        <w:tblW w:w="9923" w:type="dxa"/>
        <w:tblInd w:w="40" w:type="dxa"/>
        <w:tblLayout w:type="fixed"/>
        <w:tblCellMar>
          <w:left w:w="40" w:type="dxa"/>
          <w:right w:w="40" w:type="dxa"/>
        </w:tblCellMar>
        <w:tblLook w:val="0000" w:firstRow="0" w:lastRow="0" w:firstColumn="0" w:lastColumn="0" w:noHBand="0" w:noVBand="0"/>
      </w:tblPr>
      <w:tblGrid>
        <w:gridCol w:w="426"/>
        <w:gridCol w:w="7938"/>
        <w:gridCol w:w="850"/>
        <w:gridCol w:w="709"/>
      </w:tblGrid>
      <w:tr w:rsidR="004971BE" w:rsidRPr="00716D69" w14:paraId="2FA0A7F2" w14:textId="77777777" w:rsidTr="00BF5AAC">
        <w:trPr>
          <w:trHeight w:val="20"/>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14:paraId="07627B31" w14:textId="77777777" w:rsidR="004971BE" w:rsidRPr="00716D69" w:rsidRDefault="004971BE" w:rsidP="00BF5AAC">
            <w:pPr>
              <w:ind w:left="-57" w:right="-57"/>
              <w:jc w:val="center"/>
              <w:rPr>
                <w:sz w:val="22"/>
                <w:szCs w:val="22"/>
                <w:lang w:val="ro-RO"/>
              </w:rPr>
            </w:pPr>
            <w:r w:rsidRPr="00716D69">
              <w:rPr>
                <w:sz w:val="22"/>
                <w:szCs w:val="22"/>
                <w:lang w:val="ro-RO"/>
              </w:rPr>
              <w:t>Nr.</w:t>
            </w:r>
          </w:p>
          <w:p w14:paraId="681CA8E4" w14:textId="77777777" w:rsidR="004971BE" w:rsidRPr="00716D69" w:rsidRDefault="004971BE" w:rsidP="00BF5AAC">
            <w:pPr>
              <w:ind w:left="-57" w:right="-57"/>
              <w:jc w:val="center"/>
              <w:rPr>
                <w:sz w:val="22"/>
                <w:szCs w:val="22"/>
                <w:lang w:val="ro-RO"/>
              </w:rPr>
            </w:pPr>
            <w:r w:rsidRPr="00716D69">
              <w:rPr>
                <w:sz w:val="22"/>
                <w:szCs w:val="22"/>
                <w:lang w:val="ro-RO"/>
              </w:rPr>
              <w:t>d/o</w:t>
            </w:r>
          </w:p>
        </w:tc>
        <w:tc>
          <w:tcPr>
            <w:tcW w:w="7938" w:type="dxa"/>
            <w:vMerge w:val="restart"/>
            <w:tcBorders>
              <w:top w:val="double" w:sz="4" w:space="0" w:color="auto"/>
              <w:left w:val="single" w:sz="4" w:space="0" w:color="auto"/>
              <w:bottom w:val="single" w:sz="4" w:space="0" w:color="auto"/>
              <w:right w:val="single" w:sz="4" w:space="0" w:color="auto"/>
            </w:tcBorders>
            <w:vAlign w:val="center"/>
          </w:tcPr>
          <w:p w14:paraId="2E882578" w14:textId="77777777" w:rsidR="004971BE" w:rsidRPr="00716D69" w:rsidRDefault="004971BE" w:rsidP="00BF5AAC">
            <w:pPr>
              <w:jc w:val="center"/>
              <w:rPr>
                <w:szCs w:val="22"/>
                <w:lang w:val="ro-RO"/>
              </w:rPr>
            </w:pPr>
            <w:r w:rsidRPr="00716D69">
              <w:rPr>
                <w:szCs w:val="22"/>
                <w:lang w:val="ro-RO"/>
              </w:rPr>
              <w:t>ТЕМА</w:t>
            </w:r>
          </w:p>
        </w:tc>
        <w:tc>
          <w:tcPr>
            <w:tcW w:w="1559" w:type="dxa"/>
            <w:gridSpan w:val="2"/>
            <w:tcBorders>
              <w:top w:val="double" w:sz="4" w:space="0" w:color="auto"/>
              <w:left w:val="single" w:sz="4" w:space="0" w:color="auto"/>
              <w:bottom w:val="single" w:sz="4" w:space="0" w:color="auto"/>
              <w:right w:val="double" w:sz="4" w:space="0" w:color="auto"/>
            </w:tcBorders>
            <w:vAlign w:val="center"/>
          </w:tcPr>
          <w:p w14:paraId="381242FD" w14:textId="77777777" w:rsidR="004971BE" w:rsidRPr="00716D69" w:rsidRDefault="004971BE" w:rsidP="00BF5AAC">
            <w:pPr>
              <w:jc w:val="center"/>
              <w:rPr>
                <w:sz w:val="22"/>
                <w:szCs w:val="22"/>
                <w:lang w:val="ro-RO"/>
              </w:rPr>
            </w:pPr>
            <w:r w:rsidRPr="00716D69">
              <w:rPr>
                <w:sz w:val="22"/>
                <w:szCs w:val="22"/>
                <w:lang w:val="ro-RO"/>
              </w:rPr>
              <w:t>Numărul</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ore</w:t>
            </w:r>
          </w:p>
        </w:tc>
      </w:tr>
      <w:tr w:rsidR="004971BE" w:rsidRPr="00716D69" w14:paraId="6CC691FA" w14:textId="77777777" w:rsidTr="00BF5AAC">
        <w:trPr>
          <w:trHeight w:val="20"/>
          <w:tblHeader/>
        </w:trPr>
        <w:tc>
          <w:tcPr>
            <w:tcW w:w="426" w:type="dxa"/>
            <w:vMerge/>
            <w:tcBorders>
              <w:top w:val="single" w:sz="4" w:space="0" w:color="auto"/>
              <w:left w:val="double" w:sz="4" w:space="0" w:color="auto"/>
              <w:bottom w:val="double" w:sz="4" w:space="0" w:color="auto"/>
              <w:right w:val="single" w:sz="4" w:space="0" w:color="auto"/>
            </w:tcBorders>
            <w:vAlign w:val="center"/>
          </w:tcPr>
          <w:p w14:paraId="4157C60E" w14:textId="77777777" w:rsidR="004971BE" w:rsidRPr="00716D69" w:rsidRDefault="004971BE" w:rsidP="00BF5AAC">
            <w:pPr>
              <w:jc w:val="center"/>
              <w:rPr>
                <w:lang w:val="ro-RO"/>
              </w:rPr>
            </w:pPr>
          </w:p>
        </w:tc>
        <w:tc>
          <w:tcPr>
            <w:tcW w:w="7938" w:type="dxa"/>
            <w:vMerge/>
            <w:tcBorders>
              <w:top w:val="single" w:sz="4" w:space="0" w:color="auto"/>
              <w:left w:val="single" w:sz="4" w:space="0" w:color="auto"/>
              <w:bottom w:val="double" w:sz="4" w:space="0" w:color="auto"/>
              <w:right w:val="single" w:sz="4" w:space="0" w:color="auto"/>
            </w:tcBorders>
            <w:vAlign w:val="center"/>
          </w:tcPr>
          <w:p w14:paraId="5F55EA70" w14:textId="77777777" w:rsidR="004971BE" w:rsidRPr="00716D69" w:rsidRDefault="004971BE" w:rsidP="00BF5AAC">
            <w:pPr>
              <w:jc w:val="center"/>
              <w:rPr>
                <w:lang w:val="ro-RO"/>
              </w:rPr>
            </w:pPr>
          </w:p>
        </w:tc>
        <w:tc>
          <w:tcPr>
            <w:tcW w:w="850" w:type="dxa"/>
            <w:tcBorders>
              <w:top w:val="single" w:sz="4" w:space="0" w:color="auto"/>
              <w:left w:val="single" w:sz="4" w:space="0" w:color="auto"/>
              <w:bottom w:val="double" w:sz="4" w:space="0" w:color="auto"/>
              <w:right w:val="single" w:sz="4" w:space="0" w:color="auto"/>
            </w:tcBorders>
            <w:vAlign w:val="center"/>
          </w:tcPr>
          <w:p w14:paraId="7E0FC557" w14:textId="77777777" w:rsidR="004971BE" w:rsidRPr="00716D69" w:rsidRDefault="004971BE" w:rsidP="00BF5AAC">
            <w:pPr>
              <w:jc w:val="center"/>
              <w:rPr>
                <w:sz w:val="18"/>
                <w:szCs w:val="22"/>
                <w:lang w:val="ro-RO"/>
              </w:rPr>
            </w:pPr>
            <w:r>
              <w:rPr>
                <w:sz w:val="18"/>
                <w:szCs w:val="22"/>
                <w:lang w:val="ro-RO"/>
              </w:rPr>
              <w:t>Prele</w:t>
            </w:r>
            <w:r w:rsidRPr="00716D69">
              <w:rPr>
                <w:sz w:val="18"/>
                <w:szCs w:val="22"/>
                <w:lang w:val="ro-RO"/>
              </w:rPr>
              <w:t>geri</w:t>
            </w:r>
          </w:p>
        </w:tc>
        <w:tc>
          <w:tcPr>
            <w:tcW w:w="709" w:type="dxa"/>
            <w:tcBorders>
              <w:top w:val="single" w:sz="4" w:space="0" w:color="auto"/>
              <w:left w:val="single" w:sz="4" w:space="0" w:color="auto"/>
              <w:bottom w:val="single" w:sz="4" w:space="0" w:color="auto"/>
              <w:right w:val="double" w:sz="4" w:space="0" w:color="auto"/>
            </w:tcBorders>
            <w:vAlign w:val="center"/>
          </w:tcPr>
          <w:p w14:paraId="3E12A812" w14:textId="77777777" w:rsidR="004971BE" w:rsidRPr="00716D69" w:rsidRDefault="004971BE" w:rsidP="00BF5AAC">
            <w:pPr>
              <w:jc w:val="center"/>
              <w:rPr>
                <w:sz w:val="18"/>
                <w:szCs w:val="22"/>
                <w:lang w:val="ro-RO"/>
              </w:rPr>
            </w:pPr>
            <w:r w:rsidRPr="00716D69">
              <w:rPr>
                <w:sz w:val="18"/>
                <w:szCs w:val="22"/>
                <w:lang w:val="ro-RO"/>
              </w:rPr>
              <w:t>Individual</w:t>
            </w:r>
          </w:p>
        </w:tc>
      </w:tr>
      <w:tr w:rsidR="004971BE" w:rsidRPr="00716D69" w14:paraId="765B30A2" w14:textId="77777777" w:rsidTr="00BF5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4"/>
        </w:trPr>
        <w:tc>
          <w:tcPr>
            <w:tcW w:w="426" w:type="dxa"/>
            <w:tcBorders>
              <w:top w:val="single" w:sz="4" w:space="0" w:color="auto"/>
              <w:left w:val="double" w:sz="4" w:space="0" w:color="auto"/>
              <w:right w:val="single" w:sz="4" w:space="0" w:color="auto"/>
            </w:tcBorders>
            <w:vAlign w:val="center"/>
          </w:tcPr>
          <w:p w14:paraId="18DB230D" w14:textId="77777777" w:rsidR="004971BE" w:rsidRPr="00716D69" w:rsidRDefault="004971BE" w:rsidP="00BF5AAC">
            <w:pPr>
              <w:pStyle w:val="FR3"/>
              <w:numPr>
                <w:ilvl w:val="0"/>
                <w:numId w:val="8"/>
              </w:numPr>
              <w:spacing w:before="20"/>
              <w:ind w:left="0" w:firstLine="0"/>
              <w:rPr>
                <w:sz w:val="22"/>
                <w:szCs w:val="22"/>
                <w:lang w:val="ro-RO"/>
              </w:rPr>
            </w:pPr>
          </w:p>
        </w:tc>
        <w:tc>
          <w:tcPr>
            <w:tcW w:w="7938" w:type="dxa"/>
            <w:tcBorders>
              <w:top w:val="single" w:sz="4" w:space="0" w:color="auto"/>
              <w:left w:val="single" w:sz="4" w:space="0" w:color="auto"/>
              <w:right w:val="single" w:sz="4" w:space="0" w:color="auto"/>
            </w:tcBorders>
            <w:vAlign w:val="center"/>
          </w:tcPr>
          <w:p w14:paraId="29DC6DAF" w14:textId="77777777" w:rsidR="004971BE" w:rsidRPr="00614582" w:rsidRDefault="004971BE" w:rsidP="00BF5AAC">
            <w:pPr>
              <w:tabs>
                <w:tab w:val="left" w:pos="142"/>
              </w:tabs>
              <w:jc w:val="both"/>
              <w:rPr>
                <w:b/>
                <w:lang w:val="ro-RO"/>
              </w:rPr>
            </w:pPr>
            <w:r>
              <w:rPr>
                <w:b/>
                <w:lang w:val="ro-RO"/>
              </w:rPr>
              <w:t>Instrumentarul endodontic manual și rotativ. Utilizarea instrumentarului endodontic manual și rotativ în permeabilizarea, lărgirea și prelucrarea chemomecanică a canalului radicular.</w:t>
            </w:r>
          </w:p>
          <w:p w14:paraId="0868A2C0" w14:textId="77777777" w:rsidR="004971BE" w:rsidRDefault="004971BE" w:rsidP="00BF5AAC">
            <w:pPr>
              <w:tabs>
                <w:tab w:val="left" w:pos="0"/>
                <w:tab w:val="left" w:pos="142"/>
              </w:tabs>
              <w:jc w:val="both"/>
              <w:rPr>
                <w:lang w:val="ro-RO"/>
              </w:rPr>
            </w:pPr>
            <w:proofErr w:type="spellStart"/>
            <w:r w:rsidRPr="00864ACA">
              <w:rPr>
                <w:lang w:val="en-US"/>
              </w:rPr>
              <w:t>Instrumente</w:t>
            </w:r>
            <w:proofErr w:type="spellEnd"/>
            <w:r w:rsidRPr="00864ACA">
              <w:rPr>
                <w:lang w:val="en-US"/>
              </w:rPr>
              <w:t xml:space="preserve"> </w:t>
            </w:r>
            <w:proofErr w:type="spellStart"/>
            <w:r w:rsidRPr="00864ACA">
              <w:rPr>
                <w:lang w:val="en-US"/>
              </w:rPr>
              <w:t>endodontice</w:t>
            </w:r>
            <w:proofErr w:type="spellEnd"/>
            <w:r w:rsidRPr="00864ACA">
              <w:rPr>
                <w:lang w:val="en-US"/>
              </w:rPr>
              <w:t xml:space="preserve"> </w:t>
            </w:r>
            <w:proofErr w:type="spellStart"/>
            <w:r w:rsidRPr="00864ACA">
              <w:rPr>
                <w:lang w:val="en-US"/>
              </w:rPr>
              <w:t>manuale</w:t>
            </w:r>
            <w:proofErr w:type="spellEnd"/>
            <w:r w:rsidRPr="00864ACA">
              <w:rPr>
                <w:lang w:val="en-US"/>
              </w:rPr>
              <w:t xml:space="preserve">. </w:t>
            </w:r>
            <w:proofErr w:type="spellStart"/>
            <w:r w:rsidRPr="00864ACA">
              <w:rPr>
                <w:lang w:val="en-US"/>
              </w:rPr>
              <w:t>Sunetul</w:t>
            </w:r>
            <w:proofErr w:type="spellEnd"/>
            <w:r w:rsidRPr="00864ACA">
              <w:rPr>
                <w:lang w:val="en-US"/>
              </w:rPr>
              <w:t xml:space="preserve"> </w:t>
            </w:r>
            <w:proofErr w:type="spellStart"/>
            <w:r w:rsidRPr="00864ACA">
              <w:rPr>
                <w:lang w:val="en-US"/>
              </w:rPr>
              <w:t>și</w:t>
            </w:r>
            <w:proofErr w:type="spellEnd"/>
            <w:r w:rsidRPr="00864ACA">
              <w:rPr>
                <w:lang w:val="en-US"/>
              </w:rPr>
              <w:t xml:space="preserve"> </w:t>
            </w:r>
            <w:proofErr w:type="spellStart"/>
            <w:r w:rsidRPr="00864ACA">
              <w:rPr>
                <w:lang w:val="en-US"/>
              </w:rPr>
              <w:t>ultrasunetul</w:t>
            </w:r>
            <w:proofErr w:type="spellEnd"/>
            <w:r w:rsidRPr="00864ACA">
              <w:rPr>
                <w:lang w:val="en-US"/>
              </w:rPr>
              <w:t xml:space="preserve"> </w:t>
            </w:r>
            <w:proofErr w:type="spellStart"/>
            <w:r w:rsidRPr="00864ACA">
              <w:rPr>
                <w:lang w:val="en-US"/>
              </w:rPr>
              <w:t>folosit</w:t>
            </w:r>
            <w:proofErr w:type="spellEnd"/>
            <w:r w:rsidRPr="00864ACA">
              <w:rPr>
                <w:lang w:val="en-US"/>
              </w:rPr>
              <w:t xml:space="preserve"> </w:t>
            </w:r>
            <w:proofErr w:type="spellStart"/>
            <w:r w:rsidRPr="00864ACA">
              <w:rPr>
                <w:lang w:val="en-US"/>
              </w:rPr>
              <w:t>în</w:t>
            </w:r>
            <w:proofErr w:type="spellEnd"/>
            <w:r w:rsidRPr="00864ACA">
              <w:rPr>
                <w:lang w:val="en-US"/>
              </w:rPr>
              <w:t xml:space="preserve"> </w:t>
            </w:r>
            <w:proofErr w:type="spellStart"/>
            <w:r w:rsidRPr="00864ACA">
              <w:rPr>
                <w:lang w:val="en-US"/>
              </w:rPr>
              <w:t>endodonție</w:t>
            </w:r>
            <w:proofErr w:type="spellEnd"/>
            <w:r w:rsidRPr="00864ACA">
              <w:rPr>
                <w:lang w:val="en-US"/>
              </w:rPr>
              <w:t xml:space="preserve">. </w:t>
            </w:r>
            <w:proofErr w:type="spellStart"/>
            <w:r w:rsidRPr="00864ACA">
              <w:rPr>
                <w:lang w:val="en-US"/>
              </w:rPr>
              <w:t>Instrumentarul</w:t>
            </w:r>
            <w:proofErr w:type="spellEnd"/>
            <w:r w:rsidRPr="00864ACA">
              <w:rPr>
                <w:lang w:val="en-US"/>
              </w:rPr>
              <w:t xml:space="preserve"> </w:t>
            </w:r>
            <w:proofErr w:type="spellStart"/>
            <w:r w:rsidRPr="00864ACA">
              <w:rPr>
                <w:lang w:val="en-US"/>
              </w:rPr>
              <w:t>rotativ</w:t>
            </w:r>
            <w:proofErr w:type="spellEnd"/>
            <w:r w:rsidRPr="00864ACA">
              <w:rPr>
                <w:lang w:val="en-US"/>
              </w:rPr>
              <w:t xml:space="preserve"> din </w:t>
            </w:r>
            <w:proofErr w:type="spellStart"/>
            <w:r w:rsidRPr="00864ACA">
              <w:rPr>
                <w:lang w:val="en-US"/>
              </w:rPr>
              <w:t>oțel</w:t>
            </w:r>
            <w:proofErr w:type="spellEnd"/>
            <w:r w:rsidRPr="00864ACA">
              <w:rPr>
                <w:lang w:val="en-US"/>
              </w:rPr>
              <w:t xml:space="preserve">. </w:t>
            </w:r>
            <w:proofErr w:type="spellStart"/>
            <w:r w:rsidRPr="00864ACA">
              <w:rPr>
                <w:lang w:val="en-US"/>
              </w:rPr>
              <w:t>Instrumentarul</w:t>
            </w:r>
            <w:proofErr w:type="spellEnd"/>
            <w:r w:rsidRPr="00864ACA">
              <w:rPr>
                <w:lang w:val="en-US"/>
              </w:rPr>
              <w:t xml:space="preserve"> </w:t>
            </w:r>
            <w:proofErr w:type="spellStart"/>
            <w:r w:rsidRPr="00864ACA">
              <w:rPr>
                <w:lang w:val="en-US"/>
              </w:rPr>
              <w:t>rotativ</w:t>
            </w:r>
            <w:proofErr w:type="spellEnd"/>
            <w:r w:rsidRPr="00864ACA">
              <w:rPr>
                <w:lang w:val="en-US"/>
              </w:rPr>
              <w:t xml:space="preserve"> din Ni-</w:t>
            </w:r>
            <w:proofErr w:type="spellStart"/>
            <w:r w:rsidRPr="00864ACA">
              <w:rPr>
                <w:lang w:val="en-US"/>
              </w:rPr>
              <w:t>Ti</w:t>
            </w:r>
            <w:proofErr w:type="spellEnd"/>
            <w:r w:rsidRPr="00864ACA">
              <w:rPr>
                <w:lang w:val="en-US"/>
              </w:rPr>
              <w:t xml:space="preserve">: cu </w:t>
            </w:r>
            <w:proofErr w:type="spellStart"/>
            <w:r w:rsidRPr="00864ACA">
              <w:rPr>
                <w:lang w:val="en-US"/>
              </w:rPr>
              <w:t>turație</w:t>
            </w:r>
            <w:proofErr w:type="spellEnd"/>
            <w:r w:rsidRPr="00864ACA">
              <w:rPr>
                <w:lang w:val="en-US"/>
              </w:rPr>
              <w:t xml:space="preserve"> </w:t>
            </w:r>
            <w:proofErr w:type="spellStart"/>
            <w:r w:rsidRPr="00864ACA">
              <w:rPr>
                <w:lang w:val="en-US"/>
              </w:rPr>
              <w:t>continuă</w:t>
            </w:r>
            <w:proofErr w:type="spellEnd"/>
            <w:r w:rsidRPr="00864ACA">
              <w:rPr>
                <w:lang w:val="en-US"/>
              </w:rPr>
              <w:t xml:space="preserve">, cu </w:t>
            </w:r>
            <w:proofErr w:type="spellStart"/>
            <w:r w:rsidRPr="00864ACA">
              <w:rPr>
                <w:lang w:val="en-US"/>
              </w:rPr>
              <w:t>mișcare</w:t>
            </w:r>
            <w:proofErr w:type="spellEnd"/>
            <w:r w:rsidRPr="00864ACA">
              <w:rPr>
                <w:lang w:val="en-US"/>
              </w:rPr>
              <w:t xml:space="preserve"> </w:t>
            </w:r>
            <w:proofErr w:type="spellStart"/>
            <w:r w:rsidRPr="00864ACA">
              <w:rPr>
                <w:lang w:val="en-US"/>
              </w:rPr>
              <w:t>reciprocă</w:t>
            </w:r>
            <w:proofErr w:type="spellEnd"/>
            <w:r w:rsidRPr="00864ACA">
              <w:rPr>
                <w:lang w:val="en-US"/>
              </w:rPr>
              <w:t xml:space="preserve">, </w:t>
            </w:r>
            <w:proofErr w:type="spellStart"/>
            <w:r w:rsidRPr="00864ACA">
              <w:rPr>
                <w:lang w:val="en-US"/>
              </w:rPr>
              <w:t>Sistemul</w:t>
            </w:r>
            <w:proofErr w:type="spellEnd"/>
            <w:r w:rsidRPr="00864ACA">
              <w:rPr>
                <w:lang w:val="en-US"/>
              </w:rPr>
              <w:t xml:space="preserve"> </w:t>
            </w:r>
            <w:proofErr w:type="spellStart"/>
            <w:r w:rsidRPr="00864ACA">
              <w:rPr>
                <w:lang w:val="en-US"/>
              </w:rPr>
              <w:t>Protaper</w:t>
            </w:r>
            <w:proofErr w:type="spellEnd"/>
            <w:r w:rsidRPr="00864ACA">
              <w:rPr>
                <w:lang w:val="en-US"/>
              </w:rPr>
              <w:t xml:space="preserve">, </w:t>
            </w:r>
            <w:proofErr w:type="spellStart"/>
            <w:r w:rsidRPr="00864ACA">
              <w:rPr>
                <w:lang w:val="en-US"/>
              </w:rPr>
              <w:t>sistemul</w:t>
            </w:r>
            <w:proofErr w:type="spellEnd"/>
            <w:r w:rsidRPr="00864ACA">
              <w:rPr>
                <w:lang w:val="en-US"/>
              </w:rPr>
              <w:t xml:space="preserve"> Profile, </w:t>
            </w:r>
            <w:proofErr w:type="spellStart"/>
            <w:r w:rsidRPr="00864ACA">
              <w:rPr>
                <w:lang w:val="en-US"/>
              </w:rPr>
              <w:t>sistemul</w:t>
            </w:r>
            <w:proofErr w:type="spellEnd"/>
            <w:r w:rsidRPr="00864ACA">
              <w:rPr>
                <w:lang w:val="en-US"/>
              </w:rPr>
              <w:t xml:space="preserve"> </w:t>
            </w:r>
            <w:proofErr w:type="spellStart"/>
            <w:r w:rsidRPr="00864ACA">
              <w:rPr>
                <w:lang w:val="en-US"/>
              </w:rPr>
              <w:t>Protaper</w:t>
            </w:r>
            <w:proofErr w:type="spellEnd"/>
            <w:r w:rsidRPr="00864ACA">
              <w:rPr>
                <w:lang w:val="en-US"/>
              </w:rPr>
              <w:t xml:space="preserve"> Next, </w:t>
            </w:r>
            <w:proofErr w:type="spellStart"/>
            <w:r w:rsidRPr="00864ACA">
              <w:rPr>
                <w:lang w:val="en-US"/>
              </w:rPr>
              <w:t>sistemul</w:t>
            </w:r>
            <w:proofErr w:type="spellEnd"/>
            <w:r w:rsidRPr="00864ACA">
              <w:rPr>
                <w:lang w:val="en-US"/>
              </w:rPr>
              <w:t xml:space="preserve"> GT, </w:t>
            </w:r>
            <w:proofErr w:type="spellStart"/>
            <w:r w:rsidRPr="00864ACA">
              <w:rPr>
                <w:lang w:val="en-US"/>
              </w:rPr>
              <w:t>sistemul</w:t>
            </w:r>
            <w:proofErr w:type="spellEnd"/>
            <w:r w:rsidRPr="00864ACA">
              <w:rPr>
                <w:lang w:val="en-US"/>
              </w:rPr>
              <w:t xml:space="preserve"> </w:t>
            </w:r>
            <w:proofErr w:type="spellStart"/>
            <w:r w:rsidRPr="00864ACA">
              <w:rPr>
                <w:lang w:val="en-US"/>
              </w:rPr>
              <w:t>WaveOne</w:t>
            </w:r>
            <w:proofErr w:type="spellEnd"/>
            <w:r w:rsidRPr="00864ACA">
              <w:rPr>
                <w:lang w:val="en-US"/>
              </w:rPr>
              <w:t xml:space="preserve">, </w:t>
            </w:r>
            <w:proofErr w:type="spellStart"/>
            <w:r w:rsidRPr="00864ACA">
              <w:rPr>
                <w:lang w:val="en-US"/>
              </w:rPr>
              <w:t>Sistemul</w:t>
            </w:r>
            <w:proofErr w:type="spellEnd"/>
            <w:r w:rsidRPr="00864ACA">
              <w:rPr>
                <w:lang w:val="en-US"/>
              </w:rPr>
              <w:t xml:space="preserve"> SAF (Self Adjusting File). </w:t>
            </w:r>
            <w:proofErr w:type="spellStart"/>
            <w:r w:rsidRPr="00864ACA">
              <w:rPr>
                <w:lang w:val="en-US"/>
              </w:rPr>
              <w:t>Piese</w:t>
            </w:r>
            <w:proofErr w:type="spellEnd"/>
            <w:r w:rsidRPr="00864ACA">
              <w:rPr>
                <w:lang w:val="en-US"/>
              </w:rPr>
              <w:t xml:space="preserve"> </w:t>
            </w:r>
            <w:proofErr w:type="spellStart"/>
            <w:r w:rsidRPr="00864ACA">
              <w:rPr>
                <w:lang w:val="en-US"/>
              </w:rPr>
              <w:t>endodontice</w:t>
            </w:r>
            <w:proofErr w:type="spellEnd"/>
            <w:r w:rsidRPr="00864ACA">
              <w:rPr>
                <w:lang w:val="en-US"/>
              </w:rPr>
              <w:t>: X-Smart.</w:t>
            </w:r>
            <w:r>
              <w:rPr>
                <w:lang w:val="ro-RO"/>
              </w:rPr>
              <w:t xml:space="preserve"> </w:t>
            </w:r>
          </w:p>
          <w:p w14:paraId="313860DD" w14:textId="77777777" w:rsidR="004971BE" w:rsidRPr="00864ACA" w:rsidRDefault="004971BE" w:rsidP="00BF5AAC">
            <w:pPr>
              <w:tabs>
                <w:tab w:val="left" w:pos="0"/>
                <w:tab w:val="left" w:pos="142"/>
              </w:tabs>
              <w:jc w:val="both"/>
              <w:rPr>
                <w:lang w:val="en-US"/>
              </w:rPr>
            </w:pPr>
            <w:r>
              <w:rPr>
                <w:lang w:val="ro-RO"/>
              </w:rPr>
              <w:t xml:space="preserve">Modalitatea de manevrare a instrumentelor în canal. Tehnicile de lărgire manuală: tehnica standardizată, tehnica step-back, tehnica step-back modificată, tehnica step-back pasivă, tehnica balanced force, tehnica step-down/crown-down (telescopării progresive), tehnica dublei telescopări (duble flare), tehnica cilindrului apical (apical box). </w:t>
            </w:r>
            <w:proofErr w:type="spellStart"/>
            <w:r w:rsidRPr="002A7029">
              <w:rPr>
                <w:lang w:val="en-US"/>
              </w:rPr>
              <w:t>Prepararea</w:t>
            </w:r>
            <w:proofErr w:type="spellEnd"/>
            <w:r w:rsidRPr="002A7029">
              <w:rPr>
                <w:lang w:val="en-US"/>
              </w:rPr>
              <w:t xml:space="preserve"> </w:t>
            </w:r>
            <w:proofErr w:type="spellStart"/>
            <w:r w:rsidRPr="002A7029">
              <w:rPr>
                <w:lang w:val="en-US"/>
              </w:rPr>
              <w:t>ultrasonică</w:t>
            </w:r>
            <w:proofErr w:type="spellEnd"/>
            <w:r w:rsidRPr="002A7029">
              <w:rPr>
                <w:lang w:val="en-US"/>
              </w:rPr>
              <w:t xml:space="preserve"> a </w:t>
            </w:r>
            <w:proofErr w:type="spellStart"/>
            <w:r w:rsidRPr="002A7029">
              <w:rPr>
                <w:lang w:val="en-US"/>
              </w:rPr>
              <w:t>canalului</w:t>
            </w:r>
            <w:proofErr w:type="spellEnd"/>
            <w:r w:rsidRPr="002A7029">
              <w:rPr>
                <w:lang w:val="en-US"/>
              </w:rPr>
              <w:t xml:space="preserve"> radicular.</w:t>
            </w:r>
            <w:r>
              <w:rPr>
                <w:lang w:val="en-US"/>
              </w:rPr>
              <w:t xml:space="preserve"> </w:t>
            </w:r>
            <w:proofErr w:type="spellStart"/>
            <w:r w:rsidRPr="002A7029">
              <w:rPr>
                <w:lang w:val="en-US"/>
              </w:rPr>
              <w:t>Prepararea</w:t>
            </w:r>
            <w:proofErr w:type="spellEnd"/>
            <w:r w:rsidRPr="002A7029">
              <w:rPr>
                <w:lang w:val="en-US"/>
              </w:rPr>
              <w:t xml:space="preserve"> </w:t>
            </w:r>
            <w:proofErr w:type="spellStart"/>
            <w:r w:rsidRPr="002A7029">
              <w:rPr>
                <w:lang w:val="en-US"/>
              </w:rPr>
              <w:t>v</w:t>
            </w:r>
            <w:r>
              <w:rPr>
                <w:lang w:val="en-US"/>
              </w:rPr>
              <w:t>ibratorie</w:t>
            </w:r>
            <w:proofErr w:type="spellEnd"/>
            <w:r>
              <w:rPr>
                <w:lang w:val="en-US"/>
              </w:rPr>
              <w:t xml:space="preserve"> a </w:t>
            </w:r>
            <w:proofErr w:type="spellStart"/>
            <w:r>
              <w:rPr>
                <w:lang w:val="en-US"/>
              </w:rPr>
              <w:t>canalului</w:t>
            </w:r>
            <w:proofErr w:type="spellEnd"/>
            <w:r>
              <w:rPr>
                <w:lang w:val="en-US"/>
              </w:rPr>
              <w:t xml:space="preserve"> radicular</w:t>
            </w:r>
            <w:r>
              <w:rPr>
                <w:lang w:val="ro-RO"/>
              </w:rPr>
              <w:t>. Sisteme de freze rotative Ni-Ti. Tipuri de mișcări de lărgire rotativă: mișcare de rotație continuă. Sistemul ProTaper universal, tehnica Profile GT, sistemul Profile, sistemul ProTaper Next, sistemul WaveOne, sistemul GT. Tehnica hibridă de lărgire rotativă a canalelor radiculare. Mișcare reciprocă. Managementul canalelor curbe, canalelor calcificate, canalelor în formă de C, S.</w:t>
            </w:r>
          </w:p>
        </w:tc>
        <w:tc>
          <w:tcPr>
            <w:tcW w:w="850" w:type="dxa"/>
            <w:tcBorders>
              <w:left w:val="single" w:sz="4" w:space="0" w:color="auto"/>
              <w:right w:val="single" w:sz="4" w:space="0" w:color="auto"/>
            </w:tcBorders>
            <w:vAlign w:val="center"/>
          </w:tcPr>
          <w:p w14:paraId="5AE8D234" w14:textId="77777777" w:rsidR="004971BE" w:rsidRPr="00716D69" w:rsidRDefault="004971BE" w:rsidP="00BF5AAC">
            <w:pPr>
              <w:spacing w:before="20"/>
              <w:jc w:val="center"/>
              <w:rPr>
                <w:sz w:val="22"/>
                <w:szCs w:val="22"/>
                <w:lang w:val="ro-RO"/>
              </w:rPr>
            </w:pPr>
            <w:r>
              <w:rPr>
                <w:sz w:val="22"/>
                <w:szCs w:val="22"/>
                <w:lang w:val="ro-RO"/>
              </w:rPr>
              <w:t>20</w:t>
            </w:r>
          </w:p>
        </w:tc>
        <w:tc>
          <w:tcPr>
            <w:tcW w:w="709" w:type="dxa"/>
            <w:tcBorders>
              <w:left w:val="single" w:sz="4" w:space="0" w:color="auto"/>
              <w:right w:val="double" w:sz="4" w:space="0" w:color="auto"/>
            </w:tcBorders>
            <w:vAlign w:val="center"/>
          </w:tcPr>
          <w:p w14:paraId="30D4FF84" w14:textId="77777777" w:rsidR="004971BE" w:rsidRPr="00716D69" w:rsidRDefault="004971BE" w:rsidP="00BF5AAC">
            <w:pPr>
              <w:spacing w:before="20"/>
              <w:jc w:val="center"/>
              <w:rPr>
                <w:sz w:val="22"/>
                <w:szCs w:val="22"/>
                <w:lang w:val="ro-RO"/>
              </w:rPr>
            </w:pPr>
            <w:r>
              <w:rPr>
                <w:sz w:val="22"/>
                <w:szCs w:val="22"/>
                <w:lang w:val="ro-RO"/>
              </w:rPr>
              <w:t>10</w:t>
            </w:r>
          </w:p>
        </w:tc>
      </w:tr>
      <w:tr w:rsidR="004971BE" w:rsidRPr="00716D69" w14:paraId="77A9410E" w14:textId="77777777" w:rsidTr="00BF5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364" w:type="dxa"/>
            <w:gridSpan w:val="2"/>
            <w:tcBorders>
              <w:top w:val="double" w:sz="4" w:space="0" w:color="auto"/>
              <w:left w:val="double" w:sz="4" w:space="0" w:color="auto"/>
              <w:bottom w:val="double" w:sz="4" w:space="0" w:color="auto"/>
              <w:right w:val="single" w:sz="4" w:space="0" w:color="auto"/>
            </w:tcBorders>
            <w:vAlign w:val="center"/>
          </w:tcPr>
          <w:p w14:paraId="2365B435" w14:textId="77777777" w:rsidR="004971BE" w:rsidRPr="00716D69" w:rsidRDefault="004971BE" w:rsidP="00BF5AAC">
            <w:pPr>
              <w:pStyle w:val="FR3"/>
              <w:spacing w:before="80" w:after="80"/>
              <w:rPr>
                <w:b/>
                <w:sz w:val="22"/>
                <w:szCs w:val="22"/>
                <w:lang w:val="ro-RO"/>
              </w:rPr>
            </w:pPr>
            <w:r w:rsidRPr="00716D69">
              <w:rPr>
                <w:b/>
                <w:sz w:val="22"/>
                <w:szCs w:val="22"/>
                <w:lang w:val="ro-RO"/>
              </w:rPr>
              <w:t>Total</w:t>
            </w:r>
            <w:r>
              <w:rPr>
                <w:b/>
                <w:sz w:val="22"/>
                <w:szCs w:val="22"/>
                <w:lang w:val="ro-RO"/>
              </w:rPr>
              <w:t xml:space="preserve"> </w:t>
            </w:r>
          </w:p>
        </w:tc>
        <w:tc>
          <w:tcPr>
            <w:tcW w:w="850" w:type="dxa"/>
            <w:tcBorders>
              <w:top w:val="single" w:sz="4" w:space="0" w:color="auto"/>
              <w:left w:val="single" w:sz="4" w:space="0" w:color="auto"/>
              <w:bottom w:val="double" w:sz="4" w:space="0" w:color="auto"/>
              <w:right w:val="single" w:sz="4" w:space="0" w:color="auto"/>
            </w:tcBorders>
            <w:vAlign w:val="center"/>
          </w:tcPr>
          <w:p w14:paraId="0FBF2AC0" w14:textId="77777777" w:rsidR="004971BE" w:rsidRPr="00716D69" w:rsidRDefault="004971BE" w:rsidP="00BF5AAC">
            <w:pPr>
              <w:pStyle w:val="FR3"/>
              <w:spacing w:before="80" w:after="80"/>
              <w:ind w:left="79"/>
              <w:rPr>
                <w:b/>
                <w:sz w:val="22"/>
                <w:szCs w:val="22"/>
                <w:lang w:val="ro-RO"/>
              </w:rPr>
            </w:pPr>
            <w:r>
              <w:rPr>
                <w:b/>
                <w:sz w:val="22"/>
                <w:szCs w:val="22"/>
                <w:lang w:val="ro-RO"/>
              </w:rPr>
              <w:t>20</w:t>
            </w:r>
          </w:p>
        </w:tc>
        <w:tc>
          <w:tcPr>
            <w:tcW w:w="709" w:type="dxa"/>
            <w:tcBorders>
              <w:top w:val="single" w:sz="4" w:space="0" w:color="auto"/>
              <w:left w:val="single" w:sz="4" w:space="0" w:color="auto"/>
              <w:bottom w:val="double" w:sz="4" w:space="0" w:color="auto"/>
              <w:right w:val="double" w:sz="4" w:space="0" w:color="auto"/>
            </w:tcBorders>
            <w:vAlign w:val="center"/>
          </w:tcPr>
          <w:p w14:paraId="33D7C4E4" w14:textId="77777777" w:rsidR="004971BE" w:rsidRPr="00716D69" w:rsidRDefault="004971BE" w:rsidP="00BF5AAC">
            <w:pPr>
              <w:pStyle w:val="FR3"/>
              <w:spacing w:before="80" w:after="80"/>
              <w:ind w:left="79"/>
              <w:rPr>
                <w:b/>
                <w:sz w:val="22"/>
                <w:szCs w:val="22"/>
                <w:lang w:val="ro-RO"/>
              </w:rPr>
            </w:pPr>
            <w:r>
              <w:rPr>
                <w:b/>
                <w:sz w:val="22"/>
                <w:szCs w:val="22"/>
                <w:lang w:val="ro-RO"/>
              </w:rPr>
              <w:t>10</w:t>
            </w:r>
          </w:p>
        </w:tc>
      </w:tr>
    </w:tbl>
    <w:p w14:paraId="3331BB4F" w14:textId="77777777" w:rsidR="004971BE" w:rsidRPr="00716D69" w:rsidRDefault="004971BE" w:rsidP="004971BE">
      <w:pPr>
        <w:pStyle w:val="ListParagraph"/>
        <w:widowControl w:val="0"/>
        <w:numPr>
          <w:ilvl w:val="0"/>
          <w:numId w:val="7"/>
        </w:numPr>
        <w:spacing w:before="240" w:after="120"/>
        <w:ind w:left="709" w:hanging="567"/>
        <w:contextualSpacing w:val="0"/>
        <w:rPr>
          <w:b/>
          <w:caps/>
          <w:sz w:val="28"/>
          <w:lang w:val="ro-RO"/>
        </w:rPr>
      </w:pPr>
      <w:r w:rsidRPr="00716D69">
        <w:rPr>
          <w:b/>
          <w:caps/>
          <w:sz w:val="28"/>
          <w:lang w:val="ro-RO"/>
        </w:rPr>
        <w:t>OBIECTIVE</w:t>
      </w:r>
      <w:r>
        <w:rPr>
          <w:b/>
          <w:caps/>
          <w:sz w:val="28"/>
          <w:lang w:val="ro-RO"/>
        </w:rPr>
        <w:t xml:space="preserve"> </w:t>
      </w:r>
      <w:r w:rsidRPr="00716D69">
        <w:rPr>
          <w:b/>
          <w:caps/>
          <w:sz w:val="28"/>
          <w:lang w:val="ro-RO"/>
        </w:rPr>
        <w:t>DE</w:t>
      </w:r>
      <w:r>
        <w:rPr>
          <w:b/>
          <w:caps/>
          <w:sz w:val="28"/>
          <w:lang w:val="ro-RO"/>
        </w:rPr>
        <w:t xml:space="preserve"> </w:t>
      </w:r>
      <w:r w:rsidRPr="00716D69">
        <w:rPr>
          <w:b/>
          <w:caps/>
          <w:sz w:val="28"/>
          <w:lang w:val="ro-RO"/>
        </w:rPr>
        <w:t>REFERIN</w:t>
      </w:r>
      <w:r>
        <w:rPr>
          <w:b/>
          <w:caps/>
          <w:sz w:val="28"/>
          <w:lang w:val="ro-RO"/>
        </w:rPr>
        <w:t>Ț</w:t>
      </w:r>
      <w:r w:rsidRPr="00716D69">
        <w:rPr>
          <w:b/>
          <w:caps/>
          <w:sz w:val="28"/>
          <w:lang w:val="ro-RO"/>
        </w:rPr>
        <w:t>Ă</w:t>
      </w:r>
      <w:r>
        <w:rPr>
          <w:b/>
          <w:caps/>
          <w:sz w:val="28"/>
          <w:lang w:val="ro-RO"/>
        </w:rPr>
        <w:t xml:space="preserve"> Ș</w:t>
      </w:r>
      <w:r w:rsidRPr="00716D69">
        <w:rPr>
          <w:b/>
          <w:caps/>
          <w:sz w:val="28"/>
          <w:lang w:val="ro-RO"/>
        </w:rPr>
        <w:t>I</w:t>
      </w:r>
      <w:r>
        <w:rPr>
          <w:b/>
          <w:caps/>
          <w:sz w:val="28"/>
          <w:lang w:val="ro-RO"/>
        </w:rPr>
        <w:t xml:space="preserve"> </w:t>
      </w:r>
      <w:r w:rsidRPr="00716D69">
        <w:rPr>
          <w:b/>
          <w:caps/>
          <w:sz w:val="28"/>
          <w:lang w:val="ro-RO"/>
        </w:rPr>
        <w:t>UNITĂ</w:t>
      </w:r>
      <w:r>
        <w:rPr>
          <w:b/>
          <w:caps/>
          <w:sz w:val="28"/>
          <w:lang w:val="ro-RO"/>
        </w:rPr>
        <w:t>Ț</w:t>
      </w:r>
      <w:r w:rsidRPr="00716D69">
        <w:rPr>
          <w:b/>
          <w:caps/>
          <w:sz w:val="28"/>
          <w:lang w:val="ro-RO"/>
        </w:rPr>
        <w:t>I</w:t>
      </w:r>
      <w:r>
        <w:rPr>
          <w:b/>
          <w:caps/>
          <w:sz w:val="28"/>
          <w:lang w:val="ro-RO"/>
        </w:rPr>
        <w:t xml:space="preserve"> </w:t>
      </w:r>
      <w:r w:rsidRPr="00716D69">
        <w:rPr>
          <w:b/>
          <w:caps/>
          <w:sz w:val="28"/>
          <w:lang w:val="ro-RO"/>
        </w:rPr>
        <w:t>DE</w:t>
      </w:r>
      <w:r>
        <w:rPr>
          <w:b/>
          <w:caps/>
          <w:sz w:val="28"/>
          <w:lang w:val="ro-RO"/>
        </w:rPr>
        <w:t xml:space="preserve"> </w:t>
      </w:r>
      <w:r w:rsidRPr="00716D69">
        <w:rPr>
          <w:b/>
          <w:caps/>
          <w:sz w:val="28"/>
          <w:lang w:val="ro-RO"/>
        </w:rPr>
        <w:t>CON</w:t>
      </w:r>
      <w:r>
        <w:rPr>
          <w:b/>
          <w:caps/>
          <w:sz w:val="28"/>
          <w:lang w:val="ro-RO"/>
        </w:rPr>
        <w:t>Ț</w:t>
      </w:r>
      <w:r w:rsidRPr="00716D69">
        <w:rPr>
          <w:b/>
          <w:caps/>
          <w:sz w:val="28"/>
          <w:lang w:val="ro-RO"/>
        </w:rPr>
        <w:t>INUT</w:t>
      </w:r>
    </w:p>
    <w:tbl>
      <w:tblPr>
        <w:tblStyle w:val="TableGrid"/>
        <w:tblW w:w="9934" w:type="dxa"/>
        <w:tblInd w:w="108" w:type="dxa"/>
        <w:tblLook w:val="04A0" w:firstRow="1" w:lastRow="0" w:firstColumn="1" w:lastColumn="0" w:noHBand="0" w:noVBand="1"/>
      </w:tblPr>
      <w:tblGrid>
        <w:gridCol w:w="4820"/>
        <w:gridCol w:w="5103"/>
        <w:gridCol w:w="11"/>
      </w:tblGrid>
      <w:tr w:rsidR="004971BE" w:rsidRPr="00716D69" w14:paraId="1D136C6A" w14:textId="77777777" w:rsidTr="00BF5AAC">
        <w:trPr>
          <w:gridAfter w:val="1"/>
          <w:wAfter w:w="11" w:type="dxa"/>
          <w:tblHeader/>
        </w:trPr>
        <w:tc>
          <w:tcPr>
            <w:tcW w:w="4820" w:type="dxa"/>
          </w:tcPr>
          <w:p w14:paraId="15EB9E0B" w14:textId="77777777" w:rsidR="004971BE" w:rsidRPr="00716D69" w:rsidRDefault="004971BE" w:rsidP="00BF5AAC">
            <w:pPr>
              <w:tabs>
                <w:tab w:val="left" w:pos="170"/>
              </w:tabs>
              <w:spacing w:before="60" w:after="60"/>
              <w:jc w:val="center"/>
              <w:rPr>
                <w:b/>
                <w:iCs/>
                <w:color w:val="FF0000"/>
                <w:spacing w:val="-4"/>
                <w:lang w:val="ro-RO"/>
              </w:rPr>
            </w:pPr>
            <w:r w:rsidRPr="00716D69">
              <w:rPr>
                <w:b/>
                <w:iCs/>
                <w:spacing w:val="-4"/>
                <w:lang w:val="ro-RO"/>
              </w:rPr>
              <w:t>Obiective</w:t>
            </w:r>
          </w:p>
        </w:tc>
        <w:tc>
          <w:tcPr>
            <w:tcW w:w="5103" w:type="dxa"/>
          </w:tcPr>
          <w:p w14:paraId="0B1AC565" w14:textId="77777777" w:rsidR="004971BE" w:rsidRPr="00716D69" w:rsidRDefault="004971BE" w:rsidP="00BF5AAC">
            <w:pPr>
              <w:tabs>
                <w:tab w:val="left" w:pos="170"/>
              </w:tabs>
              <w:spacing w:before="60" w:after="60"/>
              <w:jc w:val="center"/>
              <w:rPr>
                <w:b/>
                <w:iCs/>
                <w:color w:val="FF0000"/>
                <w:spacing w:val="-4"/>
                <w:lang w:val="ro-RO"/>
              </w:rPr>
            </w:pPr>
            <w:r w:rsidRPr="00716D69">
              <w:rPr>
                <w:b/>
                <w:iCs/>
                <w:spacing w:val="-4"/>
                <w:lang w:val="ro-RO"/>
              </w:rPr>
              <w:t>Unită</w:t>
            </w:r>
            <w:r>
              <w:rPr>
                <w:b/>
                <w:iCs/>
                <w:spacing w:val="-4"/>
                <w:lang w:val="ro-RO"/>
              </w:rPr>
              <w:t>ț</w:t>
            </w:r>
            <w:r w:rsidRPr="00716D69">
              <w:rPr>
                <w:b/>
                <w:iCs/>
                <w:spacing w:val="-4"/>
                <w:lang w:val="ro-RO"/>
              </w:rPr>
              <w:t>i</w:t>
            </w:r>
            <w:r>
              <w:rPr>
                <w:b/>
                <w:iCs/>
                <w:spacing w:val="-4"/>
                <w:lang w:val="ro-RO"/>
              </w:rPr>
              <w:t xml:space="preserve"> </w:t>
            </w:r>
            <w:r w:rsidRPr="00716D69">
              <w:rPr>
                <w:b/>
                <w:iCs/>
                <w:spacing w:val="-4"/>
                <w:lang w:val="ro-RO"/>
              </w:rPr>
              <w:t>de</w:t>
            </w:r>
            <w:r>
              <w:rPr>
                <w:b/>
                <w:iCs/>
                <w:spacing w:val="-4"/>
                <w:lang w:val="ro-RO"/>
              </w:rPr>
              <w:t xml:space="preserve"> </w:t>
            </w:r>
            <w:r w:rsidRPr="00716D69">
              <w:rPr>
                <w:b/>
                <w:iCs/>
                <w:spacing w:val="-4"/>
                <w:lang w:val="ro-RO"/>
              </w:rPr>
              <w:t>con</w:t>
            </w:r>
            <w:r>
              <w:rPr>
                <w:b/>
                <w:iCs/>
                <w:spacing w:val="-4"/>
                <w:lang w:val="ro-RO"/>
              </w:rPr>
              <w:t>ț</w:t>
            </w:r>
            <w:r w:rsidRPr="00716D69">
              <w:rPr>
                <w:b/>
                <w:iCs/>
                <w:spacing w:val="-4"/>
                <w:lang w:val="ro-RO"/>
              </w:rPr>
              <w:t>inut</w:t>
            </w:r>
          </w:p>
        </w:tc>
      </w:tr>
      <w:tr w:rsidR="004971BE" w:rsidRPr="00326BD4" w14:paraId="749140FB" w14:textId="77777777" w:rsidTr="00BF5AAC">
        <w:tc>
          <w:tcPr>
            <w:tcW w:w="9934" w:type="dxa"/>
            <w:gridSpan w:val="3"/>
            <w:vAlign w:val="center"/>
          </w:tcPr>
          <w:p w14:paraId="0D32E53E" w14:textId="77777777" w:rsidR="004971BE" w:rsidRPr="00C37071" w:rsidRDefault="004971BE" w:rsidP="00BF5AAC">
            <w:pPr>
              <w:tabs>
                <w:tab w:val="left" w:pos="0"/>
              </w:tabs>
              <w:jc w:val="both"/>
              <w:rPr>
                <w:b/>
                <w:lang w:val="ro-RO"/>
              </w:rPr>
            </w:pPr>
            <w:proofErr w:type="spellStart"/>
            <w:r w:rsidRPr="00864ACA">
              <w:rPr>
                <w:b/>
                <w:lang w:val="en-US"/>
              </w:rPr>
              <w:t>Instrumentarul</w:t>
            </w:r>
            <w:proofErr w:type="spellEnd"/>
            <w:r w:rsidRPr="00864ACA">
              <w:rPr>
                <w:b/>
                <w:lang w:val="en-US"/>
              </w:rPr>
              <w:t xml:space="preserve"> endodontic manual </w:t>
            </w:r>
            <w:proofErr w:type="spellStart"/>
            <w:r w:rsidRPr="00864ACA">
              <w:rPr>
                <w:b/>
                <w:lang w:val="en-US"/>
              </w:rPr>
              <w:t>și</w:t>
            </w:r>
            <w:proofErr w:type="spellEnd"/>
            <w:r w:rsidRPr="00864ACA">
              <w:rPr>
                <w:b/>
                <w:lang w:val="en-US"/>
              </w:rPr>
              <w:t xml:space="preserve"> </w:t>
            </w:r>
            <w:proofErr w:type="spellStart"/>
            <w:r w:rsidRPr="00864ACA">
              <w:rPr>
                <w:b/>
                <w:lang w:val="en-US"/>
              </w:rPr>
              <w:t>rotativ</w:t>
            </w:r>
            <w:proofErr w:type="spellEnd"/>
            <w:r w:rsidRPr="00864ACA">
              <w:rPr>
                <w:b/>
                <w:lang w:val="en-US"/>
              </w:rPr>
              <w:t xml:space="preserve">. </w:t>
            </w:r>
            <w:proofErr w:type="spellStart"/>
            <w:r w:rsidRPr="00864ACA">
              <w:rPr>
                <w:b/>
                <w:lang w:val="en-US"/>
              </w:rPr>
              <w:t>Utilizarea</w:t>
            </w:r>
            <w:proofErr w:type="spellEnd"/>
            <w:r w:rsidRPr="00864ACA">
              <w:rPr>
                <w:b/>
                <w:lang w:val="en-US"/>
              </w:rPr>
              <w:t xml:space="preserve"> </w:t>
            </w:r>
            <w:proofErr w:type="spellStart"/>
            <w:r w:rsidRPr="00864ACA">
              <w:rPr>
                <w:b/>
                <w:lang w:val="en-US"/>
              </w:rPr>
              <w:t>instrumentarului</w:t>
            </w:r>
            <w:proofErr w:type="spellEnd"/>
            <w:r w:rsidRPr="00864ACA">
              <w:rPr>
                <w:b/>
                <w:lang w:val="en-US"/>
              </w:rPr>
              <w:t xml:space="preserve"> endodontic manual </w:t>
            </w:r>
            <w:proofErr w:type="spellStart"/>
            <w:r w:rsidRPr="00864ACA">
              <w:rPr>
                <w:b/>
                <w:lang w:val="en-US"/>
              </w:rPr>
              <w:t>și</w:t>
            </w:r>
            <w:proofErr w:type="spellEnd"/>
            <w:r w:rsidRPr="00864ACA">
              <w:rPr>
                <w:b/>
                <w:lang w:val="en-US"/>
              </w:rPr>
              <w:t xml:space="preserve"> </w:t>
            </w:r>
            <w:proofErr w:type="spellStart"/>
            <w:r w:rsidRPr="00864ACA">
              <w:rPr>
                <w:b/>
                <w:lang w:val="en-US"/>
              </w:rPr>
              <w:t>rotativ</w:t>
            </w:r>
            <w:proofErr w:type="spellEnd"/>
            <w:r w:rsidRPr="00864ACA">
              <w:rPr>
                <w:b/>
                <w:lang w:val="en-US"/>
              </w:rPr>
              <w:t xml:space="preserve"> </w:t>
            </w:r>
            <w:proofErr w:type="spellStart"/>
            <w:r w:rsidRPr="00864ACA">
              <w:rPr>
                <w:b/>
                <w:lang w:val="en-US"/>
              </w:rPr>
              <w:t>în</w:t>
            </w:r>
            <w:proofErr w:type="spellEnd"/>
            <w:r w:rsidRPr="00864ACA">
              <w:rPr>
                <w:b/>
                <w:lang w:val="en-US"/>
              </w:rPr>
              <w:t xml:space="preserve"> </w:t>
            </w:r>
            <w:proofErr w:type="spellStart"/>
            <w:r w:rsidRPr="00864ACA">
              <w:rPr>
                <w:b/>
                <w:lang w:val="en-US"/>
              </w:rPr>
              <w:t>permeabilizarea</w:t>
            </w:r>
            <w:proofErr w:type="spellEnd"/>
            <w:r w:rsidRPr="00864ACA">
              <w:rPr>
                <w:b/>
                <w:lang w:val="en-US"/>
              </w:rPr>
              <w:t xml:space="preserve">, </w:t>
            </w:r>
            <w:proofErr w:type="spellStart"/>
            <w:r w:rsidRPr="00864ACA">
              <w:rPr>
                <w:b/>
                <w:lang w:val="en-US"/>
              </w:rPr>
              <w:t>lărgirea</w:t>
            </w:r>
            <w:proofErr w:type="spellEnd"/>
            <w:r w:rsidRPr="00864ACA">
              <w:rPr>
                <w:b/>
                <w:lang w:val="en-US"/>
              </w:rPr>
              <w:t xml:space="preserve"> </w:t>
            </w:r>
            <w:proofErr w:type="spellStart"/>
            <w:r w:rsidRPr="00864ACA">
              <w:rPr>
                <w:b/>
                <w:lang w:val="en-US"/>
              </w:rPr>
              <w:t>și</w:t>
            </w:r>
            <w:proofErr w:type="spellEnd"/>
            <w:r w:rsidRPr="00864ACA">
              <w:rPr>
                <w:b/>
                <w:lang w:val="en-US"/>
              </w:rPr>
              <w:t xml:space="preserve"> </w:t>
            </w:r>
            <w:proofErr w:type="spellStart"/>
            <w:r w:rsidRPr="00864ACA">
              <w:rPr>
                <w:b/>
                <w:lang w:val="en-US"/>
              </w:rPr>
              <w:t>prelucrarea</w:t>
            </w:r>
            <w:proofErr w:type="spellEnd"/>
            <w:r w:rsidRPr="00864ACA">
              <w:rPr>
                <w:b/>
                <w:lang w:val="en-US"/>
              </w:rPr>
              <w:t xml:space="preserve"> </w:t>
            </w:r>
            <w:proofErr w:type="spellStart"/>
            <w:r w:rsidRPr="00864ACA">
              <w:rPr>
                <w:b/>
                <w:lang w:val="en-US"/>
              </w:rPr>
              <w:t>chemomecanică</w:t>
            </w:r>
            <w:proofErr w:type="spellEnd"/>
            <w:r w:rsidRPr="00864ACA">
              <w:rPr>
                <w:b/>
                <w:lang w:val="en-US"/>
              </w:rPr>
              <w:t xml:space="preserve"> a </w:t>
            </w:r>
            <w:proofErr w:type="spellStart"/>
            <w:r w:rsidRPr="00864ACA">
              <w:rPr>
                <w:b/>
                <w:lang w:val="en-US"/>
              </w:rPr>
              <w:t>canalului</w:t>
            </w:r>
            <w:proofErr w:type="spellEnd"/>
            <w:r w:rsidRPr="00864ACA">
              <w:rPr>
                <w:b/>
                <w:lang w:val="en-US"/>
              </w:rPr>
              <w:t xml:space="preserve"> radicular.</w:t>
            </w:r>
          </w:p>
        </w:tc>
      </w:tr>
      <w:tr w:rsidR="004971BE" w:rsidRPr="00326BD4" w14:paraId="48A6BFC3" w14:textId="77777777" w:rsidTr="00BF5AAC">
        <w:trPr>
          <w:gridAfter w:val="1"/>
          <w:wAfter w:w="11" w:type="dxa"/>
        </w:trPr>
        <w:tc>
          <w:tcPr>
            <w:tcW w:w="4820" w:type="dxa"/>
          </w:tcPr>
          <w:p w14:paraId="0376C5A3" w14:textId="77777777" w:rsidR="004971BE" w:rsidRPr="001C20BE"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 instrumentele endodontice;</w:t>
            </w:r>
          </w:p>
          <w:p w14:paraId="7E88B9C8" w14:textId="77777777" w:rsidR="004971BE" w:rsidRPr="001C20BE"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 metodele de utilizare a sunetului și ultrasunetului în endodonție;</w:t>
            </w:r>
          </w:p>
          <w:p w14:paraId="5E4C1701" w14:textId="77777777" w:rsidR="004971BE" w:rsidRPr="00886CB1"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 instrumentarul rotativ din oțel;</w:t>
            </w:r>
          </w:p>
          <w:p w14:paraId="281B6A31" w14:textId="77777777" w:rsidR="004971BE"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 instrumentarul rotativ din Ni-Ti;</w:t>
            </w:r>
          </w:p>
          <w:p w14:paraId="3EC591B3" w14:textId="77777777" w:rsidR="004971BE" w:rsidRPr="00886CB1"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 instrumentarul rotativ din Ni-Ti cu turație continuă;</w:t>
            </w:r>
          </w:p>
          <w:p w14:paraId="3C7346D6" w14:textId="77777777" w:rsidR="004971BE"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 instrumentarul rotativ din Ni-Ti</w:t>
            </w:r>
            <w:r w:rsidRPr="00886CB1">
              <w:rPr>
                <w:szCs w:val="22"/>
              </w:rPr>
              <w:t xml:space="preserve"> cu mișcare reciprocă</w:t>
            </w:r>
            <w:r>
              <w:rPr>
                <w:szCs w:val="22"/>
              </w:rPr>
              <w:t>;</w:t>
            </w:r>
          </w:p>
          <w:p w14:paraId="2D714C2C" w14:textId="77777777" w:rsidR="004971BE" w:rsidRPr="00886CB1"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 xml:space="preserve">să cunoască </w:t>
            </w:r>
            <w:r w:rsidRPr="00886CB1">
              <w:rPr>
                <w:szCs w:val="22"/>
              </w:rPr>
              <w:t>Sistemul Protaper</w:t>
            </w:r>
            <w:r>
              <w:rPr>
                <w:szCs w:val="22"/>
              </w:rPr>
              <w:t>;</w:t>
            </w:r>
          </w:p>
          <w:p w14:paraId="6E83F1F3" w14:textId="77777777" w:rsidR="004971BE" w:rsidRPr="00886CB1"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 xml:space="preserve">să cunoască </w:t>
            </w:r>
            <w:r w:rsidRPr="00886CB1">
              <w:rPr>
                <w:szCs w:val="22"/>
              </w:rPr>
              <w:t>sistemul Profile</w:t>
            </w:r>
            <w:r>
              <w:rPr>
                <w:szCs w:val="22"/>
              </w:rPr>
              <w:t>;</w:t>
            </w:r>
          </w:p>
          <w:p w14:paraId="56E5D96F" w14:textId="77777777" w:rsidR="004971BE" w:rsidRPr="00886CB1"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 xml:space="preserve">să cunoască </w:t>
            </w:r>
            <w:r w:rsidRPr="00886CB1">
              <w:rPr>
                <w:szCs w:val="22"/>
              </w:rPr>
              <w:t>sistemul Protaper Next</w:t>
            </w:r>
            <w:r>
              <w:rPr>
                <w:szCs w:val="22"/>
              </w:rPr>
              <w:t>;</w:t>
            </w:r>
          </w:p>
          <w:p w14:paraId="4AD34F5D" w14:textId="77777777" w:rsidR="004971BE" w:rsidRPr="008F4C4B"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 xml:space="preserve">să cunoască </w:t>
            </w:r>
            <w:r w:rsidRPr="00886CB1">
              <w:rPr>
                <w:szCs w:val="22"/>
              </w:rPr>
              <w:t>si</w:t>
            </w:r>
            <w:r>
              <w:rPr>
                <w:szCs w:val="22"/>
              </w:rPr>
              <w:t>s</w:t>
            </w:r>
            <w:r w:rsidRPr="00886CB1">
              <w:rPr>
                <w:szCs w:val="22"/>
              </w:rPr>
              <w:t>temul GT</w:t>
            </w:r>
            <w:r>
              <w:rPr>
                <w:szCs w:val="22"/>
              </w:rPr>
              <w:t>;</w:t>
            </w:r>
          </w:p>
          <w:p w14:paraId="27988D09" w14:textId="77777777" w:rsidR="004971BE" w:rsidRPr="008F4C4B"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 xml:space="preserve">să cunoască </w:t>
            </w:r>
            <w:r w:rsidRPr="00886CB1">
              <w:rPr>
                <w:szCs w:val="22"/>
              </w:rPr>
              <w:t>sistemul WaveOne</w:t>
            </w:r>
            <w:r>
              <w:rPr>
                <w:szCs w:val="22"/>
              </w:rPr>
              <w:t>;</w:t>
            </w:r>
          </w:p>
          <w:p w14:paraId="22675B7A" w14:textId="77777777" w:rsidR="004971BE" w:rsidRPr="008F4C4B"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 xml:space="preserve">să cunoască </w:t>
            </w:r>
            <w:r w:rsidRPr="00886CB1">
              <w:rPr>
                <w:szCs w:val="22"/>
              </w:rPr>
              <w:t>Sistemul SAF (Self Adjusting File)</w:t>
            </w:r>
            <w:r>
              <w:rPr>
                <w:szCs w:val="22"/>
              </w:rPr>
              <w:t>;</w:t>
            </w:r>
          </w:p>
          <w:p w14:paraId="722D1C8D"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lastRenderedPageBreak/>
              <w:t xml:space="preserve">să cunoască </w:t>
            </w:r>
            <w:r>
              <w:rPr>
                <w:szCs w:val="22"/>
              </w:rPr>
              <w:t>p</w:t>
            </w:r>
            <w:r w:rsidRPr="00886CB1">
              <w:rPr>
                <w:szCs w:val="22"/>
              </w:rPr>
              <w:t>iese</w:t>
            </w:r>
            <w:r>
              <w:rPr>
                <w:szCs w:val="22"/>
              </w:rPr>
              <w:t>le</w:t>
            </w:r>
            <w:r w:rsidRPr="00886CB1">
              <w:rPr>
                <w:szCs w:val="22"/>
              </w:rPr>
              <w:t xml:space="preserve"> endodontice: X-Smart</w:t>
            </w:r>
            <w:r>
              <w:rPr>
                <w:szCs w:val="24"/>
              </w:rPr>
              <w:t>;</w:t>
            </w:r>
          </w:p>
          <w:p w14:paraId="47AD4721"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 xml:space="preserve">să cunoască </w:t>
            </w:r>
            <w:r>
              <w:rPr>
                <w:szCs w:val="22"/>
              </w:rPr>
              <w:t>m</w:t>
            </w:r>
            <w:r w:rsidRPr="00886CB1">
              <w:rPr>
                <w:szCs w:val="22"/>
              </w:rPr>
              <w:t>odalitatea d</w:t>
            </w:r>
            <w:r>
              <w:rPr>
                <w:szCs w:val="22"/>
              </w:rPr>
              <w:t>e manevrare a instrumentelor în canal;</w:t>
            </w:r>
          </w:p>
          <w:p w14:paraId="5D8EAB35"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Pr>
                <w:szCs w:val="22"/>
              </w:rPr>
              <w:t xml:space="preserve"> tehnicile de lărgire manuală;</w:t>
            </w:r>
          </w:p>
          <w:p w14:paraId="454AF183"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Pr>
                <w:szCs w:val="22"/>
              </w:rPr>
              <w:t xml:space="preserve"> tehnica standardizată;</w:t>
            </w:r>
          </w:p>
          <w:p w14:paraId="671FFF96"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Pr>
                <w:szCs w:val="22"/>
              </w:rPr>
              <w:t xml:space="preserve"> tehnica step-back;</w:t>
            </w:r>
          </w:p>
          <w:p w14:paraId="519D04E4"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Pr>
                <w:szCs w:val="22"/>
              </w:rPr>
              <w:t xml:space="preserve"> tehnica step-back modificată;</w:t>
            </w:r>
          </w:p>
          <w:p w14:paraId="0FD19225"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Pr>
                <w:szCs w:val="22"/>
              </w:rPr>
              <w:t xml:space="preserve"> tehnica step-back pasivă;</w:t>
            </w:r>
          </w:p>
          <w:p w14:paraId="75E05DD2"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Pr>
                <w:szCs w:val="22"/>
              </w:rPr>
              <w:t xml:space="preserve"> tehnica balanced force;</w:t>
            </w:r>
          </w:p>
          <w:p w14:paraId="3B7C2CF6"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sidRPr="00886CB1">
              <w:rPr>
                <w:szCs w:val="22"/>
              </w:rPr>
              <w:t xml:space="preserve"> tehnica step-down/crown</w:t>
            </w:r>
            <w:r>
              <w:rPr>
                <w:szCs w:val="22"/>
              </w:rPr>
              <w:t>-down (telescopării progresive);</w:t>
            </w:r>
          </w:p>
          <w:p w14:paraId="25D5B3F5"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sidRPr="00886CB1">
              <w:rPr>
                <w:szCs w:val="22"/>
              </w:rPr>
              <w:t xml:space="preserve"> tehnica d</w:t>
            </w:r>
            <w:r>
              <w:rPr>
                <w:szCs w:val="22"/>
              </w:rPr>
              <w:t>ublei telescopări (duble flare);</w:t>
            </w:r>
          </w:p>
          <w:p w14:paraId="126588A3"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sidRPr="00886CB1">
              <w:rPr>
                <w:szCs w:val="22"/>
              </w:rPr>
              <w:t xml:space="preserve"> tehnica </w:t>
            </w:r>
            <w:r>
              <w:rPr>
                <w:szCs w:val="22"/>
              </w:rPr>
              <w:t>cilindrului apical (apical box);</w:t>
            </w:r>
          </w:p>
          <w:p w14:paraId="5C378564" w14:textId="77777777" w:rsidR="004971BE" w:rsidRPr="00A04888"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sidRPr="00886CB1">
              <w:rPr>
                <w:szCs w:val="22"/>
              </w:rPr>
              <w:t xml:space="preserve"> </w:t>
            </w:r>
            <w:r>
              <w:rPr>
                <w:szCs w:val="22"/>
              </w:rPr>
              <w:t xml:space="preserve">modalitate de </w:t>
            </w:r>
            <w:proofErr w:type="spellStart"/>
            <w:r>
              <w:rPr>
                <w:szCs w:val="22"/>
                <w:lang w:val="en-US"/>
              </w:rPr>
              <w:t>p</w:t>
            </w:r>
            <w:r w:rsidRPr="00886CB1">
              <w:rPr>
                <w:szCs w:val="22"/>
                <w:lang w:val="en-US"/>
              </w:rPr>
              <w:t>repararea</w:t>
            </w:r>
            <w:proofErr w:type="spellEnd"/>
            <w:r w:rsidRPr="00886CB1">
              <w:rPr>
                <w:szCs w:val="22"/>
                <w:lang w:val="en-US"/>
              </w:rPr>
              <w:t xml:space="preserve"> </w:t>
            </w:r>
            <w:proofErr w:type="spellStart"/>
            <w:r w:rsidRPr="00886CB1">
              <w:rPr>
                <w:szCs w:val="22"/>
                <w:lang w:val="en-US"/>
              </w:rPr>
              <w:t>ul</w:t>
            </w:r>
            <w:r>
              <w:rPr>
                <w:szCs w:val="22"/>
                <w:lang w:val="en-US"/>
              </w:rPr>
              <w:t>trasonică</w:t>
            </w:r>
            <w:proofErr w:type="spellEnd"/>
            <w:r>
              <w:rPr>
                <w:szCs w:val="22"/>
                <w:lang w:val="en-US"/>
              </w:rPr>
              <w:t xml:space="preserve"> a </w:t>
            </w:r>
            <w:proofErr w:type="spellStart"/>
            <w:r>
              <w:rPr>
                <w:szCs w:val="22"/>
                <w:lang w:val="en-US"/>
              </w:rPr>
              <w:t>canalului</w:t>
            </w:r>
            <w:proofErr w:type="spellEnd"/>
            <w:r>
              <w:rPr>
                <w:szCs w:val="22"/>
                <w:lang w:val="en-US"/>
              </w:rPr>
              <w:t xml:space="preserve"> radicular;</w:t>
            </w:r>
          </w:p>
          <w:p w14:paraId="590545A9" w14:textId="77777777" w:rsidR="004971BE" w:rsidRPr="003A16EC"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Pr>
                <w:szCs w:val="22"/>
                <w:lang w:val="en-US"/>
              </w:rPr>
              <w:t xml:space="preserve"> </w:t>
            </w:r>
            <w:r>
              <w:rPr>
                <w:szCs w:val="22"/>
              </w:rPr>
              <w:t>modalitate de p</w:t>
            </w:r>
            <w:proofErr w:type="spellStart"/>
            <w:r w:rsidRPr="00886CB1">
              <w:rPr>
                <w:szCs w:val="22"/>
                <w:lang w:val="en-US"/>
              </w:rPr>
              <w:t>repararea</w:t>
            </w:r>
            <w:proofErr w:type="spellEnd"/>
            <w:r w:rsidRPr="00886CB1">
              <w:rPr>
                <w:szCs w:val="22"/>
                <w:lang w:val="en-US"/>
              </w:rPr>
              <w:t xml:space="preserve"> </w:t>
            </w:r>
            <w:proofErr w:type="spellStart"/>
            <w:r w:rsidRPr="00886CB1">
              <w:rPr>
                <w:szCs w:val="22"/>
                <w:lang w:val="en-US"/>
              </w:rPr>
              <w:t>vibratorie</w:t>
            </w:r>
            <w:proofErr w:type="spellEnd"/>
            <w:r w:rsidRPr="00886CB1">
              <w:rPr>
                <w:szCs w:val="22"/>
                <w:lang w:val="en-US"/>
              </w:rPr>
              <w:t xml:space="preserve"> a </w:t>
            </w:r>
            <w:proofErr w:type="spellStart"/>
            <w:r w:rsidRPr="00886CB1">
              <w:rPr>
                <w:szCs w:val="22"/>
                <w:lang w:val="en-US"/>
              </w:rPr>
              <w:t>canalului</w:t>
            </w:r>
            <w:proofErr w:type="spellEnd"/>
            <w:r w:rsidRPr="00886CB1">
              <w:rPr>
                <w:szCs w:val="22"/>
                <w:lang w:val="en-US"/>
              </w:rPr>
              <w:t xml:space="preserve"> radicular</w:t>
            </w:r>
            <w:r>
              <w:rPr>
                <w:szCs w:val="22"/>
              </w:rPr>
              <w:t>;</w:t>
            </w:r>
            <w:r w:rsidRPr="00886CB1">
              <w:rPr>
                <w:szCs w:val="22"/>
              </w:rPr>
              <w:t xml:space="preserve"> </w:t>
            </w:r>
          </w:p>
          <w:p w14:paraId="3A4E59A8" w14:textId="77777777" w:rsidR="004971BE" w:rsidRPr="003A16EC"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Pr>
                <w:szCs w:val="22"/>
                <w:lang w:val="en-US"/>
              </w:rPr>
              <w:t xml:space="preserve"> </w:t>
            </w:r>
            <w:r>
              <w:rPr>
                <w:szCs w:val="22"/>
              </w:rPr>
              <w:t>s</w:t>
            </w:r>
            <w:r w:rsidRPr="00886CB1">
              <w:rPr>
                <w:szCs w:val="22"/>
              </w:rPr>
              <w:t>isteme</w:t>
            </w:r>
            <w:r>
              <w:rPr>
                <w:szCs w:val="22"/>
              </w:rPr>
              <w:t>le</w:t>
            </w:r>
            <w:r w:rsidRPr="00886CB1">
              <w:rPr>
                <w:szCs w:val="22"/>
              </w:rPr>
              <w:t xml:space="preserve"> de freze rotative Ni-Ti. </w:t>
            </w:r>
          </w:p>
          <w:p w14:paraId="6AD26622" w14:textId="77777777" w:rsidR="004971BE" w:rsidRPr="003A16EC"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poată diferenția</w:t>
            </w:r>
            <w:r>
              <w:rPr>
                <w:szCs w:val="22"/>
                <w:lang w:val="en-US"/>
              </w:rPr>
              <w:t xml:space="preserve"> </w:t>
            </w:r>
            <w:r>
              <w:rPr>
                <w:szCs w:val="22"/>
              </w:rPr>
              <w:t>diferite t</w:t>
            </w:r>
            <w:r w:rsidRPr="00886CB1">
              <w:rPr>
                <w:szCs w:val="22"/>
              </w:rPr>
              <w:t>ipuri</w:t>
            </w:r>
            <w:r>
              <w:rPr>
                <w:szCs w:val="22"/>
              </w:rPr>
              <w:t xml:space="preserve"> de mișcări de lărgire rotativă;</w:t>
            </w:r>
          </w:p>
          <w:p w14:paraId="24A519F8" w14:textId="77777777" w:rsidR="004971BE" w:rsidRPr="003A16EC"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sidRPr="00886CB1">
              <w:rPr>
                <w:szCs w:val="22"/>
              </w:rPr>
              <w:t xml:space="preserve"> mișcare</w:t>
            </w:r>
            <w:r>
              <w:rPr>
                <w:szCs w:val="22"/>
              </w:rPr>
              <w:t>a</w:t>
            </w:r>
            <w:r w:rsidRPr="00886CB1">
              <w:rPr>
                <w:szCs w:val="22"/>
              </w:rPr>
              <w:t xml:space="preserve"> de rotație </w:t>
            </w:r>
            <w:r>
              <w:rPr>
                <w:szCs w:val="22"/>
              </w:rPr>
              <w:t>continuă;</w:t>
            </w:r>
          </w:p>
          <w:p w14:paraId="6CE1FD0F" w14:textId="77777777" w:rsidR="004971BE" w:rsidRPr="003A16EC"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Pr>
                <w:szCs w:val="22"/>
                <w:lang w:val="en-US"/>
              </w:rPr>
              <w:t xml:space="preserve"> </w:t>
            </w:r>
            <w:r>
              <w:rPr>
                <w:szCs w:val="22"/>
              </w:rPr>
              <w:t>t</w:t>
            </w:r>
            <w:r w:rsidRPr="00886CB1">
              <w:rPr>
                <w:szCs w:val="22"/>
              </w:rPr>
              <w:t xml:space="preserve">ehnica hibridă de lărgire rotativă a canalelor radiculare. </w:t>
            </w:r>
          </w:p>
          <w:p w14:paraId="34B60A9B" w14:textId="77777777" w:rsidR="004971BE" w:rsidRPr="003A16EC"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Pr>
                <w:szCs w:val="22"/>
                <w:lang w:val="en-US"/>
              </w:rPr>
              <w:t xml:space="preserve"> </w:t>
            </w:r>
            <w:r>
              <w:rPr>
                <w:szCs w:val="22"/>
              </w:rPr>
              <w:t>m</w:t>
            </w:r>
            <w:r w:rsidRPr="00886CB1">
              <w:rPr>
                <w:szCs w:val="22"/>
              </w:rPr>
              <w:t>ișcare</w:t>
            </w:r>
            <w:r>
              <w:rPr>
                <w:szCs w:val="22"/>
              </w:rPr>
              <w:t>a reciprocă;</w:t>
            </w:r>
          </w:p>
          <w:p w14:paraId="46C1B459" w14:textId="77777777" w:rsidR="004971BE" w:rsidRPr="003A16EC" w:rsidRDefault="004971BE" w:rsidP="00BF5AAC">
            <w:pPr>
              <w:pStyle w:val="BodyTextIndent3"/>
              <w:widowControl w:val="0"/>
              <w:numPr>
                <w:ilvl w:val="0"/>
                <w:numId w:val="4"/>
              </w:numPr>
              <w:tabs>
                <w:tab w:val="clear" w:pos="720"/>
                <w:tab w:val="num" w:pos="251"/>
              </w:tabs>
              <w:ind w:left="251" w:hanging="248"/>
              <w:rPr>
                <w:color w:val="FF0000"/>
                <w:szCs w:val="24"/>
              </w:rPr>
            </w:pPr>
            <w:r>
              <w:rPr>
                <w:szCs w:val="24"/>
              </w:rPr>
              <w:t>să cunoască</w:t>
            </w:r>
            <w:r>
              <w:rPr>
                <w:szCs w:val="22"/>
              </w:rPr>
              <w:t xml:space="preserve"> m</w:t>
            </w:r>
            <w:r w:rsidRPr="00886CB1">
              <w:rPr>
                <w:szCs w:val="22"/>
              </w:rPr>
              <w:t>anagementul canalelor curbe, canalelor calcif</w:t>
            </w:r>
            <w:r>
              <w:rPr>
                <w:szCs w:val="22"/>
              </w:rPr>
              <w:t>icate, canalelor în formă de C, S;</w:t>
            </w:r>
          </w:p>
        </w:tc>
        <w:tc>
          <w:tcPr>
            <w:tcW w:w="5103" w:type="dxa"/>
          </w:tcPr>
          <w:p w14:paraId="1030A495" w14:textId="77777777" w:rsidR="004971BE" w:rsidRPr="00864ACA" w:rsidRDefault="004971BE" w:rsidP="00BF5AAC">
            <w:pPr>
              <w:tabs>
                <w:tab w:val="left" w:pos="0"/>
                <w:tab w:val="left" w:pos="142"/>
              </w:tabs>
              <w:rPr>
                <w:sz w:val="22"/>
                <w:szCs w:val="22"/>
                <w:lang w:val="en-US"/>
              </w:rPr>
            </w:pPr>
            <w:proofErr w:type="spellStart"/>
            <w:r w:rsidRPr="00864ACA">
              <w:rPr>
                <w:sz w:val="22"/>
                <w:szCs w:val="22"/>
                <w:lang w:val="en-US"/>
              </w:rPr>
              <w:lastRenderedPageBreak/>
              <w:t>Instrumente</w:t>
            </w:r>
            <w:proofErr w:type="spellEnd"/>
            <w:r w:rsidRPr="00864ACA">
              <w:rPr>
                <w:sz w:val="22"/>
                <w:szCs w:val="22"/>
                <w:lang w:val="en-US"/>
              </w:rPr>
              <w:t xml:space="preserve"> </w:t>
            </w:r>
            <w:proofErr w:type="spellStart"/>
            <w:r w:rsidRPr="00864ACA">
              <w:rPr>
                <w:sz w:val="22"/>
                <w:szCs w:val="22"/>
                <w:lang w:val="en-US"/>
              </w:rPr>
              <w:t>endodontice</w:t>
            </w:r>
            <w:proofErr w:type="spellEnd"/>
            <w:r w:rsidRPr="00864ACA">
              <w:rPr>
                <w:sz w:val="22"/>
                <w:szCs w:val="22"/>
                <w:lang w:val="en-US"/>
              </w:rPr>
              <w:t xml:space="preserve"> </w:t>
            </w:r>
            <w:proofErr w:type="spellStart"/>
            <w:r w:rsidRPr="00864ACA">
              <w:rPr>
                <w:sz w:val="22"/>
                <w:szCs w:val="22"/>
                <w:lang w:val="en-US"/>
              </w:rPr>
              <w:t>manuale</w:t>
            </w:r>
            <w:proofErr w:type="spellEnd"/>
            <w:r w:rsidRPr="00864ACA">
              <w:rPr>
                <w:sz w:val="22"/>
                <w:szCs w:val="22"/>
                <w:lang w:val="en-US"/>
              </w:rPr>
              <w:t xml:space="preserve">. </w:t>
            </w:r>
          </w:p>
          <w:p w14:paraId="3526B156" w14:textId="77777777" w:rsidR="004971BE" w:rsidRPr="00864ACA" w:rsidRDefault="004971BE" w:rsidP="00BF5AAC">
            <w:pPr>
              <w:tabs>
                <w:tab w:val="left" w:pos="0"/>
                <w:tab w:val="left" w:pos="142"/>
              </w:tabs>
              <w:rPr>
                <w:sz w:val="22"/>
                <w:szCs w:val="22"/>
                <w:lang w:val="en-US"/>
              </w:rPr>
            </w:pPr>
            <w:proofErr w:type="spellStart"/>
            <w:r w:rsidRPr="00864ACA">
              <w:rPr>
                <w:sz w:val="22"/>
                <w:szCs w:val="22"/>
                <w:lang w:val="en-US"/>
              </w:rPr>
              <w:t>Sunetul</w:t>
            </w:r>
            <w:proofErr w:type="spellEnd"/>
            <w:r w:rsidRPr="00864ACA">
              <w:rPr>
                <w:sz w:val="22"/>
                <w:szCs w:val="22"/>
                <w:lang w:val="en-US"/>
              </w:rPr>
              <w:t xml:space="preserve"> </w:t>
            </w:r>
            <w:proofErr w:type="spellStart"/>
            <w:r w:rsidRPr="00864ACA">
              <w:rPr>
                <w:sz w:val="22"/>
                <w:szCs w:val="22"/>
                <w:lang w:val="en-US"/>
              </w:rPr>
              <w:t>și</w:t>
            </w:r>
            <w:proofErr w:type="spellEnd"/>
            <w:r w:rsidRPr="00864ACA">
              <w:rPr>
                <w:sz w:val="22"/>
                <w:szCs w:val="22"/>
                <w:lang w:val="en-US"/>
              </w:rPr>
              <w:t xml:space="preserve"> </w:t>
            </w:r>
            <w:proofErr w:type="spellStart"/>
            <w:r w:rsidRPr="00864ACA">
              <w:rPr>
                <w:sz w:val="22"/>
                <w:szCs w:val="22"/>
                <w:lang w:val="en-US"/>
              </w:rPr>
              <w:t>ultrasunetul</w:t>
            </w:r>
            <w:proofErr w:type="spellEnd"/>
            <w:r w:rsidRPr="00864ACA">
              <w:rPr>
                <w:sz w:val="22"/>
                <w:szCs w:val="22"/>
                <w:lang w:val="en-US"/>
              </w:rPr>
              <w:t xml:space="preserve"> </w:t>
            </w:r>
            <w:proofErr w:type="spellStart"/>
            <w:r w:rsidRPr="00864ACA">
              <w:rPr>
                <w:sz w:val="22"/>
                <w:szCs w:val="22"/>
                <w:lang w:val="en-US"/>
              </w:rPr>
              <w:t>folosit</w:t>
            </w:r>
            <w:proofErr w:type="spellEnd"/>
            <w:r w:rsidRPr="00864ACA">
              <w:rPr>
                <w:sz w:val="22"/>
                <w:szCs w:val="22"/>
                <w:lang w:val="en-US"/>
              </w:rPr>
              <w:t xml:space="preserve"> </w:t>
            </w:r>
            <w:proofErr w:type="spellStart"/>
            <w:r w:rsidRPr="00864ACA">
              <w:rPr>
                <w:sz w:val="22"/>
                <w:szCs w:val="22"/>
                <w:lang w:val="en-US"/>
              </w:rPr>
              <w:t>în</w:t>
            </w:r>
            <w:proofErr w:type="spellEnd"/>
            <w:r w:rsidRPr="00864ACA">
              <w:rPr>
                <w:sz w:val="22"/>
                <w:szCs w:val="22"/>
                <w:lang w:val="en-US"/>
              </w:rPr>
              <w:t xml:space="preserve"> </w:t>
            </w:r>
            <w:proofErr w:type="spellStart"/>
            <w:r w:rsidRPr="00864ACA">
              <w:rPr>
                <w:sz w:val="22"/>
                <w:szCs w:val="22"/>
                <w:lang w:val="en-US"/>
              </w:rPr>
              <w:t>endodonție</w:t>
            </w:r>
            <w:proofErr w:type="spellEnd"/>
            <w:r w:rsidRPr="00864ACA">
              <w:rPr>
                <w:sz w:val="22"/>
                <w:szCs w:val="22"/>
                <w:lang w:val="en-US"/>
              </w:rPr>
              <w:t xml:space="preserve">. </w:t>
            </w:r>
            <w:proofErr w:type="spellStart"/>
            <w:r w:rsidRPr="00864ACA">
              <w:rPr>
                <w:sz w:val="22"/>
                <w:szCs w:val="22"/>
                <w:lang w:val="en-US"/>
              </w:rPr>
              <w:t>Instrumentarul</w:t>
            </w:r>
            <w:proofErr w:type="spellEnd"/>
            <w:r w:rsidRPr="00864ACA">
              <w:rPr>
                <w:sz w:val="22"/>
                <w:szCs w:val="22"/>
                <w:lang w:val="en-US"/>
              </w:rPr>
              <w:t xml:space="preserve"> </w:t>
            </w:r>
            <w:proofErr w:type="spellStart"/>
            <w:r w:rsidRPr="00864ACA">
              <w:rPr>
                <w:sz w:val="22"/>
                <w:szCs w:val="22"/>
                <w:lang w:val="en-US"/>
              </w:rPr>
              <w:t>rotativ</w:t>
            </w:r>
            <w:proofErr w:type="spellEnd"/>
            <w:r w:rsidRPr="00864ACA">
              <w:rPr>
                <w:sz w:val="22"/>
                <w:szCs w:val="22"/>
                <w:lang w:val="en-US"/>
              </w:rPr>
              <w:t xml:space="preserve"> din </w:t>
            </w:r>
            <w:proofErr w:type="spellStart"/>
            <w:r w:rsidRPr="00864ACA">
              <w:rPr>
                <w:sz w:val="22"/>
                <w:szCs w:val="22"/>
                <w:lang w:val="en-US"/>
              </w:rPr>
              <w:t>oțel</w:t>
            </w:r>
            <w:proofErr w:type="spellEnd"/>
            <w:r w:rsidRPr="00864ACA">
              <w:rPr>
                <w:sz w:val="22"/>
                <w:szCs w:val="22"/>
                <w:lang w:val="en-US"/>
              </w:rPr>
              <w:t xml:space="preserve">. </w:t>
            </w:r>
          </w:p>
          <w:p w14:paraId="286DF57A" w14:textId="77777777" w:rsidR="004971BE" w:rsidRPr="00864ACA" w:rsidRDefault="004971BE" w:rsidP="00BF5AAC">
            <w:pPr>
              <w:tabs>
                <w:tab w:val="left" w:pos="0"/>
                <w:tab w:val="left" w:pos="142"/>
              </w:tabs>
              <w:rPr>
                <w:sz w:val="22"/>
                <w:szCs w:val="22"/>
                <w:lang w:val="en-US"/>
              </w:rPr>
            </w:pPr>
            <w:proofErr w:type="spellStart"/>
            <w:r w:rsidRPr="00864ACA">
              <w:rPr>
                <w:sz w:val="22"/>
                <w:szCs w:val="22"/>
                <w:lang w:val="en-US"/>
              </w:rPr>
              <w:t>Instrumentarul</w:t>
            </w:r>
            <w:proofErr w:type="spellEnd"/>
            <w:r w:rsidRPr="00864ACA">
              <w:rPr>
                <w:sz w:val="22"/>
                <w:szCs w:val="22"/>
                <w:lang w:val="en-US"/>
              </w:rPr>
              <w:t xml:space="preserve"> </w:t>
            </w:r>
            <w:proofErr w:type="spellStart"/>
            <w:r w:rsidRPr="00864ACA">
              <w:rPr>
                <w:sz w:val="22"/>
                <w:szCs w:val="22"/>
                <w:lang w:val="en-US"/>
              </w:rPr>
              <w:t>rotativ</w:t>
            </w:r>
            <w:proofErr w:type="spellEnd"/>
            <w:r w:rsidRPr="00864ACA">
              <w:rPr>
                <w:sz w:val="22"/>
                <w:szCs w:val="22"/>
                <w:lang w:val="en-US"/>
              </w:rPr>
              <w:t xml:space="preserve"> din Ni-</w:t>
            </w:r>
            <w:proofErr w:type="spellStart"/>
            <w:r w:rsidRPr="00864ACA">
              <w:rPr>
                <w:sz w:val="22"/>
                <w:szCs w:val="22"/>
                <w:lang w:val="en-US"/>
              </w:rPr>
              <w:t>Ti</w:t>
            </w:r>
            <w:proofErr w:type="spellEnd"/>
            <w:r w:rsidRPr="00864ACA">
              <w:rPr>
                <w:sz w:val="22"/>
                <w:szCs w:val="22"/>
                <w:lang w:val="en-US"/>
              </w:rPr>
              <w:t xml:space="preserve">: cu </w:t>
            </w:r>
            <w:proofErr w:type="spellStart"/>
            <w:r w:rsidRPr="00864ACA">
              <w:rPr>
                <w:sz w:val="22"/>
                <w:szCs w:val="22"/>
                <w:lang w:val="en-US"/>
              </w:rPr>
              <w:t>turație</w:t>
            </w:r>
            <w:proofErr w:type="spellEnd"/>
            <w:r w:rsidRPr="00864ACA">
              <w:rPr>
                <w:sz w:val="22"/>
                <w:szCs w:val="22"/>
                <w:lang w:val="en-US"/>
              </w:rPr>
              <w:t xml:space="preserve"> </w:t>
            </w:r>
            <w:proofErr w:type="spellStart"/>
            <w:r w:rsidRPr="00864ACA">
              <w:rPr>
                <w:sz w:val="22"/>
                <w:szCs w:val="22"/>
                <w:lang w:val="en-US"/>
              </w:rPr>
              <w:t>continuă</w:t>
            </w:r>
            <w:proofErr w:type="spellEnd"/>
            <w:r w:rsidRPr="00864ACA">
              <w:rPr>
                <w:sz w:val="22"/>
                <w:szCs w:val="22"/>
                <w:lang w:val="en-US"/>
              </w:rPr>
              <w:t xml:space="preserve">, cu </w:t>
            </w:r>
            <w:proofErr w:type="spellStart"/>
            <w:r w:rsidRPr="00864ACA">
              <w:rPr>
                <w:sz w:val="22"/>
                <w:szCs w:val="22"/>
                <w:lang w:val="en-US"/>
              </w:rPr>
              <w:t>mișcare</w:t>
            </w:r>
            <w:proofErr w:type="spellEnd"/>
            <w:r w:rsidRPr="00864ACA">
              <w:rPr>
                <w:sz w:val="22"/>
                <w:szCs w:val="22"/>
                <w:lang w:val="en-US"/>
              </w:rPr>
              <w:t xml:space="preserve"> </w:t>
            </w:r>
            <w:proofErr w:type="spellStart"/>
            <w:r w:rsidRPr="00864ACA">
              <w:rPr>
                <w:sz w:val="22"/>
                <w:szCs w:val="22"/>
                <w:lang w:val="en-US"/>
              </w:rPr>
              <w:t>reciprocă</w:t>
            </w:r>
            <w:proofErr w:type="spellEnd"/>
            <w:r w:rsidRPr="00864ACA">
              <w:rPr>
                <w:sz w:val="22"/>
                <w:szCs w:val="22"/>
                <w:lang w:val="en-US"/>
              </w:rPr>
              <w:t xml:space="preserve">, </w:t>
            </w:r>
            <w:proofErr w:type="spellStart"/>
            <w:r w:rsidRPr="00864ACA">
              <w:rPr>
                <w:sz w:val="22"/>
                <w:szCs w:val="22"/>
                <w:lang w:val="en-US"/>
              </w:rPr>
              <w:t>Sistemul</w:t>
            </w:r>
            <w:proofErr w:type="spellEnd"/>
            <w:r w:rsidRPr="00864ACA">
              <w:rPr>
                <w:sz w:val="22"/>
                <w:szCs w:val="22"/>
                <w:lang w:val="en-US"/>
              </w:rPr>
              <w:t xml:space="preserve"> </w:t>
            </w:r>
            <w:proofErr w:type="spellStart"/>
            <w:r w:rsidRPr="00864ACA">
              <w:rPr>
                <w:sz w:val="22"/>
                <w:szCs w:val="22"/>
                <w:lang w:val="en-US"/>
              </w:rPr>
              <w:t>Protaper</w:t>
            </w:r>
            <w:proofErr w:type="spellEnd"/>
            <w:r w:rsidRPr="00864ACA">
              <w:rPr>
                <w:sz w:val="22"/>
                <w:szCs w:val="22"/>
                <w:lang w:val="en-US"/>
              </w:rPr>
              <w:t xml:space="preserve">, </w:t>
            </w:r>
            <w:proofErr w:type="spellStart"/>
            <w:r w:rsidRPr="00864ACA">
              <w:rPr>
                <w:sz w:val="22"/>
                <w:szCs w:val="22"/>
                <w:lang w:val="en-US"/>
              </w:rPr>
              <w:t>sistemul</w:t>
            </w:r>
            <w:proofErr w:type="spellEnd"/>
            <w:r w:rsidRPr="00864ACA">
              <w:rPr>
                <w:sz w:val="22"/>
                <w:szCs w:val="22"/>
                <w:lang w:val="en-US"/>
              </w:rPr>
              <w:t xml:space="preserve"> Profile, </w:t>
            </w:r>
            <w:proofErr w:type="spellStart"/>
            <w:r w:rsidRPr="00864ACA">
              <w:rPr>
                <w:sz w:val="22"/>
                <w:szCs w:val="22"/>
                <w:lang w:val="en-US"/>
              </w:rPr>
              <w:t>sistemul</w:t>
            </w:r>
            <w:proofErr w:type="spellEnd"/>
            <w:r w:rsidRPr="00864ACA">
              <w:rPr>
                <w:sz w:val="22"/>
                <w:szCs w:val="22"/>
                <w:lang w:val="en-US"/>
              </w:rPr>
              <w:t xml:space="preserve"> </w:t>
            </w:r>
            <w:proofErr w:type="spellStart"/>
            <w:r w:rsidRPr="00864ACA">
              <w:rPr>
                <w:sz w:val="22"/>
                <w:szCs w:val="22"/>
                <w:lang w:val="en-US"/>
              </w:rPr>
              <w:t>Protaper</w:t>
            </w:r>
            <w:proofErr w:type="spellEnd"/>
            <w:r w:rsidRPr="00864ACA">
              <w:rPr>
                <w:sz w:val="22"/>
                <w:szCs w:val="22"/>
                <w:lang w:val="en-US"/>
              </w:rPr>
              <w:t xml:space="preserve"> Next, </w:t>
            </w:r>
            <w:proofErr w:type="spellStart"/>
            <w:r w:rsidRPr="00864ACA">
              <w:rPr>
                <w:sz w:val="22"/>
                <w:szCs w:val="22"/>
                <w:lang w:val="en-US"/>
              </w:rPr>
              <w:t>sistemul</w:t>
            </w:r>
            <w:proofErr w:type="spellEnd"/>
            <w:r w:rsidRPr="00864ACA">
              <w:rPr>
                <w:sz w:val="22"/>
                <w:szCs w:val="22"/>
                <w:lang w:val="en-US"/>
              </w:rPr>
              <w:t xml:space="preserve"> GT, </w:t>
            </w:r>
            <w:proofErr w:type="spellStart"/>
            <w:r w:rsidRPr="00864ACA">
              <w:rPr>
                <w:sz w:val="22"/>
                <w:szCs w:val="22"/>
                <w:lang w:val="en-US"/>
              </w:rPr>
              <w:t>sistemul</w:t>
            </w:r>
            <w:proofErr w:type="spellEnd"/>
            <w:r w:rsidRPr="00864ACA">
              <w:rPr>
                <w:sz w:val="22"/>
                <w:szCs w:val="22"/>
                <w:lang w:val="en-US"/>
              </w:rPr>
              <w:t xml:space="preserve"> </w:t>
            </w:r>
            <w:proofErr w:type="spellStart"/>
            <w:r w:rsidRPr="00864ACA">
              <w:rPr>
                <w:sz w:val="22"/>
                <w:szCs w:val="22"/>
                <w:lang w:val="en-US"/>
              </w:rPr>
              <w:t>WaveOne</w:t>
            </w:r>
            <w:proofErr w:type="spellEnd"/>
            <w:r w:rsidRPr="00864ACA">
              <w:rPr>
                <w:sz w:val="22"/>
                <w:szCs w:val="22"/>
                <w:lang w:val="en-US"/>
              </w:rPr>
              <w:t xml:space="preserve">, </w:t>
            </w:r>
            <w:proofErr w:type="spellStart"/>
            <w:r w:rsidRPr="00864ACA">
              <w:rPr>
                <w:sz w:val="22"/>
                <w:szCs w:val="22"/>
                <w:lang w:val="en-US"/>
              </w:rPr>
              <w:t>Sistemul</w:t>
            </w:r>
            <w:proofErr w:type="spellEnd"/>
            <w:r w:rsidRPr="00864ACA">
              <w:rPr>
                <w:sz w:val="22"/>
                <w:szCs w:val="22"/>
                <w:lang w:val="en-US"/>
              </w:rPr>
              <w:t xml:space="preserve"> SAF (Self Adjusting File). </w:t>
            </w:r>
          </w:p>
          <w:p w14:paraId="1D6F1CDE" w14:textId="77777777" w:rsidR="004971BE" w:rsidRPr="00886CB1" w:rsidRDefault="004971BE" w:rsidP="00BF5AAC">
            <w:pPr>
              <w:tabs>
                <w:tab w:val="left" w:pos="0"/>
                <w:tab w:val="left" w:pos="142"/>
              </w:tabs>
              <w:rPr>
                <w:sz w:val="22"/>
                <w:szCs w:val="22"/>
                <w:lang w:val="ro-RO"/>
              </w:rPr>
            </w:pPr>
            <w:proofErr w:type="spellStart"/>
            <w:r w:rsidRPr="00864ACA">
              <w:rPr>
                <w:sz w:val="22"/>
                <w:szCs w:val="22"/>
                <w:lang w:val="en-US"/>
              </w:rPr>
              <w:t>Piese</w:t>
            </w:r>
            <w:proofErr w:type="spellEnd"/>
            <w:r w:rsidRPr="00864ACA">
              <w:rPr>
                <w:sz w:val="22"/>
                <w:szCs w:val="22"/>
                <w:lang w:val="en-US"/>
              </w:rPr>
              <w:t xml:space="preserve"> </w:t>
            </w:r>
            <w:proofErr w:type="spellStart"/>
            <w:r w:rsidRPr="00864ACA">
              <w:rPr>
                <w:sz w:val="22"/>
                <w:szCs w:val="22"/>
                <w:lang w:val="en-US"/>
              </w:rPr>
              <w:t>endodontice</w:t>
            </w:r>
            <w:proofErr w:type="spellEnd"/>
            <w:r w:rsidRPr="00864ACA">
              <w:rPr>
                <w:sz w:val="22"/>
                <w:szCs w:val="22"/>
                <w:lang w:val="en-US"/>
              </w:rPr>
              <w:t>: X-Smart.</w:t>
            </w:r>
            <w:r w:rsidRPr="00886CB1">
              <w:rPr>
                <w:sz w:val="22"/>
                <w:szCs w:val="22"/>
                <w:lang w:val="ro-RO"/>
              </w:rPr>
              <w:t xml:space="preserve"> </w:t>
            </w:r>
          </w:p>
          <w:p w14:paraId="4AB3386E" w14:textId="77777777" w:rsidR="004971BE" w:rsidRDefault="004971BE" w:rsidP="00BF5AAC">
            <w:pPr>
              <w:pStyle w:val="BodyTextIndent3"/>
              <w:widowControl w:val="0"/>
              <w:tabs>
                <w:tab w:val="num" w:pos="251"/>
              </w:tabs>
              <w:ind w:left="3"/>
              <w:rPr>
                <w:szCs w:val="22"/>
              </w:rPr>
            </w:pPr>
            <w:r w:rsidRPr="00886CB1">
              <w:rPr>
                <w:szCs w:val="22"/>
              </w:rPr>
              <w:t xml:space="preserve">Modalitatea de manevrare a instrumentelor </w:t>
            </w:r>
            <w:r>
              <w:rPr>
                <w:szCs w:val="22"/>
              </w:rPr>
              <w:t>în</w:t>
            </w:r>
            <w:r w:rsidRPr="00886CB1">
              <w:rPr>
                <w:szCs w:val="22"/>
              </w:rPr>
              <w:t xml:space="preserve"> canal. Tehnicile de lărgire manuală: tehnica standardizată, tehnica step-back, tehnica step-back modificată, tehnica step-back pasivă, tehnica balanced force, tehnica step-down/crown-down (telescopării progresive), tehnica dublei telescopări (duble flare), tehnica cilindrului apical (apical box). </w:t>
            </w:r>
          </w:p>
          <w:p w14:paraId="5888AE40" w14:textId="77777777" w:rsidR="004971BE" w:rsidRDefault="004971BE" w:rsidP="00BF5AAC">
            <w:pPr>
              <w:pStyle w:val="BodyTextIndent3"/>
              <w:widowControl w:val="0"/>
              <w:tabs>
                <w:tab w:val="num" w:pos="251"/>
              </w:tabs>
              <w:ind w:left="3"/>
              <w:rPr>
                <w:szCs w:val="22"/>
                <w:lang w:val="en-US"/>
              </w:rPr>
            </w:pPr>
            <w:proofErr w:type="spellStart"/>
            <w:r w:rsidRPr="00886CB1">
              <w:rPr>
                <w:szCs w:val="22"/>
                <w:lang w:val="en-US"/>
              </w:rPr>
              <w:lastRenderedPageBreak/>
              <w:t>Prepararea</w:t>
            </w:r>
            <w:proofErr w:type="spellEnd"/>
            <w:r w:rsidRPr="00886CB1">
              <w:rPr>
                <w:szCs w:val="22"/>
                <w:lang w:val="en-US"/>
              </w:rPr>
              <w:t xml:space="preserve"> </w:t>
            </w:r>
            <w:proofErr w:type="spellStart"/>
            <w:r w:rsidRPr="00886CB1">
              <w:rPr>
                <w:szCs w:val="22"/>
                <w:lang w:val="en-US"/>
              </w:rPr>
              <w:t>ultrasonică</w:t>
            </w:r>
            <w:proofErr w:type="spellEnd"/>
            <w:r w:rsidRPr="00886CB1">
              <w:rPr>
                <w:szCs w:val="22"/>
                <w:lang w:val="en-US"/>
              </w:rPr>
              <w:t xml:space="preserve"> a </w:t>
            </w:r>
            <w:proofErr w:type="spellStart"/>
            <w:r w:rsidRPr="00886CB1">
              <w:rPr>
                <w:szCs w:val="22"/>
                <w:lang w:val="en-US"/>
              </w:rPr>
              <w:t>canalului</w:t>
            </w:r>
            <w:proofErr w:type="spellEnd"/>
            <w:r w:rsidRPr="00886CB1">
              <w:rPr>
                <w:szCs w:val="22"/>
                <w:lang w:val="en-US"/>
              </w:rPr>
              <w:t xml:space="preserve"> radicular. </w:t>
            </w:r>
          </w:p>
          <w:p w14:paraId="0E91A25F" w14:textId="77777777" w:rsidR="004971BE" w:rsidRDefault="004971BE" w:rsidP="00BF5AAC">
            <w:pPr>
              <w:pStyle w:val="BodyTextIndent3"/>
              <w:widowControl w:val="0"/>
              <w:tabs>
                <w:tab w:val="num" w:pos="251"/>
              </w:tabs>
              <w:ind w:left="3"/>
              <w:rPr>
                <w:szCs w:val="22"/>
              </w:rPr>
            </w:pPr>
            <w:proofErr w:type="spellStart"/>
            <w:r w:rsidRPr="00886CB1">
              <w:rPr>
                <w:szCs w:val="22"/>
                <w:lang w:val="en-US"/>
              </w:rPr>
              <w:t>Prepararea</w:t>
            </w:r>
            <w:proofErr w:type="spellEnd"/>
            <w:r w:rsidRPr="00886CB1">
              <w:rPr>
                <w:szCs w:val="22"/>
                <w:lang w:val="en-US"/>
              </w:rPr>
              <w:t xml:space="preserve"> </w:t>
            </w:r>
            <w:proofErr w:type="spellStart"/>
            <w:r w:rsidRPr="00886CB1">
              <w:rPr>
                <w:szCs w:val="22"/>
                <w:lang w:val="en-US"/>
              </w:rPr>
              <w:t>vibratorie</w:t>
            </w:r>
            <w:proofErr w:type="spellEnd"/>
            <w:r w:rsidRPr="00886CB1">
              <w:rPr>
                <w:szCs w:val="22"/>
                <w:lang w:val="en-US"/>
              </w:rPr>
              <w:t xml:space="preserve"> a </w:t>
            </w:r>
            <w:proofErr w:type="spellStart"/>
            <w:r w:rsidRPr="00886CB1">
              <w:rPr>
                <w:szCs w:val="22"/>
                <w:lang w:val="en-US"/>
              </w:rPr>
              <w:t>canalului</w:t>
            </w:r>
            <w:proofErr w:type="spellEnd"/>
            <w:r w:rsidRPr="00886CB1">
              <w:rPr>
                <w:szCs w:val="22"/>
                <w:lang w:val="en-US"/>
              </w:rPr>
              <w:t xml:space="preserve"> radicular</w:t>
            </w:r>
            <w:r w:rsidRPr="00886CB1">
              <w:rPr>
                <w:szCs w:val="22"/>
              </w:rPr>
              <w:t xml:space="preserve">. </w:t>
            </w:r>
          </w:p>
          <w:p w14:paraId="040ED72E" w14:textId="77777777" w:rsidR="004971BE" w:rsidRDefault="004971BE" w:rsidP="00BF5AAC">
            <w:pPr>
              <w:pStyle w:val="BodyTextIndent3"/>
              <w:widowControl w:val="0"/>
              <w:tabs>
                <w:tab w:val="num" w:pos="251"/>
              </w:tabs>
              <w:ind w:left="3"/>
              <w:rPr>
                <w:szCs w:val="22"/>
              </w:rPr>
            </w:pPr>
            <w:r w:rsidRPr="00886CB1">
              <w:rPr>
                <w:szCs w:val="22"/>
              </w:rPr>
              <w:t xml:space="preserve">Sisteme de freze rotative Ni-Ti. </w:t>
            </w:r>
          </w:p>
          <w:p w14:paraId="4861A9D2" w14:textId="77777777" w:rsidR="004971BE" w:rsidRDefault="004971BE" w:rsidP="00BF5AAC">
            <w:pPr>
              <w:pStyle w:val="BodyTextIndent3"/>
              <w:widowControl w:val="0"/>
              <w:tabs>
                <w:tab w:val="num" w:pos="251"/>
              </w:tabs>
              <w:ind w:left="3"/>
              <w:rPr>
                <w:szCs w:val="22"/>
              </w:rPr>
            </w:pPr>
            <w:r w:rsidRPr="00886CB1">
              <w:rPr>
                <w:szCs w:val="22"/>
              </w:rPr>
              <w:t>Tipuri de mișcări de lărgire rotativă: mișcare de rotație continuă. Sistemul ProTaper universal, tehnica Profile GT, sistemul Profile, sistemul ProTaper Next, si</w:t>
            </w:r>
            <w:r>
              <w:rPr>
                <w:szCs w:val="22"/>
              </w:rPr>
              <w:t>s</w:t>
            </w:r>
            <w:r w:rsidRPr="00886CB1">
              <w:rPr>
                <w:szCs w:val="22"/>
              </w:rPr>
              <w:t xml:space="preserve">temul WaveOne, sistemul GT. </w:t>
            </w:r>
          </w:p>
          <w:p w14:paraId="65BCBA46" w14:textId="77777777" w:rsidR="004971BE" w:rsidRDefault="004971BE" w:rsidP="00BF5AAC">
            <w:pPr>
              <w:pStyle w:val="BodyTextIndent3"/>
              <w:widowControl w:val="0"/>
              <w:tabs>
                <w:tab w:val="num" w:pos="251"/>
              </w:tabs>
              <w:ind w:left="3"/>
              <w:rPr>
                <w:szCs w:val="22"/>
              </w:rPr>
            </w:pPr>
            <w:r w:rsidRPr="00886CB1">
              <w:rPr>
                <w:szCs w:val="22"/>
              </w:rPr>
              <w:t xml:space="preserve">Tehnica hibridă de lărgire rotativă a canalelor radiculare. </w:t>
            </w:r>
          </w:p>
          <w:p w14:paraId="1442F93B" w14:textId="77777777" w:rsidR="004971BE" w:rsidRDefault="004971BE" w:rsidP="00BF5AAC">
            <w:pPr>
              <w:pStyle w:val="BodyTextIndent3"/>
              <w:widowControl w:val="0"/>
              <w:tabs>
                <w:tab w:val="num" w:pos="251"/>
              </w:tabs>
              <w:ind w:left="3"/>
              <w:rPr>
                <w:szCs w:val="22"/>
              </w:rPr>
            </w:pPr>
            <w:r w:rsidRPr="00886CB1">
              <w:rPr>
                <w:szCs w:val="22"/>
              </w:rPr>
              <w:t xml:space="preserve">Mișcare reciprocă. </w:t>
            </w:r>
          </w:p>
          <w:p w14:paraId="68601231" w14:textId="77777777" w:rsidR="004971BE" w:rsidRPr="005024FB" w:rsidRDefault="004971BE" w:rsidP="00BF5AAC">
            <w:pPr>
              <w:pStyle w:val="BodyTextIndent3"/>
              <w:widowControl w:val="0"/>
              <w:tabs>
                <w:tab w:val="num" w:pos="251"/>
              </w:tabs>
              <w:ind w:left="3"/>
              <w:rPr>
                <w:color w:val="FF0000"/>
                <w:szCs w:val="22"/>
              </w:rPr>
            </w:pPr>
            <w:r w:rsidRPr="00886CB1">
              <w:rPr>
                <w:szCs w:val="22"/>
              </w:rPr>
              <w:t>Managementul canalelor curbe, canalelor calcificate, canalelor în formă de C</w:t>
            </w:r>
            <w:r>
              <w:rPr>
                <w:szCs w:val="22"/>
              </w:rPr>
              <w:t>,S</w:t>
            </w:r>
            <w:r w:rsidRPr="00886CB1">
              <w:rPr>
                <w:szCs w:val="22"/>
              </w:rPr>
              <w:t>.</w:t>
            </w:r>
          </w:p>
        </w:tc>
      </w:tr>
    </w:tbl>
    <w:p w14:paraId="40176D23" w14:textId="77777777" w:rsidR="004971BE" w:rsidRPr="00716D69" w:rsidRDefault="004971BE" w:rsidP="004971BE">
      <w:pPr>
        <w:pStyle w:val="ListParagraph"/>
        <w:widowControl w:val="0"/>
        <w:numPr>
          <w:ilvl w:val="0"/>
          <w:numId w:val="7"/>
        </w:numPr>
        <w:spacing w:before="240" w:after="120"/>
        <w:ind w:left="709" w:hanging="567"/>
        <w:contextualSpacing w:val="0"/>
        <w:rPr>
          <w:b/>
          <w:caps/>
          <w:sz w:val="28"/>
          <w:lang w:val="ro-RO"/>
        </w:rPr>
      </w:pPr>
      <w:r w:rsidRPr="00716D69">
        <w:rPr>
          <w:b/>
          <w:caps/>
          <w:sz w:val="28"/>
          <w:lang w:val="ro-RO"/>
        </w:rPr>
        <w:t>COMPETEN</w:t>
      </w:r>
      <w:r>
        <w:rPr>
          <w:b/>
          <w:caps/>
          <w:sz w:val="28"/>
          <w:lang w:val="ro-RO"/>
        </w:rPr>
        <w:t>Ț</w:t>
      </w:r>
      <w:r w:rsidRPr="00716D69">
        <w:rPr>
          <w:b/>
          <w:caps/>
          <w:sz w:val="28"/>
          <w:lang w:val="ro-RO"/>
        </w:rPr>
        <w:t>E</w:t>
      </w:r>
      <w:r>
        <w:rPr>
          <w:b/>
          <w:caps/>
          <w:sz w:val="28"/>
          <w:lang w:val="ro-RO"/>
        </w:rPr>
        <w:t xml:space="preserve"> </w:t>
      </w:r>
      <w:r w:rsidRPr="00716D69">
        <w:rPr>
          <w:b/>
          <w:caps/>
          <w:sz w:val="28"/>
          <w:lang w:val="ro-RO"/>
        </w:rPr>
        <w:t>PROFESIONALE</w:t>
      </w:r>
      <w:r>
        <w:rPr>
          <w:b/>
          <w:caps/>
          <w:sz w:val="28"/>
          <w:lang w:val="ro-RO"/>
        </w:rPr>
        <w:t xml:space="preserve"> </w:t>
      </w:r>
      <w:r w:rsidRPr="00716D69">
        <w:rPr>
          <w:b/>
          <w:caps/>
          <w:sz w:val="28"/>
          <w:lang w:val="ro-RO"/>
        </w:rPr>
        <w:t>(SPECIFICE</w:t>
      </w:r>
      <w:r>
        <w:rPr>
          <w:b/>
          <w:caps/>
          <w:sz w:val="28"/>
          <w:lang w:val="ro-RO"/>
        </w:rPr>
        <w:t xml:space="preserve"> </w:t>
      </w:r>
      <w:r w:rsidRPr="00716D69">
        <w:rPr>
          <w:b/>
          <w:caps/>
          <w:sz w:val="28"/>
          <w:lang w:val="ro-RO"/>
        </w:rPr>
        <w:t>(CS)</w:t>
      </w:r>
      <w:r>
        <w:rPr>
          <w:b/>
          <w:caps/>
          <w:sz w:val="28"/>
          <w:lang w:val="ro-RO"/>
        </w:rPr>
        <w:t xml:space="preserve"> Ș</w:t>
      </w:r>
      <w:r w:rsidRPr="00716D69">
        <w:rPr>
          <w:b/>
          <w:caps/>
          <w:sz w:val="28"/>
          <w:lang w:val="ro-RO"/>
        </w:rPr>
        <w:t>I</w:t>
      </w:r>
      <w:r>
        <w:rPr>
          <w:b/>
          <w:caps/>
          <w:sz w:val="28"/>
          <w:lang w:val="ro-RO"/>
        </w:rPr>
        <w:t xml:space="preserve"> </w:t>
      </w:r>
      <w:r w:rsidRPr="00716D69">
        <w:rPr>
          <w:b/>
          <w:caps/>
          <w:sz w:val="28"/>
          <w:lang w:val="ro-RO"/>
        </w:rPr>
        <w:t>TRANSVERSALE</w:t>
      </w:r>
      <w:r>
        <w:rPr>
          <w:b/>
          <w:caps/>
          <w:sz w:val="28"/>
          <w:lang w:val="ro-RO"/>
        </w:rPr>
        <w:t xml:space="preserve"> </w:t>
      </w:r>
      <w:r w:rsidRPr="00716D69">
        <w:rPr>
          <w:b/>
          <w:caps/>
          <w:sz w:val="28"/>
          <w:lang w:val="ro-RO"/>
        </w:rPr>
        <w:t>(CT))</w:t>
      </w:r>
      <w:r>
        <w:rPr>
          <w:b/>
          <w:caps/>
          <w:sz w:val="28"/>
          <w:lang w:val="ro-RO"/>
        </w:rPr>
        <w:t xml:space="preserve"> Ș</w:t>
      </w:r>
      <w:r w:rsidRPr="00716D69">
        <w:rPr>
          <w:b/>
          <w:caps/>
          <w:sz w:val="28"/>
          <w:lang w:val="ro-RO"/>
        </w:rPr>
        <w:t>I</w:t>
      </w:r>
      <w:r>
        <w:rPr>
          <w:b/>
          <w:caps/>
          <w:sz w:val="28"/>
          <w:lang w:val="ro-RO"/>
        </w:rPr>
        <w:t xml:space="preserve"> </w:t>
      </w:r>
      <w:r w:rsidRPr="00716D69">
        <w:rPr>
          <w:b/>
          <w:caps/>
          <w:sz w:val="28"/>
          <w:lang w:val="ro-RO"/>
        </w:rPr>
        <w:t>FINALITĂ</w:t>
      </w:r>
      <w:r>
        <w:rPr>
          <w:b/>
          <w:caps/>
          <w:sz w:val="28"/>
          <w:lang w:val="ro-RO"/>
        </w:rPr>
        <w:t>Ț</w:t>
      </w:r>
      <w:r w:rsidRPr="00716D69">
        <w:rPr>
          <w:b/>
          <w:caps/>
          <w:sz w:val="28"/>
          <w:lang w:val="ro-RO"/>
        </w:rPr>
        <w:t>I</w:t>
      </w:r>
      <w:r>
        <w:rPr>
          <w:b/>
          <w:caps/>
          <w:sz w:val="28"/>
          <w:lang w:val="ro-RO"/>
        </w:rPr>
        <w:t xml:space="preserve"> </w:t>
      </w:r>
      <w:r w:rsidRPr="00716D69">
        <w:rPr>
          <w:b/>
          <w:caps/>
          <w:sz w:val="28"/>
          <w:lang w:val="ro-RO"/>
        </w:rPr>
        <w:t>DE</w:t>
      </w:r>
      <w:r>
        <w:rPr>
          <w:b/>
          <w:caps/>
          <w:sz w:val="28"/>
          <w:lang w:val="ro-RO"/>
        </w:rPr>
        <w:t xml:space="preserve"> </w:t>
      </w:r>
      <w:r w:rsidRPr="00716D69">
        <w:rPr>
          <w:b/>
          <w:caps/>
          <w:sz w:val="28"/>
          <w:lang w:val="ro-RO"/>
        </w:rPr>
        <w:t>STUDIU</w:t>
      </w:r>
    </w:p>
    <w:p w14:paraId="5DC2B4A0" w14:textId="77777777" w:rsidR="004971BE" w:rsidRPr="00716D69" w:rsidRDefault="004971BE" w:rsidP="004971BE">
      <w:pPr>
        <w:widowControl w:val="0"/>
        <w:spacing w:before="120"/>
        <w:ind w:left="142"/>
        <w:rPr>
          <w:b/>
          <w:caps/>
          <w:sz w:val="28"/>
          <w:lang w:val="ro-RO"/>
        </w:rPr>
      </w:pPr>
      <w:r w:rsidRPr="00716D69">
        <w:rPr>
          <w:b/>
          <w:sz w:val="28"/>
          <w:lang w:val="ro-RO"/>
        </w:rPr>
        <w:t>Competen</w:t>
      </w:r>
      <w:r>
        <w:rPr>
          <w:b/>
          <w:sz w:val="28"/>
          <w:lang w:val="ro-RO"/>
        </w:rPr>
        <w:t>ț</w:t>
      </w:r>
      <w:r w:rsidRPr="00716D69">
        <w:rPr>
          <w:b/>
          <w:sz w:val="28"/>
          <w:lang w:val="ro-RO"/>
        </w:rPr>
        <w:t>e</w:t>
      </w:r>
      <w:r>
        <w:rPr>
          <w:b/>
          <w:sz w:val="28"/>
          <w:lang w:val="ro-RO"/>
        </w:rPr>
        <w:t xml:space="preserve"> </w:t>
      </w:r>
      <w:r w:rsidRPr="00716D69">
        <w:rPr>
          <w:b/>
          <w:sz w:val="28"/>
          <w:lang w:val="ro-RO"/>
        </w:rPr>
        <w:t>profesionale</w:t>
      </w:r>
      <w:r>
        <w:rPr>
          <w:b/>
          <w:sz w:val="28"/>
          <w:lang w:val="ro-RO"/>
        </w:rPr>
        <w:t xml:space="preserve"> </w:t>
      </w:r>
      <w:r w:rsidRPr="00716D69">
        <w:rPr>
          <w:b/>
          <w:sz w:val="28"/>
          <w:lang w:val="ro-RO"/>
        </w:rPr>
        <w:t>(specifice)</w:t>
      </w:r>
      <w:r>
        <w:rPr>
          <w:b/>
          <w:caps/>
          <w:sz w:val="28"/>
          <w:lang w:val="ro-RO"/>
        </w:rPr>
        <w:t xml:space="preserve"> </w:t>
      </w:r>
      <w:r w:rsidRPr="00716D69">
        <w:rPr>
          <w:b/>
          <w:caps/>
          <w:sz w:val="28"/>
          <w:lang w:val="ro-RO"/>
        </w:rPr>
        <w:t>(CS)</w:t>
      </w:r>
    </w:p>
    <w:p w14:paraId="119840F5" w14:textId="77777777" w:rsidR="004971BE" w:rsidRPr="00886CB1" w:rsidRDefault="004971BE" w:rsidP="004971BE">
      <w:pPr>
        <w:pStyle w:val="BodyTextIndent3"/>
        <w:widowControl w:val="0"/>
        <w:tabs>
          <w:tab w:val="num" w:pos="318"/>
        </w:tabs>
        <w:ind w:left="0"/>
        <w:rPr>
          <w:szCs w:val="22"/>
        </w:rPr>
      </w:pPr>
      <w:r>
        <w:rPr>
          <w:b/>
          <w:sz w:val="23"/>
          <w:szCs w:val="23"/>
        </w:rPr>
        <w:tab/>
      </w:r>
      <w:r w:rsidRPr="00CE463F">
        <w:rPr>
          <w:b/>
          <w:sz w:val="23"/>
          <w:szCs w:val="23"/>
        </w:rPr>
        <w:t xml:space="preserve">CP1: </w:t>
      </w:r>
      <w:r w:rsidRPr="00CE463F">
        <w:rPr>
          <w:sz w:val="23"/>
          <w:szCs w:val="23"/>
        </w:rPr>
        <w:t xml:space="preserve">Cunoașterea </w:t>
      </w:r>
      <w:r>
        <w:rPr>
          <w:szCs w:val="22"/>
        </w:rPr>
        <w:t>i</w:t>
      </w:r>
      <w:r w:rsidRPr="00886CB1">
        <w:rPr>
          <w:szCs w:val="22"/>
        </w:rPr>
        <w:t>nstrumente</w:t>
      </w:r>
      <w:r>
        <w:rPr>
          <w:szCs w:val="22"/>
        </w:rPr>
        <w:t>lor</w:t>
      </w:r>
      <w:r w:rsidRPr="00886CB1">
        <w:rPr>
          <w:szCs w:val="22"/>
        </w:rPr>
        <w:t xml:space="preserve"> endodontice manuale. </w:t>
      </w:r>
      <w:r w:rsidRPr="00CE463F">
        <w:rPr>
          <w:sz w:val="23"/>
          <w:szCs w:val="23"/>
        </w:rPr>
        <w:t xml:space="preserve">Cunoașterea </w:t>
      </w:r>
      <w:r>
        <w:rPr>
          <w:sz w:val="23"/>
          <w:szCs w:val="23"/>
        </w:rPr>
        <w:t xml:space="preserve">modalităților de utilizare a </w:t>
      </w:r>
      <w:r>
        <w:rPr>
          <w:szCs w:val="22"/>
        </w:rPr>
        <w:t>s</w:t>
      </w:r>
      <w:r w:rsidRPr="00886CB1">
        <w:rPr>
          <w:szCs w:val="22"/>
        </w:rPr>
        <w:t>unetul</w:t>
      </w:r>
      <w:r>
        <w:rPr>
          <w:szCs w:val="22"/>
        </w:rPr>
        <w:t>ui</w:t>
      </w:r>
      <w:r w:rsidRPr="00886CB1">
        <w:rPr>
          <w:szCs w:val="22"/>
        </w:rPr>
        <w:t xml:space="preserve"> și ultrasunetul</w:t>
      </w:r>
      <w:r>
        <w:rPr>
          <w:szCs w:val="22"/>
        </w:rPr>
        <w:t>ui</w:t>
      </w:r>
      <w:r w:rsidRPr="00886CB1">
        <w:rPr>
          <w:szCs w:val="22"/>
        </w:rPr>
        <w:t xml:space="preserve"> în endodonție</w:t>
      </w:r>
      <w:r>
        <w:rPr>
          <w:szCs w:val="22"/>
        </w:rPr>
        <w:t>.</w:t>
      </w:r>
    </w:p>
    <w:p w14:paraId="1900C0E3" w14:textId="77777777" w:rsidR="004971BE" w:rsidRPr="00864ACA" w:rsidRDefault="004971BE" w:rsidP="004971BE">
      <w:pPr>
        <w:tabs>
          <w:tab w:val="left" w:pos="284"/>
        </w:tabs>
        <w:jc w:val="both"/>
        <w:rPr>
          <w:sz w:val="22"/>
          <w:szCs w:val="22"/>
          <w:lang w:val="en-US"/>
        </w:rPr>
      </w:pPr>
      <w:r>
        <w:rPr>
          <w:b/>
          <w:sz w:val="23"/>
          <w:szCs w:val="23"/>
          <w:lang w:val="ro-RO"/>
        </w:rPr>
        <w:tab/>
      </w:r>
      <w:r w:rsidRPr="00CE463F">
        <w:rPr>
          <w:b/>
          <w:sz w:val="23"/>
          <w:szCs w:val="23"/>
          <w:lang w:val="ro-RO"/>
        </w:rPr>
        <w:t xml:space="preserve">CP2: </w:t>
      </w:r>
      <w:r w:rsidRPr="00CE463F">
        <w:rPr>
          <w:sz w:val="23"/>
          <w:szCs w:val="23"/>
          <w:lang w:val="ro-RO"/>
        </w:rPr>
        <w:t xml:space="preserve">Cunoașterea </w:t>
      </w:r>
      <w:proofErr w:type="spellStart"/>
      <w:r w:rsidRPr="00864ACA">
        <w:rPr>
          <w:sz w:val="22"/>
          <w:szCs w:val="22"/>
          <w:lang w:val="en-US"/>
        </w:rPr>
        <w:t>instrumentarului</w:t>
      </w:r>
      <w:proofErr w:type="spellEnd"/>
      <w:r w:rsidRPr="00864ACA">
        <w:rPr>
          <w:sz w:val="22"/>
          <w:szCs w:val="22"/>
          <w:lang w:val="en-US"/>
        </w:rPr>
        <w:t xml:space="preserve"> </w:t>
      </w:r>
      <w:proofErr w:type="spellStart"/>
      <w:r w:rsidRPr="00864ACA">
        <w:rPr>
          <w:sz w:val="22"/>
          <w:szCs w:val="22"/>
          <w:lang w:val="en-US"/>
        </w:rPr>
        <w:t>rotativ</w:t>
      </w:r>
      <w:proofErr w:type="spellEnd"/>
      <w:r w:rsidRPr="00864ACA">
        <w:rPr>
          <w:sz w:val="22"/>
          <w:szCs w:val="22"/>
          <w:lang w:val="en-US"/>
        </w:rPr>
        <w:t xml:space="preserve"> din </w:t>
      </w:r>
      <w:proofErr w:type="spellStart"/>
      <w:r w:rsidRPr="00864ACA">
        <w:rPr>
          <w:sz w:val="22"/>
          <w:szCs w:val="22"/>
          <w:lang w:val="en-US"/>
        </w:rPr>
        <w:t>oțel</w:t>
      </w:r>
      <w:proofErr w:type="spellEnd"/>
      <w:r w:rsidRPr="00864ACA">
        <w:rPr>
          <w:sz w:val="22"/>
          <w:szCs w:val="22"/>
          <w:lang w:val="en-US"/>
        </w:rPr>
        <w:t xml:space="preserve">. </w:t>
      </w:r>
      <w:proofErr w:type="spellStart"/>
      <w:r w:rsidRPr="00864ACA">
        <w:rPr>
          <w:sz w:val="22"/>
          <w:szCs w:val="22"/>
          <w:lang w:val="en-US"/>
        </w:rPr>
        <w:t>Cunoașterea</w:t>
      </w:r>
      <w:proofErr w:type="spellEnd"/>
      <w:r w:rsidRPr="00864ACA">
        <w:rPr>
          <w:sz w:val="22"/>
          <w:szCs w:val="22"/>
          <w:lang w:val="en-US"/>
        </w:rPr>
        <w:t xml:space="preserve"> </w:t>
      </w:r>
      <w:proofErr w:type="spellStart"/>
      <w:r w:rsidRPr="00864ACA">
        <w:rPr>
          <w:sz w:val="22"/>
          <w:szCs w:val="22"/>
          <w:lang w:val="en-US"/>
        </w:rPr>
        <w:t>instrumentarului</w:t>
      </w:r>
      <w:proofErr w:type="spellEnd"/>
      <w:r w:rsidRPr="00864ACA">
        <w:rPr>
          <w:sz w:val="22"/>
          <w:szCs w:val="22"/>
          <w:lang w:val="en-US"/>
        </w:rPr>
        <w:t xml:space="preserve"> </w:t>
      </w:r>
      <w:proofErr w:type="spellStart"/>
      <w:r w:rsidRPr="00864ACA">
        <w:rPr>
          <w:sz w:val="22"/>
          <w:szCs w:val="22"/>
          <w:lang w:val="en-US"/>
        </w:rPr>
        <w:t>rotativ</w:t>
      </w:r>
      <w:proofErr w:type="spellEnd"/>
      <w:r w:rsidRPr="00864ACA">
        <w:rPr>
          <w:sz w:val="22"/>
          <w:szCs w:val="22"/>
          <w:lang w:val="en-US"/>
        </w:rPr>
        <w:t xml:space="preserve"> din Ni-</w:t>
      </w:r>
      <w:proofErr w:type="spellStart"/>
      <w:r w:rsidRPr="00864ACA">
        <w:rPr>
          <w:sz w:val="22"/>
          <w:szCs w:val="22"/>
          <w:lang w:val="en-US"/>
        </w:rPr>
        <w:t>Ti</w:t>
      </w:r>
      <w:proofErr w:type="spellEnd"/>
      <w:r w:rsidRPr="00864ACA">
        <w:rPr>
          <w:sz w:val="22"/>
          <w:szCs w:val="22"/>
          <w:lang w:val="en-US"/>
        </w:rPr>
        <w:t xml:space="preserve">: cu </w:t>
      </w:r>
      <w:proofErr w:type="spellStart"/>
      <w:r w:rsidRPr="00864ACA">
        <w:rPr>
          <w:sz w:val="22"/>
          <w:szCs w:val="22"/>
          <w:lang w:val="en-US"/>
        </w:rPr>
        <w:t>turație</w:t>
      </w:r>
      <w:proofErr w:type="spellEnd"/>
      <w:r w:rsidRPr="00864ACA">
        <w:rPr>
          <w:sz w:val="22"/>
          <w:szCs w:val="22"/>
          <w:lang w:val="en-US"/>
        </w:rPr>
        <w:t xml:space="preserve"> </w:t>
      </w:r>
      <w:proofErr w:type="spellStart"/>
      <w:r w:rsidRPr="00864ACA">
        <w:rPr>
          <w:sz w:val="22"/>
          <w:szCs w:val="22"/>
          <w:lang w:val="en-US"/>
        </w:rPr>
        <w:t>continuă</w:t>
      </w:r>
      <w:proofErr w:type="spellEnd"/>
      <w:r w:rsidRPr="00864ACA">
        <w:rPr>
          <w:sz w:val="22"/>
          <w:szCs w:val="22"/>
          <w:lang w:val="en-US"/>
        </w:rPr>
        <w:t xml:space="preserve">, cu </w:t>
      </w:r>
      <w:proofErr w:type="spellStart"/>
      <w:r w:rsidRPr="00864ACA">
        <w:rPr>
          <w:sz w:val="22"/>
          <w:szCs w:val="22"/>
          <w:lang w:val="en-US"/>
        </w:rPr>
        <w:t>mișcare</w:t>
      </w:r>
      <w:proofErr w:type="spellEnd"/>
      <w:r w:rsidRPr="00864ACA">
        <w:rPr>
          <w:sz w:val="22"/>
          <w:szCs w:val="22"/>
          <w:lang w:val="en-US"/>
        </w:rPr>
        <w:t xml:space="preserve"> </w:t>
      </w:r>
      <w:proofErr w:type="spellStart"/>
      <w:r w:rsidRPr="00864ACA">
        <w:rPr>
          <w:sz w:val="22"/>
          <w:szCs w:val="22"/>
          <w:lang w:val="en-US"/>
        </w:rPr>
        <w:t>reciprocă</w:t>
      </w:r>
      <w:proofErr w:type="spellEnd"/>
      <w:r w:rsidRPr="00864ACA">
        <w:rPr>
          <w:sz w:val="22"/>
          <w:szCs w:val="22"/>
          <w:lang w:val="en-US"/>
        </w:rPr>
        <w:t xml:space="preserve">, </w:t>
      </w:r>
      <w:proofErr w:type="spellStart"/>
      <w:r w:rsidRPr="00864ACA">
        <w:rPr>
          <w:sz w:val="22"/>
          <w:szCs w:val="22"/>
          <w:lang w:val="en-US"/>
        </w:rPr>
        <w:t>Sistemul</w:t>
      </w:r>
      <w:proofErr w:type="spellEnd"/>
      <w:r w:rsidRPr="00864ACA">
        <w:rPr>
          <w:sz w:val="22"/>
          <w:szCs w:val="22"/>
          <w:lang w:val="en-US"/>
        </w:rPr>
        <w:t xml:space="preserve"> </w:t>
      </w:r>
      <w:proofErr w:type="spellStart"/>
      <w:r w:rsidRPr="00864ACA">
        <w:rPr>
          <w:sz w:val="22"/>
          <w:szCs w:val="22"/>
          <w:lang w:val="en-US"/>
        </w:rPr>
        <w:t>Protaper</w:t>
      </w:r>
      <w:proofErr w:type="spellEnd"/>
      <w:r w:rsidRPr="00864ACA">
        <w:rPr>
          <w:sz w:val="22"/>
          <w:szCs w:val="22"/>
          <w:lang w:val="en-US"/>
        </w:rPr>
        <w:t xml:space="preserve">, </w:t>
      </w:r>
      <w:proofErr w:type="spellStart"/>
      <w:r w:rsidRPr="00864ACA">
        <w:rPr>
          <w:sz w:val="22"/>
          <w:szCs w:val="22"/>
          <w:lang w:val="en-US"/>
        </w:rPr>
        <w:t>sistemul</w:t>
      </w:r>
      <w:proofErr w:type="spellEnd"/>
      <w:r w:rsidRPr="00864ACA">
        <w:rPr>
          <w:sz w:val="22"/>
          <w:szCs w:val="22"/>
          <w:lang w:val="en-US"/>
        </w:rPr>
        <w:t xml:space="preserve"> Profile, </w:t>
      </w:r>
      <w:proofErr w:type="spellStart"/>
      <w:r w:rsidRPr="00864ACA">
        <w:rPr>
          <w:sz w:val="22"/>
          <w:szCs w:val="22"/>
          <w:lang w:val="en-US"/>
        </w:rPr>
        <w:t>sistemul</w:t>
      </w:r>
      <w:proofErr w:type="spellEnd"/>
      <w:r w:rsidRPr="00864ACA">
        <w:rPr>
          <w:sz w:val="22"/>
          <w:szCs w:val="22"/>
          <w:lang w:val="en-US"/>
        </w:rPr>
        <w:t xml:space="preserve"> </w:t>
      </w:r>
      <w:proofErr w:type="spellStart"/>
      <w:r w:rsidRPr="00864ACA">
        <w:rPr>
          <w:sz w:val="22"/>
          <w:szCs w:val="22"/>
          <w:lang w:val="en-US"/>
        </w:rPr>
        <w:t>Protaper</w:t>
      </w:r>
      <w:proofErr w:type="spellEnd"/>
      <w:r w:rsidRPr="00864ACA">
        <w:rPr>
          <w:sz w:val="22"/>
          <w:szCs w:val="22"/>
          <w:lang w:val="en-US"/>
        </w:rPr>
        <w:t xml:space="preserve"> Next, </w:t>
      </w:r>
      <w:proofErr w:type="spellStart"/>
      <w:r w:rsidRPr="00864ACA">
        <w:rPr>
          <w:sz w:val="22"/>
          <w:szCs w:val="22"/>
          <w:lang w:val="en-US"/>
        </w:rPr>
        <w:t>sistemul</w:t>
      </w:r>
      <w:proofErr w:type="spellEnd"/>
      <w:r w:rsidRPr="00864ACA">
        <w:rPr>
          <w:sz w:val="22"/>
          <w:szCs w:val="22"/>
          <w:lang w:val="en-US"/>
        </w:rPr>
        <w:t xml:space="preserve"> GT, </w:t>
      </w:r>
      <w:proofErr w:type="spellStart"/>
      <w:r w:rsidRPr="00864ACA">
        <w:rPr>
          <w:sz w:val="22"/>
          <w:szCs w:val="22"/>
          <w:lang w:val="en-US"/>
        </w:rPr>
        <w:t>sistemul</w:t>
      </w:r>
      <w:proofErr w:type="spellEnd"/>
      <w:r w:rsidRPr="00864ACA">
        <w:rPr>
          <w:sz w:val="22"/>
          <w:szCs w:val="22"/>
          <w:lang w:val="en-US"/>
        </w:rPr>
        <w:t xml:space="preserve"> </w:t>
      </w:r>
      <w:proofErr w:type="spellStart"/>
      <w:r w:rsidRPr="00864ACA">
        <w:rPr>
          <w:sz w:val="22"/>
          <w:szCs w:val="22"/>
          <w:lang w:val="en-US"/>
        </w:rPr>
        <w:t>WaveOne</w:t>
      </w:r>
      <w:proofErr w:type="spellEnd"/>
      <w:r w:rsidRPr="00864ACA">
        <w:rPr>
          <w:sz w:val="22"/>
          <w:szCs w:val="22"/>
          <w:lang w:val="en-US"/>
        </w:rPr>
        <w:t xml:space="preserve">, </w:t>
      </w:r>
      <w:proofErr w:type="spellStart"/>
      <w:r w:rsidRPr="00864ACA">
        <w:rPr>
          <w:sz w:val="22"/>
          <w:szCs w:val="22"/>
          <w:lang w:val="en-US"/>
        </w:rPr>
        <w:t>Sistemul</w:t>
      </w:r>
      <w:proofErr w:type="spellEnd"/>
      <w:r w:rsidRPr="00864ACA">
        <w:rPr>
          <w:sz w:val="22"/>
          <w:szCs w:val="22"/>
          <w:lang w:val="en-US"/>
        </w:rPr>
        <w:t xml:space="preserve"> SAF (Self Adjusting File). </w:t>
      </w:r>
      <w:proofErr w:type="spellStart"/>
      <w:r w:rsidRPr="00864ACA">
        <w:rPr>
          <w:sz w:val="22"/>
          <w:szCs w:val="22"/>
          <w:lang w:val="en-US"/>
        </w:rPr>
        <w:t>Cunoașterea</w:t>
      </w:r>
      <w:proofErr w:type="spellEnd"/>
      <w:r w:rsidRPr="00864ACA">
        <w:rPr>
          <w:sz w:val="22"/>
          <w:szCs w:val="22"/>
          <w:lang w:val="en-US"/>
        </w:rPr>
        <w:t xml:space="preserve"> </w:t>
      </w:r>
      <w:proofErr w:type="spellStart"/>
      <w:r w:rsidRPr="00864ACA">
        <w:rPr>
          <w:sz w:val="22"/>
          <w:szCs w:val="22"/>
          <w:lang w:val="en-US"/>
        </w:rPr>
        <w:t>pieselor</w:t>
      </w:r>
      <w:proofErr w:type="spellEnd"/>
      <w:r w:rsidRPr="00864ACA">
        <w:rPr>
          <w:sz w:val="22"/>
          <w:szCs w:val="22"/>
          <w:lang w:val="en-US"/>
        </w:rPr>
        <w:t xml:space="preserve"> </w:t>
      </w:r>
      <w:proofErr w:type="spellStart"/>
      <w:r w:rsidRPr="00864ACA">
        <w:rPr>
          <w:sz w:val="22"/>
          <w:szCs w:val="22"/>
          <w:lang w:val="en-US"/>
        </w:rPr>
        <w:t>endodontice</w:t>
      </w:r>
      <w:proofErr w:type="spellEnd"/>
      <w:r w:rsidRPr="00864ACA">
        <w:rPr>
          <w:sz w:val="22"/>
          <w:szCs w:val="22"/>
          <w:lang w:val="en-US"/>
        </w:rPr>
        <w:t>: X-Smart.</w:t>
      </w:r>
      <w:r w:rsidRPr="00886CB1">
        <w:rPr>
          <w:sz w:val="22"/>
          <w:szCs w:val="22"/>
          <w:lang w:val="ro-RO"/>
        </w:rPr>
        <w:t xml:space="preserve"> </w:t>
      </w:r>
    </w:p>
    <w:p w14:paraId="4CF47BB0" w14:textId="77777777" w:rsidR="004971BE" w:rsidRPr="00C72988" w:rsidRDefault="004971BE" w:rsidP="004971BE">
      <w:pPr>
        <w:pStyle w:val="a"/>
        <w:ind w:firstLine="284"/>
        <w:jc w:val="both"/>
        <w:rPr>
          <w:rFonts w:cs="Times New Roman"/>
          <w:sz w:val="23"/>
          <w:szCs w:val="23"/>
          <w:lang w:val="ro-RO"/>
        </w:rPr>
      </w:pPr>
      <w:r w:rsidRPr="00CE463F">
        <w:rPr>
          <w:rFonts w:cs="Times New Roman"/>
          <w:b/>
          <w:sz w:val="23"/>
          <w:szCs w:val="23"/>
          <w:lang w:val="ro-RO"/>
        </w:rPr>
        <w:t xml:space="preserve">CP3: </w:t>
      </w:r>
      <w:r w:rsidRPr="00CE463F">
        <w:rPr>
          <w:rFonts w:cs="Times New Roman"/>
          <w:sz w:val="23"/>
          <w:szCs w:val="23"/>
          <w:lang w:val="ro-RO"/>
        </w:rPr>
        <w:t xml:space="preserve">Cunoașterea </w:t>
      </w:r>
      <w:r>
        <w:rPr>
          <w:rFonts w:cs="Times New Roman"/>
          <w:sz w:val="23"/>
          <w:szCs w:val="23"/>
          <w:lang w:val="ro-RO"/>
        </w:rPr>
        <w:t>m</w:t>
      </w:r>
      <w:proofErr w:type="spellStart"/>
      <w:r w:rsidRPr="00864ACA">
        <w:rPr>
          <w:szCs w:val="22"/>
          <w:lang w:val="en-US"/>
        </w:rPr>
        <w:t>odalităților</w:t>
      </w:r>
      <w:proofErr w:type="spellEnd"/>
      <w:r w:rsidRPr="00864ACA">
        <w:rPr>
          <w:szCs w:val="22"/>
          <w:lang w:val="en-US"/>
        </w:rPr>
        <w:t xml:space="preserve"> de </w:t>
      </w:r>
      <w:proofErr w:type="spellStart"/>
      <w:r w:rsidRPr="00864ACA">
        <w:rPr>
          <w:szCs w:val="22"/>
          <w:lang w:val="en-US"/>
        </w:rPr>
        <w:t>manevrare</w:t>
      </w:r>
      <w:proofErr w:type="spellEnd"/>
      <w:r w:rsidRPr="00864ACA">
        <w:rPr>
          <w:szCs w:val="22"/>
          <w:lang w:val="en-US"/>
        </w:rPr>
        <w:t xml:space="preserve"> a </w:t>
      </w:r>
      <w:proofErr w:type="spellStart"/>
      <w:r w:rsidRPr="00864ACA">
        <w:rPr>
          <w:szCs w:val="22"/>
          <w:lang w:val="en-US"/>
        </w:rPr>
        <w:t>instrumentelor</w:t>
      </w:r>
      <w:proofErr w:type="spellEnd"/>
      <w:r w:rsidRPr="00864ACA">
        <w:rPr>
          <w:szCs w:val="22"/>
          <w:lang w:val="en-US"/>
        </w:rPr>
        <w:t xml:space="preserve"> </w:t>
      </w:r>
      <w:proofErr w:type="spellStart"/>
      <w:r w:rsidRPr="00864ACA">
        <w:rPr>
          <w:szCs w:val="22"/>
          <w:lang w:val="en-US"/>
        </w:rPr>
        <w:t>în</w:t>
      </w:r>
      <w:proofErr w:type="spellEnd"/>
      <w:r w:rsidRPr="00864ACA">
        <w:rPr>
          <w:szCs w:val="22"/>
          <w:lang w:val="en-US"/>
        </w:rPr>
        <w:t xml:space="preserve"> canal. </w:t>
      </w:r>
      <w:proofErr w:type="spellStart"/>
      <w:r w:rsidRPr="00864ACA">
        <w:rPr>
          <w:szCs w:val="22"/>
          <w:lang w:val="en-US"/>
        </w:rPr>
        <w:t>Înțelegera</w:t>
      </w:r>
      <w:proofErr w:type="spellEnd"/>
      <w:r w:rsidRPr="00864ACA">
        <w:rPr>
          <w:szCs w:val="22"/>
          <w:lang w:val="en-US"/>
        </w:rPr>
        <w:t xml:space="preserve"> </w:t>
      </w:r>
      <w:proofErr w:type="spellStart"/>
      <w:r w:rsidRPr="00864ACA">
        <w:rPr>
          <w:szCs w:val="22"/>
          <w:lang w:val="en-US"/>
        </w:rPr>
        <w:t>tehnicilor</w:t>
      </w:r>
      <w:proofErr w:type="spellEnd"/>
      <w:r w:rsidRPr="00864ACA">
        <w:rPr>
          <w:szCs w:val="22"/>
          <w:lang w:val="en-US"/>
        </w:rPr>
        <w:t xml:space="preserve"> de </w:t>
      </w:r>
      <w:proofErr w:type="spellStart"/>
      <w:r w:rsidRPr="00864ACA">
        <w:rPr>
          <w:szCs w:val="22"/>
          <w:lang w:val="en-US"/>
        </w:rPr>
        <w:t>lărgire</w:t>
      </w:r>
      <w:proofErr w:type="spellEnd"/>
      <w:r w:rsidRPr="00864ACA">
        <w:rPr>
          <w:szCs w:val="22"/>
          <w:lang w:val="en-US"/>
        </w:rPr>
        <w:t xml:space="preserve"> </w:t>
      </w:r>
      <w:proofErr w:type="spellStart"/>
      <w:r w:rsidRPr="00864ACA">
        <w:rPr>
          <w:szCs w:val="22"/>
          <w:lang w:val="en-US"/>
        </w:rPr>
        <w:t>manuală</w:t>
      </w:r>
      <w:proofErr w:type="spellEnd"/>
      <w:r w:rsidRPr="00864ACA">
        <w:rPr>
          <w:szCs w:val="22"/>
          <w:lang w:val="en-US"/>
        </w:rPr>
        <w:t xml:space="preserve">: </w:t>
      </w:r>
      <w:proofErr w:type="spellStart"/>
      <w:r w:rsidRPr="00864ACA">
        <w:rPr>
          <w:szCs w:val="22"/>
          <w:lang w:val="en-US"/>
        </w:rPr>
        <w:t>tehnica</w:t>
      </w:r>
      <w:proofErr w:type="spellEnd"/>
      <w:r w:rsidRPr="00864ACA">
        <w:rPr>
          <w:szCs w:val="22"/>
          <w:lang w:val="en-US"/>
        </w:rPr>
        <w:t xml:space="preserve"> </w:t>
      </w:r>
      <w:proofErr w:type="spellStart"/>
      <w:r w:rsidRPr="00864ACA">
        <w:rPr>
          <w:szCs w:val="22"/>
          <w:lang w:val="en-US"/>
        </w:rPr>
        <w:t>standardizată</w:t>
      </w:r>
      <w:proofErr w:type="spellEnd"/>
      <w:r w:rsidRPr="00864ACA">
        <w:rPr>
          <w:szCs w:val="22"/>
          <w:lang w:val="en-US"/>
        </w:rPr>
        <w:t xml:space="preserve">, </w:t>
      </w:r>
      <w:proofErr w:type="spellStart"/>
      <w:r w:rsidRPr="00864ACA">
        <w:rPr>
          <w:szCs w:val="22"/>
          <w:lang w:val="en-US"/>
        </w:rPr>
        <w:t>tehnica</w:t>
      </w:r>
      <w:proofErr w:type="spellEnd"/>
      <w:r w:rsidRPr="00864ACA">
        <w:rPr>
          <w:szCs w:val="22"/>
          <w:lang w:val="en-US"/>
        </w:rPr>
        <w:t xml:space="preserve"> step-back, </w:t>
      </w:r>
      <w:proofErr w:type="spellStart"/>
      <w:r w:rsidRPr="00864ACA">
        <w:rPr>
          <w:szCs w:val="22"/>
          <w:lang w:val="en-US"/>
        </w:rPr>
        <w:t>tehnica</w:t>
      </w:r>
      <w:proofErr w:type="spellEnd"/>
      <w:r w:rsidRPr="00864ACA">
        <w:rPr>
          <w:szCs w:val="22"/>
          <w:lang w:val="en-US"/>
        </w:rPr>
        <w:t xml:space="preserve"> step-back </w:t>
      </w:r>
      <w:proofErr w:type="spellStart"/>
      <w:r w:rsidRPr="00864ACA">
        <w:rPr>
          <w:szCs w:val="22"/>
          <w:lang w:val="en-US"/>
        </w:rPr>
        <w:t>modificată</w:t>
      </w:r>
      <w:proofErr w:type="spellEnd"/>
      <w:r w:rsidRPr="00864ACA">
        <w:rPr>
          <w:szCs w:val="22"/>
          <w:lang w:val="en-US"/>
        </w:rPr>
        <w:t xml:space="preserve">, </w:t>
      </w:r>
      <w:proofErr w:type="spellStart"/>
      <w:r w:rsidRPr="00864ACA">
        <w:rPr>
          <w:szCs w:val="22"/>
          <w:lang w:val="en-US"/>
        </w:rPr>
        <w:t>tehnica</w:t>
      </w:r>
      <w:proofErr w:type="spellEnd"/>
      <w:r w:rsidRPr="00864ACA">
        <w:rPr>
          <w:szCs w:val="22"/>
          <w:lang w:val="en-US"/>
        </w:rPr>
        <w:t xml:space="preserve"> step-back </w:t>
      </w:r>
      <w:proofErr w:type="spellStart"/>
      <w:r w:rsidRPr="00864ACA">
        <w:rPr>
          <w:szCs w:val="22"/>
          <w:lang w:val="en-US"/>
        </w:rPr>
        <w:t>pasivă</w:t>
      </w:r>
      <w:proofErr w:type="spellEnd"/>
      <w:r w:rsidRPr="00864ACA">
        <w:rPr>
          <w:szCs w:val="22"/>
          <w:lang w:val="en-US"/>
        </w:rPr>
        <w:t xml:space="preserve">, </w:t>
      </w:r>
      <w:proofErr w:type="spellStart"/>
      <w:r w:rsidRPr="00864ACA">
        <w:rPr>
          <w:szCs w:val="22"/>
          <w:lang w:val="en-US"/>
        </w:rPr>
        <w:t>tehnica</w:t>
      </w:r>
      <w:proofErr w:type="spellEnd"/>
      <w:r w:rsidRPr="00864ACA">
        <w:rPr>
          <w:szCs w:val="22"/>
          <w:lang w:val="en-US"/>
        </w:rPr>
        <w:t xml:space="preserve"> balanced force, </w:t>
      </w:r>
      <w:proofErr w:type="spellStart"/>
      <w:r w:rsidRPr="00864ACA">
        <w:rPr>
          <w:szCs w:val="22"/>
          <w:lang w:val="en-US"/>
        </w:rPr>
        <w:t>tehnica</w:t>
      </w:r>
      <w:proofErr w:type="spellEnd"/>
      <w:r w:rsidRPr="00864ACA">
        <w:rPr>
          <w:szCs w:val="22"/>
          <w:lang w:val="en-US"/>
        </w:rPr>
        <w:t xml:space="preserve"> step-down/crown-down (</w:t>
      </w:r>
      <w:proofErr w:type="spellStart"/>
      <w:r w:rsidRPr="00864ACA">
        <w:rPr>
          <w:szCs w:val="22"/>
          <w:lang w:val="en-US"/>
        </w:rPr>
        <w:t>telescopării</w:t>
      </w:r>
      <w:proofErr w:type="spellEnd"/>
      <w:r w:rsidRPr="00864ACA">
        <w:rPr>
          <w:szCs w:val="22"/>
          <w:lang w:val="en-US"/>
        </w:rPr>
        <w:t xml:space="preserve"> </w:t>
      </w:r>
      <w:proofErr w:type="spellStart"/>
      <w:r w:rsidRPr="00864ACA">
        <w:rPr>
          <w:szCs w:val="22"/>
          <w:lang w:val="en-US"/>
        </w:rPr>
        <w:t>progresive</w:t>
      </w:r>
      <w:proofErr w:type="spellEnd"/>
      <w:r w:rsidRPr="00864ACA">
        <w:rPr>
          <w:szCs w:val="22"/>
          <w:lang w:val="en-US"/>
        </w:rPr>
        <w:t xml:space="preserve">), </w:t>
      </w:r>
      <w:proofErr w:type="spellStart"/>
      <w:r w:rsidRPr="00864ACA">
        <w:rPr>
          <w:szCs w:val="22"/>
          <w:lang w:val="en-US"/>
        </w:rPr>
        <w:t>tehnica</w:t>
      </w:r>
      <w:proofErr w:type="spellEnd"/>
      <w:r w:rsidRPr="00864ACA">
        <w:rPr>
          <w:szCs w:val="22"/>
          <w:lang w:val="en-US"/>
        </w:rPr>
        <w:t xml:space="preserve"> </w:t>
      </w:r>
      <w:proofErr w:type="spellStart"/>
      <w:r w:rsidRPr="00864ACA">
        <w:rPr>
          <w:szCs w:val="22"/>
          <w:lang w:val="en-US"/>
        </w:rPr>
        <w:t>dublei</w:t>
      </w:r>
      <w:proofErr w:type="spellEnd"/>
      <w:r w:rsidRPr="00864ACA">
        <w:rPr>
          <w:szCs w:val="22"/>
          <w:lang w:val="en-US"/>
        </w:rPr>
        <w:t xml:space="preserve"> </w:t>
      </w:r>
      <w:proofErr w:type="spellStart"/>
      <w:r w:rsidRPr="00864ACA">
        <w:rPr>
          <w:szCs w:val="22"/>
          <w:lang w:val="en-US"/>
        </w:rPr>
        <w:t>telescopări</w:t>
      </w:r>
      <w:proofErr w:type="spellEnd"/>
      <w:r w:rsidRPr="00864ACA">
        <w:rPr>
          <w:szCs w:val="22"/>
          <w:lang w:val="en-US"/>
        </w:rPr>
        <w:t xml:space="preserve"> (</w:t>
      </w:r>
      <w:proofErr w:type="spellStart"/>
      <w:r w:rsidRPr="00864ACA">
        <w:rPr>
          <w:szCs w:val="22"/>
          <w:lang w:val="en-US"/>
        </w:rPr>
        <w:t>duble</w:t>
      </w:r>
      <w:proofErr w:type="spellEnd"/>
      <w:r w:rsidRPr="00864ACA">
        <w:rPr>
          <w:szCs w:val="22"/>
          <w:lang w:val="en-US"/>
        </w:rPr>
        <w:t xml:space="preserve"> flare), </w:t>
      </w:r>
      <w:proofErr w:type="spellStart"/>
      <w:r w:rsidRPr="00864ACA">
        <w:rPr>
          <w:szCs w:val="22"/>
          <w:lang w:val="en-US"/>
        </w:rPr>
        <w:t>tehnica</w:t>
      </w:r>
      <w:proofErr w:type="spellEnd"/>
      <w:r w:rsidRPr="00864ACA">
        <w:rPr>
          <w:szCs w:val="22"/>
          <w:lang w:val="en-US"/>
        </w:rPr>
        <w:t xml:space="preserve"> </w:t>
      </w:r>
      <w:proofErr w:type="spellStart"/>
      <w:r w:rsidRPr="00864ACA">
        <w:rPr>
          <w:szCs w:val="22"/>
          <w:lang w:val="en-US"/>
        </w:rPr>
        <w:t>cilindrului</w:t>
      </w:r>
      <w:proofErr w:type="spellEnd"/>
      <w:r w:rsidRPr="00864ACA">
        <w:rPr>
          <w:szCs w:val="22"/>
          <w:lang w:val="en-US"/>
        </w:rPr>
        <w:t xml:space="preserve"> apical (apical box). </w:t>
      </w:r>
    </w:p>
    <w:p w14:paraId="5A39E3C1" w14:textId="77777777" w:rsidR="004971BE" w:rsidRPr="00C72988" w:rsidRDefault="004971BE" w:rsidP="004971BE">
      <w:pPr>
        <w:pStyle w:val="a"/>
        <w:ind w:firstLine="284"/>
        <w:jc w:val="both"/>
        <w:rPr>
          <w:rFonts w:cs="Times New Roman"/>
          <w:spacing w:val="-4"/>
          <w:kern w:val="26"/>
          <w:sz w:val="23"/>
          <w:szCs w:val="23"/>
          <w:lang w:val="ro-RO"/>
        </w:rPr>
      </w:pPr>
      <w:r w:rsidRPr="00CE463F">
        <w:rPr>
          <w:rFonts w:cs="Times New Roman"/>
          <w:b/>
          <w:sz w:val="23"/>
          <w:szCs w:val="23"/>
          <w:lang w:val="ro-RO"/>
        </w:rPr>
        <w:t>CP4</w:t>
      </w:r>
      <w:r w:rsidRPr="00CE463F">
        <w:rPr>
          <w:rFonts w:cs="Times New Roman"/>
          <w:b/>
          <w:spacing w:val="-4"/>
          <w:kern w:val="26"/>
          <w:sz w:val="23"/>
          <w:szCs w:val="23"/>
          <w:lang w:val="ro-RO"/>
        </w:rPr>
        <w:t xml:space="preserve">: </w:t>
      </w:r>
      <w:r w:rsidRPr="00CE463F">
        <w:rPr>
          <w:rFonts w:cs="Times New Roman"/>
          <w:sz w:val="23"/>
          <w:szCs w:val="23"/>
          <w:lang w:val="ro-RO"/>
        </w:rPr>
        <w:t xml:space="preserve">Cunoașterea </w:t>
      </w:r>
      <w:proofErr w:type="spellStart"/>
      <w:r w:rsidRPr="00864ACA">
        <w:rPr>
          <w:sz w:val="23"/>
          <w:szCs w:val="23"/>
          <w:lang w:val="en-US"/>
        </w:rPr>
        <w:t>m</w:t>
      </w:r>
      <w:r w:rsidRPr="00CE463F">
        <w:rPr>
          <w:sz w:val="23"/>
          <w:szCs w:val="23"/>
          <w:lang w:val="en-US"/>
        </w:rPr>
        <w:t>etodelor</w:t>
      </w:r>
      <w:proofErr w:type="spellEnd"/>
      <w:r w:rsidRPr="00CE463F">
        <w:rPr>
          <w:sz w:val="23"/>
          <w:szCs w:val="23"/>
          <w:lang w:val="en-US"/>
        </w:rPr>
        <w:t xml:space="preserve"> de </w:t>
      </w:r>
      <w:proofErr w:type="spellStart"/>
      <w:r>
        <w:rPr>
          <w:szCs w:val="22"/>
          <w:lang w:val="en-US"/>
        </w:rPr>
        <w:t>preparare</w:t>
      </w:r>
      <w:proofErr w:type="spellEnd"/>
      <w:r>
        <w:rPr>
          <w:szCs w:val="22"/>
          <w:lang w:val="en-US"/>
        </w:rPr>
        <w:t xml:space="preserve"> </w:t>
      </w:r>
      <w:proofErr w:type="spellStart"/>
      <w:r w:rsidRPr="00886CB1">
        <w:rPr>
          <w:szCs w:val="22"/>
          <w:lang w:val="en-US"/>
        </w:rPr>
        <w:t>ultrasonică</w:t>
      </w:r>
      <w:proofErr w:type="spellEnd"/>
      <w:r w:rsidRPr="00886CB1">
        <w:rPr>
          <w:szCs w:val="22"/>
          <w:lang w:val="en-US"/>
        </w:rPr>
        <w:t xml:space="preserve"> </w:t>
      </w:r>
      <w:proofErr w:type="spellStart"/>
      <w:r>
        <w:rPr>
          <w:szCs w:val="22"/>
          <w:lang w:val="en-US"/>
        </w:rPr>
        <w:t>și</w:t>
      </w:r>
      <w:proofErr w:type="spellEnd"/>
      <w:r>
        <w:rPr>
          <w:szCs w:val="22"/>
          <w:lang w:val="en-US"/>
        </w:rPr>
        <w:t xml:space="preserve"> </w:t>
      </w:r>
      <w:proofErr w:type="spellStart"/>
      <w:r w:rsidRPr="00886CB1">
        <w:rPr>
          <w:szCs w:val="22"/>
          <w:lang w:val="en-US"/>
        </w:rPr>
        <w:t>vibratorie</w:t>
      </w:r>
      <w:proofErr w:type="spellEnd"/>
      <w:r w:rsidRPr="00886CB1">
        <w:rPr>
          <w:szCs w:val="22"/>
          <w:lang w:val="en-US"/>
        </w:rPr>
        <w:t xml:space="preserve"> a </w:t>
      </w:r>
      <w:proofErr w:type="spellStart"/>
      <w:r w:rsidRPr="00886CB1">
        <w:rPr>
          <w:szCs w:val="22"/>
          <w:lang w:val="en-US"/>
        </w:rPr>
        <w:t>canalului</w:t>
      </w:r>
      <w:proofErr w:type="spellEnd"/>
      <w:r w:rsidRPr="00886CB1">
        <w:rPr>
          <w:szCs w:val="22"/>
          <w:lang w:val="en-US"/>
        </w:rPr>
        <w:t xml:space="preserve"> radicular. </w:t>
      </w:r>
      <w:proofErr w:type="spellStart"/>
      <w:r>
        <w:rPr>
          <w:szCs w:val="22"/>
          <w:lang w:val="en-US"/>
        </w:rPr>
        <w:t>Cunoașterea</w:t>
      </w:r>
      <w:proofErr w:type="spellEnd"/>
      <w:r>
        <w:rPr>
          <w:szCs w:val="22"/>
          <w:lang w:val="en-US"/>
        </w:rPr>
        <w:t xml:space="preserve"> </w:t>
      </w:r>
      <w:proofErr w:type="spellStart"/>
      <w:r>
        <w:rPr>
          <w:szCs w:val="22"/>
          <w:lang w:val="en-US"/>
        </w:rPr>
        <w:t>s</w:t>
      </w:r>
      <w:r w:rsidRPr="00864ACA">
        <w:rPr>
          <w:szCs w:val="22"/>
          <w:lang w:val="en-US"/>
        </w:rPr>
        <w:t>istemului</w:t>
      </w:r>
      <w:proofErr w:type="spellEnd"/>
      <w:r w:rsidRPr="00864ACA">
        <w:rPr>
          <w:szCs w:val="22"/>
          <w:lang w:val="en-US"/>
        </w:rPr>
        <w:t xml:space="preserve"> de </w:t>
      </w:r>
      <w:proofErr w:type="spellStart"/>
      <w:r w:rsidRPr="00864ACA">
        <w:rPr>
          <w:szCs w:val="22"/>
          <w:lang w:val="en-US"/>
        </w:rPr>
        <w:t>freze</w:t>
      </w:r>
      <w:proofErr w:type="spellEnd"/>
      <w:r w:rsidRPr="00864ACA">
        <w:rPr>
          <w:szCs w:val="22"/>
          <w:lang w:val="en-US"/>
        </w:rPr>
        <w:t xml:space="preserve"> rotative Ni-</w:t>
      </w:r>
      <w:proofErr w:type="spellStart"/>
      <w:r w:rsidRPr="00864ACA">
        <w:rPr>
          <w:szCs w:val="22"/>
          <w:lang w:val="en-US"/>
        </w:rPr>
        <w:t>Ti</w:t>
      </w:r>
      <w:proofErr w:type="spellEnd"/>
      <w:r w:rsidRPr="00864ACA">
        <w:rPr>
          <w:szCs w:val="22"/>
          <w:lang w:val="en-US"/>
        </w:rPr>
        <w:t xml:space="preserve">. </w:t>
      </w:r>
    </w:p>
    <w:p w14:paraId="79E354A0" w14:textId="77777777" w:rsidR="004971BE" w:rsidRPr="00864ACA" w:rsidRDefault="004971BE" w:rsidP="004971BE">
      <w:pPr>
        <w:pStyle w:val="a"/>
        <w:ind w:firstLine="284"/>
        <w:jc w:val="both"/>
        <w:rPr>
          <w:szCs w:val="22"/>
          <w:lang w:val="en-US"/>
        </w:rPr>
      </w:pPr>
      <w:r w:rsidRPr="00CE463F">
        <w:rPr>
          <w:rFonts w:cs="Times New Roman"/>
          <w:b/>
          <w:sz w:val="23"/>
          <w:szCs w:val="23"/>
          <w:lang w:val="ro-RO"/>
        </w:rPr>
        <w:t xml:space="preserve">CP5: </w:t>
      </w:r>
      <w:r w:rsidRPr="00CE463F">
        <w:rPr>
          <w:rFonts w:cs="Times New Roman"/>
          <w:sz w:val="23"/>
          <w:szCs w:val="23"/>
          <w:lang w:val="ro-RO"/>
        </w:rPr>
        <w:t xml:space="preserve">Descrierea </w:t>
      </w:r>
      <w:r>
        <w:rPr>
          <w:rFonts w:cs="Times New Roman"/>
          <w:sz w:val="23"/>
          <w:szCs w:val="23"/>
          <w:lang w:val="ro-RO"/>
        </w:rPr>
        <w:t xml:space="preserve">și cunoașterea </w:t>
      </w:r>
      <w:proofErr w:type="spellStart"/>
      <w:r w:rsidRPr="00864ACA">
        <w:rPr>
          <w:szCs w:val="22"/>
          <w:lang w:val="en-US"/>
        </w:rPr>
        <w:t>tipurilor</w:t>
      </w:r>
      <w:proofErr w:type="spellEnd"/>
      <w:r w:rsidRPr="00864ACA">
        <w:rPr>
          <w:szCs w:val="22"/>
          <w:lang w:val="en-US"/>
        </w:rPr>
        <w:t xml:space="preserve"> de </w:t>
      </w:r>
      <w:proofErr w:type="spellStart"/>
      <w:r w:rsidRPr="00864ACA">
        <w:rPr>
          <w:szCs w:val="22"/>
          <w:lang w:val="en-US"/>
        </w:rPr>
        <w:t>mișcări</w:t>
      </w:r>
      <w:proofErr w:type="spellEnd"/>
      <w:r w:rsidRPr="00864ACA">
        <w:rPr>
          <w:szCs w:val="22"/>
          <w:lang w:val="en-US"/>
        </w:rPr>
        <w:t xml:space="preserve"> de </w:t>
      </w:r>
      <w:proofErr w:type="spellStart"/>
      <w:r w:rsidRPr="00864ACA">
        <w:rPr>
          <w:szCs w:val="22"/>
          <w:lang w:val="en-US"/>
        </w:rPr>
        <w:t>lărgire</w:t>
      </w:r>
      <w:proofErr w:type="spellEnd"/>
      <w:r w:rsidRPr="00864ACA">
        <w:rPr>
          <w:szCs w:val="22"/>
          <w:lang w:val="en-US"/>
        </w:rPr>
        <w:t xml:space="preserve"> </w:t>
      </w:r>
      <w:proofErr w:type="spellStart"/>
      <w:r w:rsidRPr="00864ACA">
        <w:rPr>
          <w:szCs w:val="22"/>
          <w:lang w:val="en-US"/>
        </w:rPr>
        <w:t>rotativă</w:t>
      </w:r>
      <w:proofErr w:type="spellEnd"/>
      <w:r w:rsidRPr="00864ACA">
        <w:rPr>
          <w:szCs w:val="22"/>
          <w:lang w:val="en-US"/>
        </w:rPr>
        <w:t xml:space="preserve">. </w:t>
      </w:r>
      <w:proofErr w:type="spellStart"/>
      <w:r w:rsidRPr="00864ACA">
        <w:rPr>
          <w:szCs w:val="22"/>
          <w:lang w:val="en-US"/>
        </w:rPr>
        <w:t>Înțelegerea</w:t>
      </w:r>
      <w:proofErr w:type="spellEnd"/>
      <w:r w:rsidRPr="00864ACA">
        <w:rPr>
          <w:szCs w:val="22"/>
          <w:lang w:val="en-US"/>
        </w:rPr>
        <w:t xml:space="preserve"> </w:t>
      </w:r>
      <w:proofErr w:type="spellStart"/>
      <w:r w:rsidRPr="00864ACA">
        <w:rPr>
          <w:szCs w:val="22"/>
          <w:lang w:val="en-US"/>
        </w:rPr>
        <w:t>tehnicii</w:t>
      </w:r>
      <w:proofErr w:type="spellEnd"/>
      <w:r w:rsidRPr="00864ACA">
        <w:rPr>
          <w:szCs w:val="22"/>
          <w:lang w:val="en-US"/>
        </w:rPr>
        <w:t xml:space="preserve"> </w:t>
      </w:r>
      <w:proofErr w:type="spellStart"/>
      <w:r w:rsidRPr="00864ACA">
        <w:rPr>
          <w:szCs w:val="22"/>
          <w:lang w:val="en-US"/>
        </w:rPr>
        <w:t>hibride</w:t>
      </w:r>
      <w:proofErr w:type="spellEnd"/>
      <w:r w:rsidRPr="00864ACA">
        <w:rPr>
          <w:szCs w:val="22"/>
          <w:lang w:val="en-US"/>
        </w:rPr>
        <w:t xml:space="preserve"> de </w:t>
      </w:r>
      <w:proofErr w:type="spellStart"/>
      <w:r w:rsidRPr="00864ACA">
        <w:rPr>
          <w:szCs w:val="22"/>
          <w:lang w:val="en-US"/>
        </w:rPr>
        <w:t>lărgire</w:t>
      </w:r>
      <w:proofErr w:type="spellEnd"/>
      <w:r w:rsidRPr="00864ACA">
        <w:rPr>
          <w:szCs w:val="22"/>
          <w:lang w:val="en-US"/>
        </w:rPr>
        <w:t xml:space="preserve"> </w:t>
      </w:r>
      <w:proofErr w:type="spellStart"/>
      <w:r w:rsidRPr="00864ACA">
        <w:rPr>
          <w:szCs w:val="22"/>
          <w:lang w:val="en-US"/>
        </w:rPr>
        <w:t>rotativă</w:t>
      </w:r>
      <w:proofErr w:type="spellEnd"/>
      <w:r w:rsidRPr="00864ACA">
        <w:rPr>
          <w:szCs w:val="22"/>
          <w:lang w:val="en-US"/>
        </w:rPr>
        <w:t xml:space="preserve"> a </w:t>
      </w:r>
      <w:proofErr w:type="spellStart"/>
      <w:r w:rsidRPr="00864ACA">
        <w:rPr>
          <w:szCs w:val="22"/>
          <w:lang w:val="en-US"/>
        </w:rPr>
        <w:t>canalelor</w:t>
      </w:r>
      <w:proofErr w:type="spellEnd"/>
      <w:r w:rsidRPr="00864ACA">
        <w:rPr>
          <w:szCs w:val="22"/>
          <w:lang w:val="en-US"/>
        </w:rPr>
        <w:t xml:space="preserve"> </w:t>
      </w:r>
      <w:proofErr w:type="spellStart"/>
      <w:r w:rsidRPr="00864ACA">
        <w:rPr>
          <w:szCs w:val="22"/>
          <w:lang w:val="en-US"/>
        </w:rPr>
        <w:t>radiculare</w:t>
      </w:r>
      <w:proofErr w:type="spellEnd"/>
      <w:r w:rsidRPr="00864ACA">
        <w:rPr>
          <w:szCs w:val="22"/>
          <w:lang w:val="en-US"/>
        </w:rPr>
        <w:t xml:space="preserve">. </w:t>
      </w:r>
      <w:proofErr w:type="spellStart"/>
      <w:r w:rsidRPr="00864ACA">
        <w:rPr>
          <w:szCs w:val="22"/>
          <w:lang w:val="en-US"/>
        </w:rPr>
        <w:t>Cunoașterea</w:t>
      </w:r>
      <w:proofErr w:type="spellEnd"/>
      <w:r w:rsidRPr="00864ACA">
        <w:rPr>
          <w:szCs w:val="22"/>
          <w:lang w:val="en-US"/>
        </w:rPr>
        <w:t xml:space="preserve"> </w:t>
      </w:r>
      <w:proofErr w:type="spellStart"/>
      <w:r w:rsidRPr="00864ACA">
        <w:rPr>
          <w:szCs w:val="22"/>
          <w:lang w:val="en-US"/>
        </w:rPr>
        <w:t>managementului</w:t>
      </w:r>
      <w:proofErr w:type="spellEnd"/>
      <w:r w:rsidRPr="00864ACA">
        <w:rPr>
          <w:szCs w:val="22"/>
          <w:lang w:val="en-US"/>
        </w:rPr>
        <w:t xml:space="preserve"> </w:t>
      </w:r>
      <w:proofErr w:type="spellStart"/>
      <w:r w:rsidRPr="00864ACA">
        <w:rPr>
          <w:szCs w:val="22"/>
          <w:lang w:val="en-US"/>
        </w:rPr>
        <w:t>canalelor</w:t>
      </w:r>
      <w:proofErr w:type="spellEnd"/>
      <w:r w:rsidRPr="00864ACA">
        <w:rPr>
          <w:szCs w:val="22"/>
          <w:lang w:val="en-US"/>
        </w:rPr>
        <w:t xml:space="preserve"> </w:t>
      </w:r>
      <w:proofErr w:type="spellStart"/>
      <w:r w:rsidRPr="00864ACA">
        <w:rPr>
          <w:szCs w:val="22"/>
          <w:lang w:val="en-US"/>
        </w:rPr>
        <w:t>curbe</w:t>
      </w:r>
      <w:proofErr w:type="spellEnd"/>
      <w:r w:rsidRPr="00864ACA">
        <w:rPr>
          <w:szCs w:val="22"/>
          <w:lang w:val="en-US"/>
        </w:rPr>
        <w:t xml:space="preserve">, </w:t>
      </w:r>
      <w:proofErr w:type="spellStart"/>
      <w:r w:rsidRPr="00864ACA">
        <w:rPr>
          <w:szCs w:val="22"/>
          <w:lang w:val="en-US"/>
        </w:rPr>
        <w:t>canalelor</w:t>
      </w:r>
      <w:proofErr w:type="spellEnd"/>
      <w:r w:rsidRPr="00864ACA">
        <w:rPr>
          <w:szCs w:val="22"/>
          <w:lang w:val="en-US"/>
        </w:rPr>
        <w:t xml:space="preserve"> </w:t>
      </w:r>
      <w:proofErr w:type="spellStart"/>
      <w:r w:rsidRPr="00864ACA">
        <w:rPr>
          <w:szCs w:val="22"/>
          <w:lang w:val="en-US"/>
        </w:rPr>
        <w:t>calcificate</w:t>
      </w:r>
      <w:proofErr w:type="spellEnd"/>
      <w:r w:rsidRPr="00864ACA">
        <w:rPr>
          <w:szCs w:val="22"/>
          <w:lang w:val="en-US"/>
        </w:rPr>
        <w:t xml:space="preserve">, </w:t>
      </w:r>
      <w:proofErr w:type="spellStart"/>
      <w:r w:rsidRPr="00864ACA">
        <w:rPr>
          <w:szCs w:val="22"/>
          <w:lang w:val="en-US"/>
        </w:rPr>
        <w:t>canalelor</w:t>
      </w:r>
      <w:proofErr w:type="spellEnd"/>
      <w:r w:rsidRPr="00864ACA">
        <w:rPr>
          <w:szCs w:val="22"/>
          <w:lang w:val="en-US"/>
        </w:rPr>
        <w:t xml:space="preserve"> </w:t>
      </w:r>
      <w:proofErr w:type="spellStart"/>
      <w:r w:rsidRPr="00864ACA">
        <w:rPr>
          <w:szCs w:val="22"/>
          <w:lang w:val="en-US"/>
        </w:rPr>
        <w:t>în</w:t>
      </w:r>
      <w:proofErr w:type="spellEnd"/>
      <w:r w:rsidRPr="00864ACA">
        <w:rPr>
          <w:szCs w:val="22"/>
          <w:lang w:val="en-US"/>
        </w:rPr>
        <w:t xml:space="preserve"> </w:t>
      </w:r>
      <w:proofErr w:type="spellStart"/>
      <w:r w:rsidRPr="00864ACA">
        <w:rPr>
          <w:szCs w:val="22"/>
          <w:lang w:val="en-US"/>
        </w:rPr>
        <w:t>formă</w:t>
      </w:r>
      <w:proofErr w:type="spellEnd"/>
      <w:r w:rsidRPr="00864ACA">
        <w:rPr>
          <w:szCs w:val="22"/>
          <w:lang w:val="en-US"/>
        </w:rPr>
        <w:t xml:space="preserve"> de C</w:t>
      </w:r>
      <w:r>
        <w:rPr>
          <w:szCs w:val="22"/>
          <w:lang w:val="en-US"/>
        </w:rPr>
        <w:t>, S</w:t>
      </w:r>
      <w:r w:rsidRPr="00864ACA">
        <w:rPr>
          <w:szCs w:val="22"/>
          <w:lang w:val="en-US"/>
        </w:rPr>
        <w:t>.</w:t>
      </w:r>
    </w:p>
    <w:p w14:paraId="21328573" w14:textId="77777777" w:rsidR="004971BE" w:rsidRPr="00CE463F" w:rsidRDefault="004971BE" w:rsidP="004971BE">
      <w:pPr>
        <w:pStyle w:val="a"/>
        <w:ind w:firstLine="284"/>
        <w:jc w:val="both"/>
        <w:rPr>
          <w:rFonts w:cs="Times New Roman"/>
          <w:sz w:val="23"/>
          <w:szCs w:val="23"/>
          <w:lang w:val="ro-RO"/>
        </w:rPr>
      </w:pPr>
      <w:r w:rsidRPr="00CE463F">
        <w:rPr>
          <w:rFonts w:cs="Times New Roman"/>
          <w:b/>
          <w:sz w:val="23"/>
          <w:szCs w:val="23"/>
          <w:lang w:val="ro-RO"/>
        </w:rPr>
        <w:t xml:space="preserve">CP6: </w:t>
      </w:r>
      <w:r w:rsidRPr="00CE463F">
        <w:rPr>
          <w:rFonts w:cs="Times New Roman"/>
          <w:sz w:val="23"/>
          <w:szCs w:val="23"/>
          <w:lang w:val="ro-RO"/>
        </w:rPr>
        <w:t>Demonstrarea și aplicarea cunoștințelor acumulate în evaluarea clinică și paraclinică a pacientului endodontic. Selectarea și argumentarea tehnicilor de comunicare, colectare a datelor și pregătire a pacientului către tratamentul endodontic. Promovarea principiilor de toleranță și compasiune față de pacienți.</w:t>
      </w:r>
    </w:p>
    <w:p w14:paraId="2A36420E" w14:textId="77777777" w:rsidR="004971BE" w:rsidRPr="00716D69" w:rsidRDefault="004971BE" w:rsidP="004971BE">
      <w:pPr>
        <w:widowControl w:val="0"/>
        <w:spacing w:before="120"/>
        <w:ind w:left="142"/>
        <w:rPr>
          <w:b/>
          <w:sz w:val="28"/>
          <w:lang w:val="ro-RO"/>
        </w:rPr>
      </w:pPr>
      <w:r>
        <w:rPr>
          <w:color w:val="FF0000"/>
          <w:sz w:val="28"/>
          <w:lang w:val="ro-RO"/>
        </w:rPr>
        <w:lastRenderedPageBreak/>
        <w:t xml:space="preserve"> </w:t>
      </w:r>
      <w:r w:rsidRPr="00716D69">
        <w:rPr>
          <w:b/>
          <w:sz w:val="28"/>
          <w:lang w:val="ro-RO"/>
        </w:rPr>
        <w:t>Competen</w:t>
      </w:r>
      <w:r>
        <w:rPr>
          <w:b/>
          <w:sz w:val="28"/>
          <w:lang w:val="ro-RO"/>
        </w:rPr>
        <w:t>ț</w:t>
      </w:r>
      <w:r w:rsidRPr="00716D69">
        <w:rPr>
          <w:b/>
          <w:sz w:val="28"/>
          <w:lang w:val="ro-RO"/>
        </w:rPr>
        <w:t>e</w:t>
      </w:r>
      <w:r>
        <w:rPr>
          <w:b/>
          <w:sz w:val="28"/>
          <w:lang w:val="ro-RO"/>
        </w:rPr>
        <w:t xml:space="preserve"> </w:t>
      </w:r>
      <w:r w:rsidRPr="00716D69">
        <w:rPr>
          <w:b/>
          <w:sz w:val="28"/>
          <w:lang w:val="ro-RO"/>
        </w:rPr>
        <w:t>transversale</w:t>
      </w:r>
      <w:r>
        <w:rPr>
          <w:b/>
          <w:sz w:val="28"/>
          <w:lang w:val="ro-RO"/>
        </w:rPr>
        <w:t xml:space="preserve"> </w:t>
      </w:r>
      <w:r w:rsidRPr="00716D69">
        <w:rPr>
          <w:b/>
          <w:sz w:val="28"/>
          <w:lang w:val="ro-RO"/>
        </w:rPr>
        <w:t>(</w:t>
      </w:r>
      <w:r w:rsidRPr="00716D69">
        <w:rPr>
          <w:b/>
          <w:caps/>
          <w:sz w:val="28"/>
          <w:lang w:val="ro-RO"/>
        </w:rPr>
        <w:t>ct</w:t>
      </w:r>
      <w:r w:rsidRPr="00716D69">
        <w:rPr>
          <w:b/>
          <w:sz w:val="28"/>
          <w:lang w:val="ro-RO"/>
        </w:rPr>
        <w:t>)</w:t>
      </w:r>
    </w:p>
    <w:p w14:paraId="7E90CC2E" w14:textId="77777777" w:rsidR="004971BE" w:rsidRPr="00716D69" w:rsidRDefault="004971BE" w:rsidP="004971BE">
      <w:pPr>
        <w:pStyle w:val="a"/>
        <w:ind w:firstLine="284"/>
        <w:jc w:val="both"/>
        <w:rPr>
          <w:rFonts w:cs="Times New Roman"/>
          <w:sz w:val="23"/>
          <w:szCs w:val="23"/>
          <w:lang w:val="ro-RO"/>
        </w:rPr>
      </w:pPr>
      <w:r w:rsidRPr="00716D69">
        <w:rPr>
          <w:rFonts w:cs="Times New Roman"/>
          <w:b/>
          <w:sz w:val="23"/>
          <w:szCs w:val="23"/>
          <w:lang w:val="ro-RO"/>
        </w:rPr>
        <w:t>CT1:</w:t>
      </w:r>
      <w:r>
        <w:rPr>
          <w:rFonts w:cs="Times New Roman"/>
          <w:b/>
          <w:sz w:val="23"/>
          <w:szCs w:val="23"/>
          <w:lang w:val="ro-RO"/>
        </w:rPr>
        <w:t xml:space="preserve"> </w:t>
      </w:r>
      <w:r w:rsidRPr="00716D69">
        <w:rPr>
          <w:rFonts w:cs="Times New Roman"/>
          <w:sz w:val="23"/>
          <w:szCs w:val="23"/>
          <w:lang w:val="ro-RO"/>
        </w:rPr>
        <w:t>Aplicarea</w:t>
      </w:r>
      <w:r>
        <w:rPr>
          <w:rFonts w:cs="Times New Roman"/>
          <w:sz w:val="23"/>
          <w:szCs w:val="23"/>
          <w:lang w:val="ro-RO"/>
        </w:rPr>
        <w:t xml:space="preserve"> </w:t>
      </w:r>
      <w:r w:rsidRPr="00716D69">
        <w:rPr>
          <w:rFonts w:cs="Times New Roman"/>
          <w:sz w:val="23"/>
          <w:szCs w:val="23"/>
          <w:lang w:val="ro-RO"/>
        </w:rPr>
        <w:t>standardelor</w:t>
      </w:r>
      <w:r>
        <w:rPr>
          <w:rFonts w:cs="Times New Roman"/>
          <w:sz w:val="23"/>
          <w:szCs w:val="23"/>
          <w:lang w:val="ro-RO"/>
        </w:rPr>
        <w:t xml:space="preserve"> </w:t>
      </w:r>
      <w:r w:rsidRPr="00716D69">
        <w:rPr>
          <w:rFonts w:cs="Times New Roman"/>
          <w:sz w:val="23"/>
          <w:szCs w:val="23"/>
          <w:lang w:val="ro-RO"/>
        </w:rPr>
        <w:t>profesionale</w:t>
      </w:r>
      <w:r>
        <w:rPr>
          <w:rFonts w:cs="Times New Roman"/>
          <w:sz w:val="23"/>
          <w:szCs w:val="23"/>
          <w:lang w:val="ro-RO"/>
        </w:rPr>
        <w:t xml:space="preserve"> </w:t>
      </w:r>
      <w:r w:rsidRPr="00716D69">
        <w:rPr>
          <w:rFonts w:cs="Times New Roman"/>
          <w:sz w:val="23"/>
          <w:szCs w:val="23"/>
          <w:lang w:val="ro-RO"/>
        </w:rPr>
        <w:t>de</w:t>
      </w:r>
      <w:r>
        <w:rPr>
          <w:rFonts w:cs="Times New Roman"/>
          <w:sz w:val="23"/>
          <w:szCs w:val="23"/>
          <w:lang w:val="ro-RO"/>
        </w:rPr>
        <w:t xml:space="preserve"> </w:t>
      </w:r>
      <w:r w:rsidRPr="00716D69">
        <w:rPr>
          <w:rFonts w:cs="Times New Roman"/>
          <w:sz w:val="23"/>
          <w:szCs w:val="23"/>
          <w:lang w:val="ro-RO"/>
        </w:rPr>
        <w:t>evaluare,</w:t>
      </w:r>
      <w:r>
        <w:rPr>
          <w:rFonts w:cs="Times New Roman"/>
          <w:sz w:val="23"/>
          <w:szCs w:val="23"/>
          <w:lang w:val="ro-RO"/>
        </w:rPr>
        <w:t xml:space="preserve"> </w:t>
      </w:r>
      <w:r w:rsidRPr="00716D69">
        <w:rPr>
          <w:rFonts w:cs="Times New Roman"/>
          <w:sz w:val="23"/>
          <w:szCs w:val="23"/>
          <w:lang w:val="ro-RO"/>
        </w:rPr>
        <w:t>ac</w:t>
      </w:r>
      <w:r>
        <w:rPr>
          <w:rFonts w:cs="Times New Roman"/>
          <w:sz w:val="23"/>
          <w:szCs w:val="23"/>
          <w:lang w:val="ro-RO"/>
        </w:rPr>
        <w:t>ț</w:t>
      </w:r>
      <w:r w:rsidRPr="00716D69">
        <w:rPr>
          <w:rFonts w:cs="Times New Roman"/>
          <w:sz w:val="23"/>
          <w:szCs w:val="23"/>
          <w:lang w:val="ro-RO"/>
        </w:rPr>
        <w:t>ionarea</w:t>
      </w:r>
      <w:r>
        <w:rPr>
          <w:rFonts w:cs="Times New Roman"/>
          <w:sz w:val="23"/>
          <w:szCs w:val="23"/>
          <w:lang w:val="ro-RO"/>
        </w:rPr>
        <w:t xml:space="preserve"> </w:t>
      </w:r>
      <w:r w:rsidRPr="00716D69">
        <w:rPr>
          <w:rFonts w:cs="Times New Roman"/>
          <w:sz w:val="23"/>
          <w:szCs w:val="23"/>
          <w:lang w:val="ro-RO"/>
        </w:rPr>
        <w:t>conform</w:t>
      </w:r>
      <w:r>
        <w:rPr>
          <w:rFonts w:cs="Times New Roman"/>
          <w:sz w:val="23"/>
          <w:szCs w:val="23"/>
          <w:lang w:val="ro-RO"/>
        </w:rPr>
        <w:t xml:space="preserve"> </w:t>
      </w:r>
      <w:r w:rsidRPr="00716D69">
        <w:rPr>
          <w:rFonts w:cs="Times New Roman"/>
          <w:sz w:val="23"/>
          <w:szCs w:val="23"/>
          <w:lang w:val="ro-RO"/>
        </w:rPr>
        <w:t>eticii</w:t>
      </w:r>
      <w:r>
        <w:rPr>
          <w:rFonts w:cs="Times New Roman"/>
          <w:sz w:val="23"/>
          <w:szCs w:val="23"/>
          <w:lang w:val="ro-RO"/>
        </w:rPr>
        <w:t xml:space="preserve"> </w:t>
      </w:r>
      <w:r w:rsidRPr="00716D69">
        <w:rPr>
          <w:rFonts w:cs="Times New Roman"/>
          <w:sz w:val="23"/>
          <w:szCs w:val="23"/>
          <w:lang w:val="ro-RO"/>
        </w:rPr>
        <w:t>profesionale,</w:t>
      </w:r>
      <w:r>
        <w:rPr>
          <w:rFonts w:cs="Times New Roman"/>
          <w:sz w:val="23"/>
          <w:szCs w:val="23"/>
          <w:lang w:val="ro-RO"/>
        </w:rPr>
        <w:t xml:space="preserve"> </w:t>
      </w:r>
      <w:r w:rsidRPr="00716D69">
        <w:rPr>
          <w:rFonts w:cs="Times New Roman"/>
          <w:sz w:val="23"/>
          <w:szCs w:val="23"/>
          <w:lang w:val="ro-RO"/>
        </w:rPr>
        <w:t>precum</w:t>
      </w:r>
      <w:r>
        <w:rPr>
          <w:rFonts w:cs="Times New Roman"/>
          <w:sz w:val="23"/>
          <w:szCs w:val="23"/>
          <w:lang w:val="ro-RO"/>
        </w:rPr>
        <w:t xml:space="preserve"> ș</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prevederilor</w:t>
      </w:r>
      <w:r>
        <w:rPr>
          <w:rFonts w:cs="Times New Roman"/>
          <w:sz w:val="23"/>
          <w:szCs w:val="23"/>
          <w:lang w:val="ro-RO"/>
        </w:rPr>
        <w:t xml:space="preserve"> </w:t>
      </w:r>
      <w:r w:rsidRPr="00716D69">
        <w:rPr>
          <w:rFonts w:cs="Times New Roman"/>
          <w:sz w:val="23"/>
          <w:szCs w:val="23"/>
          <w:lang w:val="ro-RO"/>
        </w:rPr>
        <w:t>legisla</w:t>
      </w:r>
      <w:r>
        <w:rPr>
          <w:rFonts w:cs="Times New Roman"/>
          <w:sz w:val="23"/>
          <w:szCs w:val="23"/>
          <w:lang w:val="ro-RO"/>
        </w:rPr>
        <w:t>ț</w:t>
      </w:r>
      <w:r w:rsidRPr="00716D69">
        <w:rPr>
          <w:rFonts w:cs="Times New Roman"/>
          <w:sz w:val="23"/>
          <w:szCs w:val="23"/>
          <w:lang w:val="ro-RO"/>
        </w:rPr>
        <w:t>iei</w:t>
      </w:r>
      <w:r>
        <w:rPr>
          <w:rFonts w:cs="Times New Roman"/>
          <w:sz w:val="23"/>
          <w:szCs w:val="23"/>
          <w:lang w:val="ro-RO"/>
        </w:rPr>
        <w:t xml:space="preserve"> </w:t>
      </w:r>
      <w:r w:rsidRPr="00716D69">
        <w:rPr>
          <w:rFonts w:cs="Times New Roman"/>
          <w:sz w:val="23"/>
          <w:szCs w:val="23"/>
          <w:lang w:val="ro-RO"/>
        </w:rPr>
        <w:t>în</w:t>
      </w:r>
      <w:r>
        <w:rPr>
          <w:rFonts w:cs="Times New Roman"/>
          <w:sz w:val="23"/>
          <w:szCs w:val="23"/>
          <w:lang w:val="ro-RO"/>
        </w:rPr>
        <w:t xml:space="preserve"> </w:t>
      </w:r>
      <w:r w:rsidRPr="00716D69">
        <w:rPr>
          <w:rFonts w:cs="Times New Roman"/>
          <w:sz w:val="23"/>
          <w:szCs w:val="23"/>
          <w:lang w:val="ro-RO"/>
        </w:rPr>
        <w:t>vigoare.</w:t>
      </w:r>
      <w:r>
        <w:rPr>
          <w:rFonts w:cs="Times New Roman"/>
          <w:sz w:val="23"/>
          <w:szCs w:val="23"/>
          <w:lang w:val="ro-RO"/>
        </w:rPr>
        <w:t xml:space="preserve"> </w:t>
      </w:r>
      <w:r w:rsidRPr="00716D69">
        <w:rPr>
          <w:rFonts w:cs="Times New Roman"/>
          <w:sz w:val="23"/>
          <w:szCs w:val="23"/>
          <w:lang w:val="ro-RO"/>
        </w:rPr>
        <w:t>Promovarea</w:t>
      </w:r>
      <w:r>
        <w:rPr>
          <w:rFonts w:cs="Times New Roman"/>
          <w:sz w:val="23"/>
          <w:szCs w:val="23"/>
          <w:lang w:val="ro-RO"/>
        </w:rPr>
        <w:t xml:space="preserve"> </w:t>
      </w:r>
      <w:r w:rsidRPr="00716D69">
        <w:rPr>
          <w:rFonts w:cs="Times New Roman"/>
          <w:sz w:val="23"/>
          <w:szCs w:val="23"/>
          <w:lang w:val="ro-RO"/>
        </w:rPr>
        <w:t>ra</w:t>
      </w:r>
      <w:r>
        <w:rPr>
          <w:rFonts w:cs="Times New Roman"/>
          <w:sz w:val="23"/>
          <w:szCs w:val="23"/>
          <w:lang w:val="ro-RO"/>
        </w:rPr>
        <w:t>ț</w:t>
      </w:r>
      <w:r w:rsidRPr="00716D69">
        <w:rPr>
          <w:rFonts w:cs="Times New Roman"/>
          <w:sz w:val="23"/>
          <w:szCs w:val="23"/>
          <w:lang w:val="ro-RO"/>
        </w:rPr>
        <w:t>ionamentului</w:t>
      </w:r>
      <w:r>
        <w:rPr>
          <w:rFonts w:cs="Times New Roman"/>
          <w:sz w:val="23"/>
          <w:szCs w:val="23"/>
          <w:lang w:val="ro-RO"/>
        </w:rPr>
        <w:t xml:space="preserve"> </w:t>
      </w:r>
      <w:r w:rsidRPr="00716D69">
        <w:rPr>
          <w:rFonts w:cs="Times New Roman"/>
          <w:sz w:val="23"/>
          <w:szCs w:val="23"/>
          <w:lang w:val="ro-RO"/>
        </w:rPr>
        <w:t>logic,</w:t>
      </w:r>
      <w:r>
        <w:rPr>
          <w:rFonts w:cs="Times New Roman"/>
          <w:sz w:val="23"/>
          <w:szCs w:val="23"/>
          <w:lang w:val="ro-RO"/>
        </w:rPr>
        <w:t xml:space="preserve"> </w:t>
      </w:r>
      <w:r w:rsidRPr="00716D69">
        <w:rPr>
          <w:rFonts w:cs="Times New Roman"/>
          <w:sz w:val="23"/>
          <w:szCs w:val="23"/>
          <w:lang w:val="ro-RO"/>
        </w:rPr>
        <w:t>a</w:t>
      </w:r>
      <w:r>
        <w:rPr>
          <w:rFonts w:cs="Times New Roman"/>
          <w:sz w:val="23"/>
          <w:szCs w:val="23"/>
          <w:lang w:val="ro-RO"/>
        </w:rPr>
        <w:t xml:space="preserve"> </w:t>
      </w:r>
      <w:r w:rsidRPr="00716D69">
        <w:rPr>
          <w:rFonts w:cs="Times New Roman"/>
          <w:sz w:val="23"/>
          <w:szCs w:val="23"/>
          <w:lang w:val="ro-RO"/>
        </w:rPr>
        <w:t>aplicabilită</w:t>
      </w:r>
      <w:r>
        <w:rPr>
          <w:rFonts w:cs="Times New Roman"/>
          <w:sz w:val="23"/>
          <w:szCs w:val="23"/>
          <w:lang w:val="ro-RO"/>
        </w:rPr>
        <w:t>ț</w:t>
      </w:r>
      <w:r w:rsidRPr="00716D69">
        <w:rPr>
          <w:rFonts w:cs="Times New Roman"/>
          <w:sz w:val="23"/>
          <w:szCs w:val="23"/>
          <w:lang w:val="ro-RO"/>
        </w:rPr>
        <w:t>ii</w:t>
      </w:r>
      <w:r>
        <w:rPr>
          <w:rFonts w:cs="Times New Roman"/>
          <w:sz w:val="23"/>
          <w:szCs w:val="23"/>
          <w:lang w:val="ro-RO"/>
        </w:rPr>
        <w:t xml:space="preserve"> </w:t>
      </w:r>
      <w:r w:rsidRPr="00716D69">
        <w:rPr>
          <w:rFonts w:cs="Times New Roman"/>
          <w:sz w:val="23"/>
          <w:szCs w:val="23"/>
          <w:lang w:val="ro-RO"/>
        </w:rPr>
        <w:t>practice,</w:t>
      </w:r>
      <w:r>
        <w:rPr>
          <w:rFonts w:cs="Times New Roman"/>
          <w:sz w:val="23"/>
          <w:szCs w:val="23"/>
          <w:lang w:val="ro-RO"/>
        </w:rPr>
        <w:t xml:space="preserve"> </w:t>
      </w:r>
      <w:r w:rsidRPr="00716D69">
        <w:rPr>
          <w:rFonts w:cs="Times New Roman"/>
          <w:sz w:val="23"/>
          <w:szCs w:val="23"/>
          <w:lang w:val="ro-RO"/>
        </w:rPr>
        <w:t>a</w:t>
      </w:r>
      <w:r>
        <w:rPr>
          <w:rFonts w:cs="Times New Roman"/>
          <w:sz w:val="23"/>
          <w:szCs w:val="23"/>
          <w:lang w:val="ro-RO"/>
        </w:rPr>
        <w:t xml:space="preserve"> </w:t>
      </w:r>
      <w:r w:rsidRPr="00716D69">
        <w:rPr>
          <w:rFonts w:cs="Times New Roman"/>
          <w:sz w:val="23"/>
          <w:szCs w:val="23"/>
          <w:lang w:val="ro-RO"/>
        </w:rPr>
        <w:t>evaluării</w:t>
      </w:r>
      <w:r>
        <w:rPr>
          <w:rFonts w:cs="Times New Roman"/>
          <w:sz w:val="23"/>
          <w:szCs w:val="23"/>
          <w:lang w:val="ro-RO"/>
        </w:rPr>
        <w:t xml:space="preserve"> ș</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autoevaluării</w:t>
      </w:r>
      <w:r>
        <w:rPr>
          <w:rFonts w:cs="Times New Roman"/>
          <w:sz w:val="23"/>
          <w:szCs w:val="23"/>
          <w:lang w:val="ro-RO"/>
        </w:rPr>
        <w:t xml:space="preserve"> </w:t>
      </w:r>
      <w:r w:rsidRPr="00716D69">
        <w:rPr>
          <w:rFonts w:cs="Times New Roman"/>
          <w:sz w:val="23"/>
          <w:szCs w:val="23"/>
          <w:lang w:val="ro-RO"/>
        </w:rPr>
        <w:t>în</w:t>
      </w:r>
      <w:r>
        <w:rPr>
          <w:rFonts w:cs="Times New Roman"/>
          <w:sz w:val="23"/>
          <w:szCs w:val="23"/>
          <w:lang w:val="ro-RO"/>
        </w:rPr>
        <w:t xml:space="preserve"> </w:t>
      </w:r>
      <w:r w:rsidRPr="00716D69">
        <w:rPr>
          <w:rFonts w:cs="Times New Roman"/>
          <w:sz w:val="23"/>
          <w:szCs w:val="23"/>
          <w:lang w:val="ro-RO"/>
        </w:rPr>
        <w:t>luarea</w:t>
      </w:r>
      <w:r>
        <w:rPr>
          <w:rFonts w:cs="Times New Roman"/>
          <w:sz w:val="23"/>
          <w:szCs w:val="23"/>
          <w:lang w:val="ro-RO"/>
        </w:rPr>
        <w:t xml:space="preserve"> </w:t>
      </w:r>
      <w:r w:rsidRPr="00716D69">
        <w:rPr>
          <w:rFonts w:cs="Times New Roman"/>
          <w:sz w:val="23"/>
          <w:szCs w:val="23"/>
          <w:lang w:val="ro-RO"/>
        </w:rPr>
        <w:t>deciziilor.</w:t>
      </w:r>
      <w:r>
        <w:rPr>
          <w:rFonts w:cs="Times New Roman"/>
          <w:sz w:val="23"/>
          <w:szCs w:val="23"/>
          <w:lang w:val="ro-RO"/>
        </w:rPr>
        <w:t xml:space="preserve"> </w:t>
      </w:r>
    </w:p>
    <w:p w14:paraId="13F5EA4A" w14:textId="77777777" w:rsidR="004971BE" w:rsidRPr="00716D69" w:rsidRDefault="004971BE" w:rsidP="004971BE">
      <w:pPr>
        <w:pStyle w:val="a"/>
        <w:ind w:firstLine="284"/>
        <w:jc w:val="both"/>
        <w:rPr>
          <w:rFonts w:cs="Times New Roman"/>
          <w:sz w:val="23"/>
          <w:szCs w:val="23"/>
          <w:lang w:val="ro-RO"/>
        </w:rPr>
      </w:pPr>
      <w:r w:rsidRPr="00716D69">
        <w:rPr>
          <w:rFonts w:cs="Times New Roman"/>
          <w:b/>
          <w:sz w:val="23"/>
          <w:szCs w:val="23"/>
          <w:lang w:val="ro-RO"/>
        </w:rPr>
        <w:t>CT2:</w:t>
      </w:r>
      <w:r>
        <w:rPr>
          <w:rFonts w:cs="Times New Roman"/>
          <w:b/>
          <w:sz w:val="23"/>
          <w:szCs w:val="23"/>
          <w:lang w:val="ro-RO"/>
        </w:rPr>
        <w:t xml:space="preserve"> </w:t>
      </w:r>
      <w:r w:rsidRPr="00716D69">
        <w:rPr>
          <w:rFonts w:cs="Times New Roman"/>
          <w:sz w:val="23"/>
          <w:szCs w:val="23"/>
          <w:lang w:val="ro-RO"/>
        </w:rPr>
        <w:t>Realizarea</w:t>
      </w:r>
      <w:r>
        <w:rPr>
          <w:rFonts w:cs="Times New Roman"/>
          <w:sz w:val="23"/>
          <w:szCs w:val="23"/>
          <w:lang w:val="ro-RO"/>
        </w:rPr>
        <w:t xml:space="preserve"> </w:t>
      </w:r>
      <w:r w:rsidRPr="00716D69">
        <w:rPr>
          <w:rFonts w:cs="Times New Roman"/>
          <w:sz w:val="23"/>
          <w:szCs w:val="23"/>
          <w:lang w:val="ro-RO"/>
        </w:rPr>
        <w:t>activită</w:t>
      </w:r>
      <w:r>
        <w:rPr>
          <w:rFonts w:cs="Times New Roman"/>
          <w:sz w:val="23"/>
          <w:szCs w:val="23"/>
          <w:lang w:val="ro-RO"/>
        </w:rPr>
        <w:t>ț</w:t>
      </w:r>
      <w:r w:rsidRPr="00716D69">
        <w:rPr>
          <w:rFonts w:cs="Times New Roman"/>
          <w:sz w:val="23"/>
          <w:szCs w:val="23"/>
          <w:lang w:val="ro-RO"/>
        </w:rPr>
        <w:t>ilor</w:t>
      </w:r>
      <w:r>
        <w:rPr>
          <w:rFonts w:cs="Times New Roman"/>
          <w:sz w:val="23"/>
          <w:szCs w:val="23"/>
          <w:lang w:val="ro-RO"/>
        </w:rPr>
        <w:t xml:space="preserve"> ș</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exercitarea</w:t>
      </w:r>
      <w:r>
        <w:rPr>
          <w:rFonts w:cs="Times New Roman"/>
          <w:sz w:val="23"/>
          <w:szCs w:val="23"/>
          <w:lang w:val="ro-RO"/>
        </w:rPr>
        <w:t xml:space="preserve"> </w:t>
      </w:r>
      <w:r w:rsidRPr="00716D69">
        <w:rPr>
          <w:rFonts w:cs="Times New Roman"/>
          <w:sz w:val="23"/>
          <w:szCs w:val="23"/>
          <w:lang w:val="ro-RO"/>
        </w:rPr>
        <w:t>rolurilor</w:t>
      </w:r>
      <w:r>
        <w:rPr>
          <w:rFonts w:cs="Times New Roman"/>
          <w:sz w:val="23"/>
          <w:szCs w:val="23"/>
          <w:lang w:val="ro-RO"/>
        </w:rPr>
        <w:t xml:space="preserve"> </w:t>
      </w:r>
      <w:r w:rsidRPr="00716D69">
        <w:rPr>
          <w:rFonts w:cs="Times New Roman"/>
          <w:sz w:val="23"/>
          <w:szCs w:val="23"/>
          <w:lang w:val="ro-RO"/>
        </w:rPr>
        <w:t>specifice</w:t>
      </w:r>
      <w:r>
        <w:rPr>
          <w:rFonts w:cs="Times New Roman"/>
          <w:sz w:val="23"/>
          <w:szCs w:val="23"/>
          <w:lang w:val="ro-RO"/>
        </w:rPr>
        <w:t xml:space="preserve"> </w:t>
      </w:r>
      <w:r w:rsidRPr="00716D69">
        <w:rPr>
          <w:rFonts w:cs="Times New Roman"/>
          <w:sz w:val="23"/>
          <w:szCs w:val="23"/>
          <w:lang w:val="ro-RO"/>
        </w:rPr>
        <w:t>muncii</w:t>
      </w:r>
      <w:r>
        <w:rPr>
          <w:rFonts w:cs="Times New Roman"/>
          <w:sz w:val="23"/>
          <w:szCs w:val="23"/>
          <w:lang w:val="ro-RO"/>
        </w:rPr>
        <w:t xml:space="preserve"> </w:t>
      </w:r>
      <w:r w:rsidRPr="00716D69">
        <w:rPr>
          <w:rFonts w:cs="Times New Roman"/>
          <w:sz w:val="23"/>
          <w:szCs w:val="23"/>
          <w:lang w:val="ro-RO"/>
        </w:rPr>
        <w:t>în</w:t>
      </w:r>
      <w:r>
        <w:rPr>
          <w:rFonts w:cs="Times New Roman"/>
          <w:sz w:val="23"/>
          <w:szCs w:val="23"/>
          <w:lang w:val="ro-RO"/>
        </w:rPr>
        <w:t xml:space="preserve"> </w:t>
      </w:r>
      <w:r w:rsidRPr="00716D69">
        <w:rPr>
          <w:rFonts w:cs="Times New Roman"/>
          <w:sz w:val="23"/>
          <w:szCs w:val="23"/>
          <w:lang w:val="ro-RO"/>
        </w:rPr>
        <w:t>echipă</w:t>
      </w:r>
      <w:r>
        <w:rPr>
          <w:rFonts w:cs="Times New Roman"/>
          <w:sz w:val="23"/>
          <w:szCs w:val="23"/>
          <w:lang w:val="ro-RO"/>
        </w:rPr>
        <w:t xml:space="preserve"> </w:t>
      </w:r>
      <w:r w:rsidRPr="00716D69">
        <w:rPr>
          <w:rFonts w:cs="Times New Roman"/>
          <w:sz w:val="23"/>
          <w:szCs w:val="23"/>
          <w:lang w:val="ro-RO"/>
        </w:rPr>
        <w:t>în</w:t>
      </w:r>
      <w:r>
        <w:rPr>
          <w:rFonts w:cs="Times New Roman"/>
          <w:sz w:val="23"/>
          <w:szCs w:val="23"/>
          <w:lang w:val="ro-RO"/>
        </w:rPr>
        <w:t xml:space="preserve"> </w:t>
      </w:r>
      <w:r w:rsidRPr="00716D69">
        <w:rPr>
          <w:rFonts w:cs="Times New Roman"/>
          <w:sz w:val="23"/>
          <w:szCs w:val="23"/>
          <w:lang w:val="ro-RO"/>
        </w:rPr>
        <w:t>cadrul</w:t>
      </w:r>
      <w:r>
        <w:rPr>
          <w:rFonts w:cs="Times New Roman"/>
          <w:sz w:val="23"/>
          <w:szCs w:val="23"/>
          <w:lang w:val="ro-RO"/>
        </w:rPr>
        <w:t xml:space="preserve"> </w:t>
      </w:r>
      <w:r w:rsidRPr="00716D69">
        <w:rPr>
          <w:rFonts w:cs="Times New Roman"/>
          <w:sz w:val="23"/>
          <w:szCs w:val="23"/>
          <w:lang w:val="ro-RO"/>
        </w:rPr>
        <w:t>cabinetului/sec</w:t>
      </w:r>
      <w:r>
        <w:rPr>
          <w:rFonts w:cs="Times New Roman"/>
          <w:sz w:val="23"/>
          <w:szCs w:val="23"/>
          <w:lang w:val="ro-RO"/>
        </w:rPr>
        <w:t>ț</w:t>
      </w:r>
      <w:r w:rsidRPr="00716D69">
        <w:rPr>
          <w:rFonts w:cs="Times New Roman"/>
          <w:sz w:val="23"/>
          <w:szCs w:val="23"/>
          <w:lang w:val="ro-RO"/>
        </w:rPr>
        <w:t>iei</w:t>
      </w:r>
      <w:r>
        <w:rPr>
          <w:rFonts w:cs="Times New Roman"/>
          <w:sz w:val="23"/>
          <w:szCs w:val="23"/>
          <w:lang w:val="ro-RO"/>
        </w:rPr>
        <w:t xml:space="preserve"> de endodonție</w:t>
      </w:r>
      <w:r w:rsidRPr="00716D69">
        <w:rPr>
          <w:rFonts w:cs="Times New Roman"/>
          <w:sz w:val="23"/>
          <w:szCs w:val="23"/>
          <w:lang w:val="ro-RO"/>
        </w:rPr>
        <w:t>.</w:t>
      </w:r>
      <w:r>
        <w:rPr>
          <w:rFonts w:cs="Times New Roman"/>
          <w:sz w:val="23"/>
          <w:szCs w:val="23"/>
          <w:lang w:val="ro-RO"/>
        </w:rPr>
        <w:t xml:space="preserve"> </w:t>
      </w:r>
      <w:r w:rsidRPr="00716D69">
        <w:rPr>
          <w:rFonts w:cs="Times New Roman"/>
          <w:sz w:val="23"/>
          <w:szCs w:val="23"/>
          <w:lang w:val="ro-RO"/>
        </w:rPr>
        <w:t>Promovarea</w:t>
      </w:r>
      <w:r>
        <w:rPr>
          <w:rFonts w:cs="Times New Roman"/>
          <w:sz w:val="23"/>
          <w:szCs w:val="23"/>
          <w:lang w:val="ro-RO"/>
        </w:rPr>
        <w:t xml:space="preserve"> </w:t>
      </w:r>
      <w:r w:rsidRPr="00716D69">
        <w:rPr>
          <w:rFonts w:cs="Times New Roman"/>
          <w:sz w:val="23"/>
          <w:szCs w:val="23"/>
          <w:lang w:val="ro-RO"/>
        </w:rPr>
        <w:t>spiritului</w:t>
      </w:r>
      <w:r>
        <w:rPr>
          <w:rFonts w:cs="Times New Roman"/>
          <w:sz w:val="23"/>
          <w:szCs w:val="23"/>
          <w:lang w:val="ro-RO"/>
        </w:rPr>
        <w:t xml:space="preserve"> </w:t>
      </w:r>
      <w:r w:rsidRPr="00716D69">
        <w:rPr>
          <w:rFonts w:cs="Times New Roman"/>
          <w:sz w:val="23"/>
          <w:szCs w:val="23"/>
          <w:lang w:val="ro-RO"/>
        </w:rPr>
        <w:t>de</w:t>
      </w:r>
      <w:r>
        <w:rPr>
          <w:rFonts w:cs="Times New Roman"/>
          <w:sz w:val="23"/>
          <w:szCs w:val="23"/>
          <w:lang w:val="ro-RO"/>
        </w:rPr>
        <w:t xml:space="preserve"> </w:t>
      </w:r>
      <w:r w:rsidRPr="00716D69">
        <w:rPr>
          <w:rFonts w:cs="Times New Roman"/>
          <w:sz w:val="23"/>
          <w:szCs w:val="23"/>
          <w:lang w:val="ro-RO"/>
        </w:rPr>
        <w:t>ini</w:t>
      </w:r>
      <w:r>
        <w:rPr>
          <w:rFonts w:cs="Times New Roman"/>
          <w:sz w:val="23"/>
          <w:szCs w:val="23"/>
          <w:lang w:val="ro-RO"/>
        </w:rPr>
        <w:t>ț</w:t>
      </w:r>
      <w:r w:rsidRPr="00716D69">
        <w:rPr>
          <w:rFonts w:cs="Times New Roman"/>
          <w:sz w:val="23"/>
          <w:szCs w:val="23"/>
          <w:lang w:val="ro-RO"/>
        </w:rPr>
        <w:t>iativă,</w:t>
      </w:r>
      <w:r>
        <w:rPr>
          <w:rFonts w:cs="Times New Roman"/>
          <w:sz w:val="23"/>
          <w:szCs w:val="23"/>
          <w:lang w:val="ro-RO"/>
        </w:rPr>
        <w:t xml:space="preserve"> </w:t>
      </w:r>
      <w:r w:rsidRPr="00716D69">
        <w:rPr>
          <w:rFonts w:cs="Times New Roman"/>
          <w:sz w:val="23"/>
          <w:szCs w:val="23"/>
          <w:lang w:val="ro-RO"/>
        </w:rPr>
        <w:t>dialogului,</w:t>
      </w:r>
      <w:r>
        <w:rPr>
          <w:rFonts w:cs="Times New Roman"/>
          <w:sz w:val="23"/>
          <w:szCs w:val="23"/>
          <w:lang w:val="ro-RO"/>
        </w:rPr>
        <w:t xml:space="preserve"> </w:t>
      </w:r>
      <w:r w:rsidRPr="00716D69">
        <w:rPr>
          <w:rFonts w:cs="Times New Roman"/>
          <w:sz w:val="23"/>
          <w:szCs w:val="23"/>
          <w:lang w:val="ro-RO"/>
        </w:rPr>
        <w:t>cooperării,</w:t>
      </w:r>
      <w:r>
        <w:rPr>
          <w:rFonts w:cs="Times New Roman"/>
          <w:sz w:val="23"/>
          <w:szCs w:val="23"/>
          <w:lang w:val="ro-RO"/>
        </w:rPr>
        <w:t xml:space="preserve"> </w:t>
      </w:r>
      <w:r w:rsidRPr="00716D69">
        <w:rPr>
          <w:rFonts w:cs="Times New Roman"/>
          <w:sz w:val="23"/>
          <w:szCs w:val="23"/>
          <w:lang w:val="ro-RO"/>
        </w:rPr>
        <w:t>atitudinii</w:t>
      </w:r>
      <w:r>
        <w:rPr>
          <w:rFonts w:cs="Times New Roman"/>
          <w:sz w:val="23"/>
          <w:szCs w:val="23"/>
          <w:lang w:val="ro-RO"/>
        </w:rPr>
        <w:t xml:space="preserve"> </w:t>
      </w:r>
      <w:r w:rsidRPr="00716D69">
        <w:rPr>
          <w:rFonts w:cs="Times New Roman"/>
          <w:sz w:val="23"/>
          <w:szCs w:val="23"/>
          <w:lang w:val="ro-RO"/>
        </w:rPr>
        <w:t>pozitive</w:t>
      </w:r>
      <w:r>
        <w:rPr>
          <w:rFonts w:cs="Times New Roman"/>
          <w:sz w:val="23"/>
          <w:szCs w:val="23"/>
          <w:lang w:val="ro-RO"/>
        </w:rPr>
        <w:t xml:space="preserve"> ș</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respectului</w:t>
      </w:r>
      <w:r>
        <w:rPr>
          <w:rFonts w:cs="Times New Roman"/>
          <w:sz w:val="23"/>
          <w:szCs w:val="23"/>
          <w:lang w:val="ro-RO"/>
        </w:rPr>
        <w:t xml:space="preserve"> </w:t>
      </w:r>
      <w:r w:rsidRPr="00716D69">
        <w:rPr>
          <w:rFonts w:cs="Times New Roman"/>
          <w:sz w:val="23"/>
          <w:szCs w:val="23"/>
          <w:lang w:val="ro-RO"/>
        </w:rPr>
        <w:t>fa</w:t>
      </w:r>
      <w:r>
        <w:rPr>
          <w:rFonts w:cs="Times New Roman"/>
          <w:sz w:val="23"/>
          <w:szCs w:val="23"/>
          <w:lang w:val="ro-RO"/>
        </w:rPr>
        <w:t>ț</w:t>
      </w:r>
      <w:r w:rsidRPr="00716D69">
        <w:rPr>
          <w:rFonts w:cs="Times New Roman"/>
          <w:sz w:val="23"/>
          <w:szCs w:val="23"/>
          <w:lang w:val="ro-RO"/>
        </w:rPr>
        <w:t>ă</w:t>
      </w:r>
      <w:r>
        <w:rPr>
          <w:rFonts w:cs="Times New Roman"/>
          <w:sz w:val="23"/>
          <w:szCs w:val="23"/>
          <w:lang w:val="ro-RO"/>
        </w:rPr>
        <w:t xml:space="preserve"> </w:t>
      </w:r>
      <w:r w:rsidRPr="00716D69">
        <w:rPr>
          <w:rFonts w:cs="Times New Roman"/>
          <w:sz w:val="23"/>
          <w:szCs w:val="23"/>
          <w:lang w:val="ro-RO"/>
        </w:rPr>
        <w:t>de</w:t>
      </w:r>
      <w:r>
        <w:rPr>
          <w:rFonts w:cs="Times New Roman"/>
          <w:sz w:val="23"/>
          <w:szCs w:val="23"/>
          <w:lang w:val="ro-RO"/>
        </w:rPr>
        <w:t xml:space="preserve"> </w:t>
      </w:r>
      <w:r w:rsidRPr="00716D69">
        <w:rPr>
          <w:rFonts w:cs="Times New Roman"/>
          <w:sz w:val="23"/>
          <w:szCs w:val="23"/>
          <w:lang w:val="ro-RO"/>
        </w:rPr>
        <w:t>ceilal</w:t>
      </w:r>
      <w:r>
        <w:rPr>
          <w:rFonts w:cs="Times New Roman"/>
          <w:sz w:val="23"/>
          <w:szCs w:val="23"/>
          <w:lang w:val="ro-RO"/>
        </w:rPr>
        <w:t>ț</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a</w:t>
      </w:r>
      <w:r>
        <w:rPr>
          <w:rFonts w:cs="Times New Roman"/>
          <w:sz w:val="23"/>
          <w:szCs w:val="23"/>
          <w:lang w:val="ro-RO"/>
        </w:rPr>
        <w:t xml:space="preserve"> </w:t>
      </w:r>
      <w:r w:rsidRPr="00716D69">
        <w:rPr>
          <w:rFonts w:cs="Times New Roman"/>
          <w:sz w:val="23"/>
          <w:szCs w:val="23"/>
          <w:lang w:val="ro-RO"/>
        </w:rPr>
        <w:t>empatiei,</w:t>
      </w:r>
      <w:r>
        <w:rPr>
          <w:rFonts w:cs="Times New Roman"/>
          <w:sz w:val="23"/>
          <w:szCs w:val="23"/>
          <w:lang w:val="ro-RO"/>
        </w:rPr>
        <w:t xml:space="preserve"> </w:t>
      </w:r>
      <w:r w:rsidRPr="00716D69">
        <w:rPr>
          <w:rFonts w:cs="Times New Roman"/>
          <w:sz w:val="23"/>
          <w:szCs w:val="23"/>
          <w:lang w:val="ro-RO"/>
        </w:rPr>
        <w:t>altruismului</w:t>
      </w:r>
      <w:r>
        <w:rPr>
          <w:rFonts w:cs="Times New Roman"/>
          <w:sz w:val="23"/>
          <w:szCs w:val="23"/>
          <w:lang w:val="ro-RO"/>
        </w:rPr>
        <w:t xml:space="preserve"> ș</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îmbunătă</w:t>
      </w:r>
      <w:r>
        <w:rPr>
          <w:rFonts w:cs="Times New Roman"/>
          <w:sz w:val="23"/>
          <w:szCs w:val="23"/>
          <w:lang w:val="ro-RO"/>
        </w:rPr>
        <w:t>ț</w:t>
      </w:r>
      <w:r w:rsidRPr="00716D69">
        <w:rPr>
          <w:rFonts w:cs="Times New Roman"/>
          <w:sz w:val="23"/>
          <w:szCs w:val="23"/>
          <w:lang w:val="ro-RO"/>
        </w:rPr>
        <w:t>irea</w:t>
      </w:r>
      <w:r>
        <w:rPr>
          <w:rFonts w:cs="Times New Roman"/>
          <w:sz w:val="23"/>
          <w:szCs w:val="23"/>
          <w:lang w:val="ro-RO"/>
        </w:rPr>
        <w:t xml:space="preserve"> </w:t>
      </w:r>
      <w:r w:rsidRPr="00716D69">
        <w:rPr>
          <w:rFonts w:cs="Times New Roman"/>
          <w:sz w:val="23"/>
          <w:szCs w:val="23"/>
          <w:lang w:val="ro-RO"/>
        </w:rPr>
        <w:t>continuă</w:t>
      </w:r>
      <w:r>
        <w:rPr>
          <w:rFonts w:cs="Times New Roman"/>
          <w:sz w:val="23"/>
          <w:szCs w:val="23"/>
          <w:lang w:val="ro-RO"/>
        </w:rPr>
        <w:t xml:space="preserve"> </w:t>
      </w:r>
      <w:r w:rsidRPr="00716D69">
        <w:rPr>
          <w:rFonts w:cs="Times New Roman"/>
          <w:sz w:val="23"/>
          <w:szCs w:val="23"/>
          <w:lang w:val="ro-RO"/>
        </w:rPr>
        <w:t>a</w:t>
      </w:r>
      <w:r>
        <w:rPr>
          <w:rFonts w:cs="Times New Roman"/>
          <w:sz w:val="23"/>
          <w:szCs w:val="23"/>
          <w:lang w:val="ro-RO"/>
        </w:rPr>
        <w:t xml:space="preserve"> </w:t>
      </w:r>
      <w:r w:rsidRPr="00716D69">
        <w:rPr>
          <w:rFonts w:cs="Times New Roman"/>
          <w:sz w:val="23"/>
          <w:szCs w:val="23"/>
          <w:lang w:val="ro-RO"/>
        </w:rPr>
        <w:t>propriei</w:t>
      </w:r>
      <w:r>
        <w:rPr>
          <w:rFonts w:cs="Times New Roman"/>
          <w:sz w:val="23"/>
          <w:szCs w:val="23"/>
          <w:lang w:val="ro-RO"/>
        </w:rPr>
        <w:t xml:space="preserve"> </w:t>
      </w:r>
      <w:r w:rsidRPr="00716D69">
        <w:rPr>
          <w:rFonts w:cs="Times New Roman"/>
          <w:sz w:val="23"/>
          <w:szCs w:val="23"/>
          <w:lang w:val="ro-RO"/>
        </w:rPr>
        <w:t>activită</w:t>
      </w:r>
      <w:r>
        <w:rPr>
          <w:rFonts w:cs="Times New Roman"/>
          <w:sz w:val="23"/>
          <w:szCs w:val="23"/>
          <w:lang w:val="ro-RO"/>
        </w:rPr>
        <w:t>ț</w:t>
      </w:r>
      <w:r w:rsidRPr="00716D69">
        <w:rPr>
          <w:rFonts w:cs="Times New Roman"/>
          <w:sz w:val="23"/>
          <w:szCs w:val="23"/>
          <w:lang w:val="ro-RO"/>
        </w:rPr>
        <w:t>i;.</w:t>
      </w:r>
      <w:r>
        <w:rPr>
          <w:rFonts w:cs="Times New Roman"/>
          <w:sz w:val="23"/>
          <w:szCs w:val="23"/>
          <w:lang w:val="ro-RO"/>
        </w:rPr>
        <w:t xml:space="preserve"> </w:t>
      </w:r>
    </w:p>
    <w:p w14:paraId="5C29C9CF" w14:textId="77777777" w:rsidR="004971BE" w:rsidRPr="00716D69" w:rsidRDefault="004971BE" w:rsidP="004971BE">
      <w:pPr>
        <w:pStyle w:val="a"/>
        <w:ind w:firstLine="284"/>
        <w:jc w:val="both"/>
        <w:rPr>
          <w:rFonts w:cs="Times New Roman"/>
          <w:spacing w:val="-4"/>
          <w:kern w:val="26"/>
          <w:sz w:val="23"/>
          <w:szCs w:val="23"/>
          <w:lang w:val="ro-RO"/>
        </w:rPr>
      </w:pPr>
      <w:r w:rsidRPr="00716D69">
        <w:rPr>
          <w:rFonts w:cs="Times New Roman"/>
          <w:b/>
          <w:spacing w:val="-4"/>
          <w:kern w:val="26"/>
          <w:sz w:val="23"/>
          <w:szCs w:val="23"/>
          <w:lang w:val="ro-RO"/>
        </w:rPr>
        <w:t>CT3:</w:t>
      </w:r>
      <w:r>
        <w:rPr>
          <w:rFonts w:cs="Times New Roman"/>
          <w:b/>
          <w:spacing w:val="-4"/>
          <w:kern w:val="26"/>
          <w:sz w:val="23"/>
          <w:szCs w:val="23"/>
          <w:lang w:val="ro-RO"/>
        </w:rPr>
        <w:t xml:space="preserve"> </w:t>
      </w:r>
      <w:r w:rsidRPr="00716D69">
        <w:rPr>
          <w:rFonts w:cs="Times New Roman"/>
          <w:spacing w:val="-4"/>
          <w:kern w:val="26"/>
          <w:sz w:val="23"/>
          <w:szCs w:val="23"/>
          <w:lang w:val="ro-RO"/>
        </w:rPr>
        <w:t>Evaluarea</w:t>
      </w:r>
      <w:r>
        <w:rPr>
          <w:rFonts w:cs="Times New Roman"/>
          <w:spacing w:val="-4"/>
          <w:kern w:val="26"/>
          <w:sz w:val="23"/>
          <w:szCs w:val="23"/>
          <w:lang w:val="ro-RO"/>
        </w:rPr>
        <w:t xml:space="preserve"> </w:t>
      </w:r>
      <w:r w:rsidRPr="00716D69">
        <w:rPr>
          <w:rFonts w:cs="Times New Roman"/>
          <w:spacing w:val="-4"/>
          <w:kern w:val="26"/>
          <w:sz w:val="23"/>
          <w:szCs w:val="23"/>
          <w:lang w:val="ro-RO"/>
        </w:rPr>
        <w:t>sistematică</w:t>
      </w:r>
      <w:r>
        <w:rPr>
          <w:rFonts w:cs="Times New Roman"/>
          <w:spacing w:val="-4"/>
          <w:kern w:val="26"/>
          <w:sz w:val="23"/>
          <w:szCs w:val="23"/>
          <w:lang w:val="ro-RO"/>
        </w:rPr>
        <w:t xml:space="preserve"> </w:t>
      </w:r>
      <w:r w:rsidRPr="00716D69">
        <w:rPr>
          <w:rFonts w:cs="Times New Roman"/>
          <w:spacing w:val="-4"/>
          <w:kern w:val="26"/>
          <w:sz w:val="23"/>
          <w:szCs w:val="23"/>
          <w:lang w:val="ro-RO"/>
        </w:rPr>
        <w:t>a</w:t>
      </w:r>
      <w:r>
        <w:rPr>
          <w:rFonts w:cs="Times New Roman"/>
          <w:spacing w:val="-4"/>
          <w:kern w:val="26"/>
          <w:sz w:val="23"/>
          <w:szCs w:val="23"/>
          <w:lang w:val="ro-RO"/>
        </w:rPr>
        <w:t xml:space="preserve"> </w:t>
      </w:r>
      <w:r w:rsidRPr="00716D69">
        <w:rPr>
          <w:rFonts w:cs="Times New Roman"/>
          <w:spacing w:val="-4"/>
          <w:kern w:val="26"/>
          <w:sz w:val="23"/>
          <w:szCs w:val="23"/>
          <w:lang w:val="ro-RO"/>
        </w:rPr>
        <w:t>competen</w:t>
      </w:r>
      <w:r>
        <w:rPr>
          <w:rFonts w:cs="Times New Roman"/>
          <w:spacing w:val="-4"/>
          <w:kern w:val="26"/>
          <w:sz w:val="23"/>
          <w:szCs w:val="23"/>
          <w:lang w:val="ro-RO"/>
        </w:rPr>
        <w:t>ț</w:t>
      </w:r>
      <w:r w:rsidRPr="00716D69">
        <w:rPr>
          <w:rFonts w:cs="Times New Roman"/>
          <w:spacing w:val="-4"/>
          <w:kern w:val="26"/>
          <w:sz w:val="23"/>
          <w:szCs w:val="23"/>
          <w:lang w:val="ro-RO"/>
        </w:rPr>
        <w:t>elor,</w:t>
      </w:r>
      <w:r>
        <w:rPr>
          <w:rFonts w:cs="Times New Roman"/>
          <w:spacing w:val="-4"/>
          <w:kern w:val="26"/>
          <w:sz w:val="23"/>
          <w:szCs w:val="23"/>
          <w:lang w:val="ro-RO"/>
        </w:rPr>
        <w:t xml:space="preserve"> </w:t>
      </w:r>
      <w:r w:rsidRPr="00716D69">
        <w:rPr>
          <w:rFonts w:cs="Times New Roman"/>
          <w:spacing w:val="-4"/>
          <w:kern w:val="26"/>
          <w:sz w:val="23"/>
          <w:szCs w:val="23"/>
          <w:lang w:val="ro-RO"/>
        </w:rPr>
        <w:t>rolului</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a</w:t>
      </w:r>
      <w:r>
        <w:rPr>
          <w:rFonts w:cs="Times New Roman"/>
          <w:spacing w:val="-4"/>
          <w:kern w:val="26"/>
          <w:sz w:val="23"/>
          <w:szCs w:val="23"/>
          <w:lang w:val="ro-RO"/>
        </w:rPr>
        <w:t>ș</w:t>
      </w:r>
      <w:r w:rsidRPr="00716D69">
        <w:rPr>
          <w:rFonts w:cs="Times New Roman"/>
          <w:spacing w:val="-4"/>
          <w:kern w:val="26"/>
          <w:sz w:val="23"/>
          <w:szCs w:val="23"/>
          <w:lang w:val="ro-RO"/>
        </w:rPr>
        <w:t>teptărilor</w:t>
      </w:r>
      <w:r>
        <w:rPr>
          <w:rFonts w:cs="Times New Roman"/>
          <w:spacing w:val="-4"/>
          <w:kern w:val="26"/>
          <w:sz w:val="23"/>
          <w:szCs w:val="23"/>
          <w:lang w:val="ro-RO"/>
        </w:rPr>
        <w:t xml:space="preserve"> </w:t>
      </w:r>
      <w:r w:rsidRPr="00716D69">
        <w:rPr>
          <w:rFonts w:cs="Times New Roman"/>
          <w:spacing w:val="-4"/>
          <w:kern w:val="26"/>
          <w:sz w:val="23"/>
          <w:szCs w:val="23"/>
          <w:lang w:val="ro-RO"/>
        </w:rPr>
        <w:t>personale,</w:t>
      </w:r>
      <w:r>
        <w:rPr>
          <w:rFonts w:cs="Times New Roman"/>
          <w:spacing w:val="-4"/>
          <w:kern w:val="26"/>
          <w:sz w:val="23"/>
          <w:szCs w:val="23"/>
          <w:lang w:val="ro-RO"/>
        </w:rPr>
        <w:t xml:space="preserve"> </w:t>
      </w:r>
      <w:r w:rsidRPr="00716D69">
        <w:rPr>
          <w:rFonts w:cs="Times New Roman"/>
          <w:spacing w:val="-4"/>
          <w:kern w:val="26"/>
          <w:sz w:val="23"/>
          <w:szCs w:val="23"/>
          <w:lang w:val="ro-RO"/>
        </w:rPr>
        <w:t>aplicarea</w:t>
      </w:r>
      <w:r>
        <w:rPr>
          <w:rFonts w:cs="Times New Roman"/>
          <w:spacing w:val="-4"/>
          <w:kern w:val="26"/>
          <w:sz w:val="23"/>
          <w:szCs w:val="23"/>
          <w:lang w:val="ro-RO"/>
        </w:rPr>
        <w:t xml:space="preserve"> </w:t>
      </w:r>
      <w:r w:rsidRPr="00716D69">
        <w:rPr>
          <w:rFonts w:cs="Times New Roman"/>
          <w:spacing w:val="-4"/>
          <w:kern w:val="26"/>
          <w:sz w:val="23"/>
          <w:szCs w:val="23"/>
          <w:lang w:val="ro-RO"/>
        </w:rPr>
        <w:t>autoevaluărilor</w:t>
      </w:r>
      <w:r>
        <w:rPr>
          <w:rFonts w:cs="Times New Roman"/>
          <w:spacing w:val="-4"/>
          <w:kern w:val="26"/>
          <w:sz w:val="23"/>
          <w:szCs w:val="23"/>
          <w:lang w:val="ro-RO"/>
        </w:rPr>
        <w:t xml:space="preserve"> </w:t>
      </w:r>
      <w:r w:rsidRPr="00716D69">
        <w:rPr>
          <w:rFonts w:cs="Times New Roman"/>
          <w:spacing w:val="-4"/>
          <w:kern w:val="26"/>
          <w:sz w:val="23"/>
          <w:szCs w:val="23"/>
          <w:lang w:val="ro-RO"/>
        </w:rPr>
        <w:t>asupra</w:t>
      </w:r>
      <w:r>
        <w:rPr>
          <w:rFonts w:cs="Times New Roman"/>
          <w:spacing w:val="-4"/>
          <w:kern w:val="26"/>
          <w:sz w:val="23"/>
          <w:szCs w:val="23"/>
          <w:lang w:val="ro-RO"/>
        </w:rPr>
        <w:t xml:space="preserve"> </w:t>
      </w:r>
      <w:r w:rsidRPr="00716D69">
        <w:rPr>
          <w:rFonts w:cs="Times New Roman"/>
          <w:spacing w:val="-4"/>
          <w:kern w:val="26"/>
          <w:sz w:val="23"/>
          <w:szCs w:val="23"/>
          <w:lang w:val="ro-RO"/>
        </w:rPr>
        <w:t>proceselor</w:t>
      </w:r>
      <w:r>
        <w:rPr>
          <w:rFonts w:cs="Times New Roman"/>
          <w:spacing w:val="-4"/>
          <w:kern w:val="26"/>
          <w:sz w:val="23"/>
          <w:szCs w:val="23"/>
          <w:lang w:val="ro-RO"/>
        </w:rPr>
        <w:t xml:space="preserve"> </w:t>
      </w:r>
      <w:r w:rsidRPr="00716D69">
        <w:rPr>
          <w:rFonts w:cs="Times New Roman"/>
          <w:spacing w:val="-4"/>
          <w:kern w:val="26"/>
          <w:sz w:val="23"/>
          <w:szCs w:val="23"/>
          <w:lang w:val="ro-RO"/>
        </w:rPr>
        <w:t>învă</w:t>
      </w:r>
      <w:r>
        <w:rPr>
          <w:rFonts w:cs="Times New Roman"/>
          <w:spacing w:val="-4"/>
          <w:kern w:val="26"/>
          <w:sz w:val="23"/>
          <w:szCs w:val="23"/>
          <w:lang w:val="ro-RO"/>
        </w:rPr>
        <w:t>ț</w:t>
      </w:r>
      <w:r w:rsidRPr="00716D69">
        <w:rPr>
          <w:rFonts w:cs="Times New Roman"/>
          <w:spacing w:val="-4"/>
          <w:kern w:val="26"/>
          <w:sz w:val="23"/>
          <w:szCs w:val="23"/>
          <w:lang w:val="ro-RO"/>
        </w:rPr>
        <w:t>ate,</w:t>
      </w:r>
      <w:r>
        <w:rPr>
          <w:rFonts w:cs="Times New Roman"/>
          <w:spacing w:val="-4"/>
          <w:kern w:val="26"/>
          <w:sz w:val="23"/>
          <w:szCs w:val="23"/>
          <w:lang w:val="ro-RO"/>
        </w:rPr>
        <w:t xml:space="preserve"> </w:t>
      </w:r>
      <w:r w:rsidRPr="00716D69">
        <w:rPr>
          <w:rFonts w:cs="Times New Roman"/>
          <w:spacing w:val="-4"/>
          <w:kern w:val="26"/>
          <w:sz w:val="23"/>
          <w:szCs w:val="23"/>
          <w:lang w:val="ro-RO"/>
        </w:rPr>
        <w:t>deprinderilor</w:t>
      </w:r>
      <w:r>
        <w:rPr>
          <w:rFonts w:cs="Times New Roman"/>
          <w:spacing w:val="-4"/>
          <w:kern w:val="26"/>
          <w:sz w:val="23"/>
          <w:szCs w:val="23"/>
          <w:lang w:val="ro-RO"/>
        </w:rPr>
        <w:t xml:space="preserve"> </w:t>
      </w:r>
      <w:r w:rsidRPr="00716D69">
        <w:rPr>
          <w:rFonts w:cs="Times New Roman"/>
          <w:spacing w:val="-4"/>
          <w:kern w:val="26"/>
          <w:sz w:val="23"/>
          <w:szCs w:val="23"/>
          <w:lang w:val="ro-RO"/>
        </w:rPr>
        <w:t>dobândite</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necesită</w:t>
      </w:r>
      <w:r>
        <w:rPr>
          <w:rFonts w:cs="Times New Roman"/>
          <w:spacing w:val="-4"/>
          <w:kern w:val="26"/>
          <w:sz w:val="23"/>
          <w:szCs w:val="23"/>
          <w:lang w:val="ro-RO"/>
        </w:rPr>
        <w:t>ț</w:t>
      </w:r>
      <w:r w:rsidRPr="00716D69">
        <w:rPr>
          <w:rFonts w:cs="Times New Roman"/>
          <w:spacing w:val="-4"/>
          <w:kern w:val="26"/>
          <w:sz w:val="23"/>
          <w:szCs w:val="23"/>
          <w:lang w:val="ro-RO"/>
        </w:rPr>
        <w:t>ilor</w:t>
      </w:r>
      <w:r>
        <w:rPr>
          <w:rFonts w:cs="Times New Roman"/>
          <w:spacing w:val="-4"/>
          <w:kern w:val="26"/>
          <w:sz w:val="23"/>
          <w:szCs w:val="23"/>
          <w:lang w:val="ro-RO"/>
        </w:rPr>
        <w:t xml:space="preserve"> </w:t>
      </w:r>
      <w:r w:rsidRPr="00716D69">
        <w:rPr>
          <w:rFonts w:cs="Times New Roman"/>
          <w:spacing w:val="-4"/>
          <w:kern w:val="26"/>
          <w:sz w:val="23"/>
          <w:szCs w:val="23"/>
          <w:lang w:val="ro-RO"/>
        </w:rPr>
        <w:t>de</w:t>
      </w:r>
      <w:r>
        <w:rPr>
          <w:rFonts w:cs="Times New Roman"/>
          <w:spacing w:val="-4"/>
          <w:kern w:val="26"/>
          <w:sz w:val="23"/>
          <w:szCs w:val="23"/>
          <w:lang w:val="ro-RO"/>
        </w:rPr>
        <w:t xml:space="preserve"> </w:t>
      </w:r>
      <w:r w:rsidRPr="00716D69">
        <w:rPr>
          <w:rFonts w:cs="Times New Roman"/>
          <w:spacing w:val="-4"/>
          <w:kern w:val="26"/>
          <w:sz w:val="23"/>
          <w:szCs w:val="23"/>
          <w:lang w:val="ro-RO"/>
        </w:rPr>
        <w:t>profesionalizare,</w:t>
      </w:r>
      <w:r>
        <w:rPr>
          <w:rFonts w:cs="Times New Roman"/>
          <w:spacing w:val="-4"/>
          <w:kern w:val="26"/>
          <w:sz w:val="23"/>
          <w:szCs w:val="23"/>
          <w:lang w:val="ro-RO"/>
        </w:rPr>
        <w:t xml:space="preserve"> </w:t>
      </w:r>
      <w:r w:rsidRPr="00716D69">
        <w:rPr>
          <w:rFonts w:cs="Times New Roman"/>
          <w:spacing w:val="-4"/>
          <w:kern w:val="26"/>
          <w:sz w:val="23"/>
          <w:szCs w:val="23"/>
          <w:lang w:val="ro-RO"/>
        </w:rPr>
        <w:t>utilizarea</w:t>
      </w:r>
      <w:r>
        <w:rPr>
          <w:rFonts w:cs="Times New Roman"/>
          <w:spacing w:val="-4"/>
          <w:kern w:val="26"/>
          <w:sz w:val="23"/>
          <w:szCs w:val="23"/>
          <w:lang w:val="ro-RO"/>
        </w:rPr>
        <w:t xml:space="preserve"> </w:t>
      </w:r>
      <w:r w:rsidRPr="00716D69">
        <w:rPr>
          <w:rFonts w:cs="Times New Roman"/>
          <w:spacing w:val="-4"/>
          <w:kern w:val="26"/>
          <w:sz w:val="23"/>
          <w:szCs w:val="23"/>
          <w:lang w:val="ro-RO"/>
        </w:rPr>
        <w:t>eficientă</w:t>
      </w:r>
      <w:r>
        <w:rPr>
          <w:rFonts w:cs="Times New Roman"/>
          <w:spacing w:val="-4"/>
          <w:kern w:val="26"/>
          <w:sz w:val="23"/>
          <w:szCs w:val="23"/>
          <w:lang w:val="ro-RO"/>
        </w:rPr>
        <w:t xml:space="preserve"> </w:t>
      </w:r>
      <w:r w:rsidRPr="00716D69">
        <w:rPr>
          <w:rFonts w:cs="Times New Roman"/>
          <w:spacing w:val="-4"/>
          <w:kern w:val="26"/>
          <w:sz w:val="23"/>
          <w:szCs w:val="23"/>
          <w:lang w:val="ro-RO"/>
        </w:rPr>
        <w:t>a</w:t>
      </w:r>
      <w:r>
        <w:rPr>
          <w:rFonts w:cs="Times New Roman"/>
          <w:spacing w:val="-4"/>
          <w:kern w:val="26"/>
          <w:sz w:val="23"/>
          <w:szCs w:val="23"/>
          <w:lang w:val="ro-RO"/>
        </w:rPr>
        <w:t xml:space="preserve"> </w:t>
      </w:r>
      <w:r w:rsidRPr="00716D69">
        <w:rPr>
          <w:rFonts w:cs="Times New Roman"/>
          <w:spacing w:val="-4"/>
          <w:kern w:val="26"/>
          <w:sz w:val="23"/>
          <w:szCs w:val="23"/>
          <w:lang w:val="ro-RO"/>
        </w:rPr>
        <w:t>abilită</w:t>
      </w:r>
      <w:r>
        <w:rPr>
          <w:rFonts w:cs="Times New Roman"/>
          <w:spacing w:val="-4"/>
          <w:kern w:val="26"/>
          <w:sz w:val="23"/>
          <w:szCs w:val="23"/>
          <w:lang w:val="ro-RO"/>
        </w:rPr>
        <w:t>ț</w:t>
      </w:r>
      <w:r w:rsidRPr="00716D69">
        <w:rPr>
          <w:rFonts w:cs="Times New Roman"/>
          <w:spacing w:val="-4"/>
          <w:kern w:val="26"/>
          <w:sz w:val="23"/>
          <w:szCs w:val="23"/>
          <w:lang w:val="ro-RO"/>
        </w:rPr>
        <w:t>ilor</w:t>
      </w:r>
      <w:r>
        <w:rPr>
          <w:rFonts w:cs="Times New Roman"/>
          <w:spacing w:val="-4"/>
          <w:kern w:val="26"/>
          <w:sz w:val="23"/>
          <w:szCs w:val="23"/>
          <w:lang w:val="ro-RO"/>
        </w:rPr>
        <w:t xml:space="preserve">  </w:t>
      </w:r>
      <w:r w:rsidRPr="00716D69">
        <w:rPr>
          <w:rFonts w:cs="Times New Roman"/>
          <w:spacing w:val="-4"/>
          <w:kern w:val="26"/>
          <w:sz w:val="23"/>
          <w:szCs w:val="23"/>
          <w:lang w:val="ro-RO"/>
        </w:rPr>
        <w:t>lingvistice,</w:t>
      </w:r>
      <w:r>
        <w:rPr>
          <w:rFonts w:cs="Times New Roman"/>
          <w:spacing w:val="-4"/>
          <w:kern w:val="26"/>
          <w:sz w:val="23"/>
          <w:szCs w:val="23"/>
          <w:lang w:val="ro-RO"/>
        </w:rPr>
        <w:t xml:space="preserve"> </w:t>
      </w:r>
      <w:r w:rsidRPr="00716D69">
        <w:rPr>
          <w:rFonts w:cs="Times New Roman"/>
          <w:spacing w:val="-4"/>
          <w:kern w:val="26"/>
          <w:sz w:val="23"/>
          <w:szCs w:val="23"/>
          <w:lang w:val="ro-RO"/>
        </w:rPr>
        <w:t>a</w:t>
      </w:r>
      <w:r>
        <w:rPr>
          <w:rFonts w:cs="Times New Roman"/>
          <w:spacing w:val="-4"/>
          <w:kern w:val="26"/>
          <w:sz w:val="23"/>
          <w:szCs w:val="23"/>
          <w:lang w:val="ro-RO"/>
        </w:rPr>
        <w:t xml:space="preserve"> </w:t>
      </w:r>
      <w:r w:rsidRPr="00716D69">
        <w:rPr>
          <w:rFonts w:cs="Times New Roman"/>
          <w:spacing w:val="-4"/>
          <w:kern w:val="26"/>
          <w:sz w:val="23"/>
          <w:szCs w:val="23"/>
          <w:lang w:val="ro-RO"/>
        </w:rPr>
        <w:t>cuno</w:t>
      </w:r>
      <w:r>
        <w:rPr>
          <w:rFonts w:cs="Times New Roman"/>
          <w:spacing w:val="-4"/>
          <w:kern w:val="26"/>
          <w:sz w:val="23"/>
          <w:szCs w:val="23"/>
          <w:lang w:val="ro-RO"/>
        </w:rPr>
        <w:t>ș</w:t>
      </w:r>
      <w:r w:rsidRPr="00716D69">
        <w:rPr>
          <w:rFonts w:cs="Times New Roman"/>
          <w:spacing w:val="-4"/>
          <w:kern w:val="26"/>
          <w:sz w:val="23"/>
          <w:szCs w:val="23"/>
          <w:lang w:val="ro-RO"/>
        </w:rPr>
        <w:t>tin</w:t>
      </w:r>
      <w:r>
        <w:rPr>
          <w:rFonts w:cs="Times New Roman"/>
          <w:spacing w:val="-4"/>
          <w:kern w:val="26"/>
          <w:sz w:val="23"/>
          <w:szCs w:val="23"/>
          <w:lang w:val="ro-RO"/>
        </w:rPr>
        <w:t>ț</w:t>
      </w:r>
      <w:r w:rsidRPr="00716D69">
        <w:rPr>
          <w:rFonts w:cs="Times New Roman"/>
          <w:spacing w:val="-4"/>
          <w:kern w:val="26"/>
          <w:sz w:val="23"/>
          <w:szCs w:val="23"/>
          <w:lang w:val="ro-RO"/>
        </w:rPr>
        <w:t>elor</w:t>
      </w:r>
      <w:r>
        <w:rPr>
          <w:rFonts w:cs="Times New Roman"/>
          <w:spacing w:val="-4"/>
          <w:kern w:val="26"/>
          <w:sz w:val="23"/>
          <w:szCs w:val="23"/>
          <w:lang w:val="ro-RO"/>
        </w:rPr>
        <w:t xml:space="preserve"> </w:t>
      </w:r>
      <w:r w:rsidRPr="00716D69">
        <w:rPr>
          <w:rFonts w:cs="Times New Roman"/>
          <w:spacing w:val="-4"/>
          <w:kern w:val="26"/>
          <w:sz w:val="23"/>
          <w:szCs w:val="23"/>
          <w:lang w:val="ro-RO"/>
        </w:rPr>
        <w:t>în</w:t>
      </w:r>
      <w:r>
        <w:rPr>
          <w:rFonts w:cs="Times New Roman"/>
          <w:spacing w:val="-4"/>
          <w:kern w:val="26"/>
          <w:sz w:val="23"/>
          <w:szCs w:val="23"/>
          <w:lang w:val="ro-RO"/>
        </w:rPr>
        <w:t xml:space="preserve"> </w:t>
      </w:r>
      <w:r w:rsidRPr="00716D69">
        <w:rPr>
          <w:rFonts w:cs="Times New Roman"/>
          <w:spacing w:val="-4"/>
          <w:kern w:val="26"/>
          <w:sz w:val="23"/>
          <w:szCs w:val="23"/>
          <w:lang w:val="ro-RO"/>
        </w:rPr>
        <w:t>tehnologiile</w:t>
      </w:r>
      <w:r>
        <w:rPr>
          <w:rFonts w:cs="Times New Roman"/>
          <w:spacing w:val="-4"/>
          <w:kern w:val="26"/>
          <w:sz w:val="23"/>
          <w:szCs w:val="23"/>
          <w:lang w:val="ro-RO"/>
        </w:rPr>
        <w:t xml:space="preserve"> </w:t>
      </w:r>
      <w:r w:rsidRPr="00716D69">
        <w:rPr>
          <w:rFonts w:cs="Times New Roman"/>
          <w:spacing w:val="-4"/>
          <w:kern w:val="26"/>
          <w:sz w:val="23"/>
          <w:szCs w:val="23"/>
          <w:lang w:val="ro-RO"/>
        </w:rPr>
        <w:t>informa</w:t>
      </w:r>
      <w:r>
        <w:rPr>
          <w:rFonts w:cs="Times New Roman"/>
          <w:spacing w:val="-4"/>
          <w:kern w:val="26"/>
          <w:sz w:val="23"/>
          <w:szCs w:val="23"/>
          <w:lang w:val="ro-RO"/>
        </w:rPr>
        <w:t>ț</w:t>
      </w:r>
      <w:r w:rsidRPr="00716D69">
        <w:rPr>
          <w:rFonts w:cs="Times New Roman"/>
          <w:spacing w:val="-4"/>
          <w:kern w:val="26"/>
          <w:sz w:val="23"/>
          <w:szCs w:val="23"/>
          <w:lang w:val="ro-RO"/>
        </w:rPr>
        <w:t>ionale,</w:t>
      </w:r>
      <w:r>
        <w:rPr>
          <w:rFonts w:cs="Times New Roman"/>
          <w:spacing w:val="-4"/>
          <w:kern w:val="26"/>
          <w:sz w:val="23"/>
          <w:szCs w:val="23"/>
          <w:lang w:val="ro-RO"/>
        </w:rPr>
        <w:t xml:space="preserve"> </w:t>
      </w:r>
      <w:r w:rsidRPr="00716D69">
        <w:rPr>
          <w:rFonts w:cs="Times New Roman"/>
          <w:spacing w:val="-4"/>
          <w:kern w:val="26"/>
          <w:sz w:val="23"/>
          <w:szCs w:val="23"/>
          <w:lang w:val="ro-RO"/>
        </w:rPr>
        <w:t>a</w:t>
      </w:r>
      <w:r>
        <w:rPr>
          <w:rFonts w:cs="Times New Roman"/>
          <w:spacing w:val="-4"/>
          <w:kern w:val="26"/>
          <w:sz w:val="23"/>
          <w:szCs w:val="23"/>
          <w:lang w:val="ro-RO"/>
        </w:rPr>
        <w:t xml:space="preserve"> </w:t>
      </w:r>
      <w:r w:rsidRPr="00716D69">
        <w:rPr>
          <w:rFonts w:cs="Times New Roman"/>
          <w:spacing w:val="-4"/>
          <w:kern w:val="26"/>
          <w:sz w:val="23"/>
          <w:szCs w:val="23"/>
          <w:lang w:val="ro-RO"/>
        </w:rPr>
        <w:t>competen</w:t>
      </w:r>
      <w:r>
        <w:rPr>
          <w:rFonts w:cs="Times New Roman"/>
          <w:spacing w:val="-4"/>
          <w:kern w:val="26"/>
          <w:sz w:val="23"/>
          <w:szCs w:val="23"/>
          <w:lang w:val="ro-RO"/>
        </w:rPr>
        <w:t>ț</w:t>
      </w:r>
      <w:r w:rsidRPr="00716D69">
        <w:rPr>
          <w:rFonts w:cs="Times New Roman"/>
          <w:spacing w:val="-4"/>
          <w:kern w:val="26"/>
          <w:sz w:val="23"/>
          <w:szCs w:val="23"/>
          <w:lang w:val="ro-RO"/>
        </w:rPr>
        <w:t>elor</w:t>
      </w:r>
      <w:r>
        <w:rPr>
          <w:rFonts w:cs="Times New Roman"/>
          <w:spacing w:val="-4"/>
          <w:kern w:val="26"/>
          <w:sz w:val="23"/>
          <w:szCs w:val="23"/>
          <w:lang w:val="ro-RO"/>
        </w:rPr>
        <w:t xml:space="preserve"> </w:t>
      </w:r>
      <w:r w:rsidRPr="00716D69">
        <w:rPr>
          <w:rFonts w:cs="Times New Roman"/>
          <w:spacing w:val="-4"/>
          <w:kern w:val="26"/>
          <w:sz w:val="23"/>
          <w:szCs w:val="23"/>
          <w:lang w:val="ro-RO"/>
        </w:rPr>
        <w:t>în</w:t>
      </w:r>
      <w:r>
        <w:rPr>
          <w:rFonts w:cs="Times New Roman"/>
          <w:spacing w:val="-4"/>
          <w:kern w:val="26"/>
          <w:sz w:val="23"/>
          <w:szCs w:val="23"/>
          <w:lang w:val="ro-RO"/>
        </w:rPr>
        <w:t xml:space="preserve"> </w:t>
      </w:r>
      <w:r w:rsidRPr="00716D69">
        <w:rPr>
          <w:rFonts w:cs="Times New Roman"/>
          <w:spacing w:val="-4"/>
          <w:kern w:val="26"/>
          <w:sz w:val="23"/>
          <w:szCs w:val="23"/>
          <w:lang w:val="ro-RO"/>
        </w:rPr>
        <w:t>cercetare</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comunicare,</w:t>
      </w:r>
      <w:r>
        <w:rPr>
          <w:rFonts w:cs="Times New Roman"/>
          <w:spacing w:val="-4"/>
          <w:kern w:val="26"/>
          <w:sz w:val="23"/>
          <w:szCs w:val="23"/>
          <w:lang w:val="ro-RO"/>
        </w:rPr>
        <w:t xml:space="preserve"> </w:t>
      </w:r>
      <w:r w:rsidRPr="00716D69">
        <w:rPr>
          <w:rFonts w:cs="Times New Roman"/>
          <w:spacing w:val="-4"/>
          <w:kern w:val="26"/>
          <w:sz w:val="23"/>
          <w:szCs w:val="23"/>
          <w:lang w:val="ro-RO"/>
        </w:rPr>
        <w:t>în</w:t>
      </w:r>
      <w:r>
        <w:rPr>
          <w:rFonts w:cs="Times New Roman"/>
          <w:spacing w:val="-4"/>
          <w:kern w:val="26"/>
          <w:sz w:val="23"/>
          <w:szCs w:val="23"/>
          <w:lang w:val="ro-RO"/>
        </w:rPr>
        <w:t xml:space="preserve"> </w:t>
      </w:r>
      <w:r w:rsidRPr="00716D69">
        <w:rPr>
          <w:rFonts w:cs="Times New Roman"/>
          <w:spacing w:val="-4"/>
          <w:kern w:val="26"/>
          <w:sz w:val="23"/>
          <w:szCs w:val="23"/>
          <w:lang w:val="ro-RO"/>
        </w:rPr>
        <w:t>scopul</w:t>
      </w:r>
      <w:r>
        <w:rPr>
          <w:rFonts w:cs="Times New Roman"/>
          <w:spacing w:val="-4"/>
          <w:kern w:val="26"/>
          <w:sz w:val="23"/>
          <w:szCs w:val="23"/>
          <w:lang w:val="ro-RO"/>
        </w:rPr>
        <w:t xml:space="preserve"> </w:t>
      </w:r>
      <w:r w:rsidRPr="00716D69">
        <w:rPr>
          <w:rFonts w:cs="Times New Roman"/>
          <w:spacing w:val="-4"/>
          <w:kern w:val="26"/>
          <w:sz w:val="23"/>
          <w:szCs w:val="23"/>
          <w:lang w:val="ro-RO"/>
        </w:rPr>
        <w:t>prestării</w:t>
      </w:r>
      <w:r>
        <w:rPr>
          <w:rFonts w:cs="Times New Roman"/>
          <w:spacing w:val="-4"/>
          <w:kern w:val="26"/>
          <w:sz w:val="23"/>
          <w:szCs w:val="23"/>
          <w:lang w:val="ro-RO"/>
        </w:rPr>
        <w:t xml:space="preserve"> </w:t>
      </w:r>
      <w:r w:rsidRPr="00716D69">
        <w:rPr>
          <w:rFonts w:cs="Times New Roman"/>
          <w:spacing w:val="-4"/>
          <w:kern w:val="26"/>
          <w:sz w:val="23"/>
          <w:szCs w:val="23"/>
          <w:lang w:val="ro-RO"/>
        </w:rPr>
        <w:t>serviciilor</w:t>
      </w:r>
      <w:r>
        <w:rPr>
          <w:rFonts w:cs="Times New Roman"/>
          <w:spacing w:val="-4"/>
          <w:kern w:val="26"/>
          <w:sz w:val="23"/>
          <w:szCs w:val="23"/>
          <w:lang w:val="ro-RO"/>
        </w:rPr>
        <w:t xml:space="preserve"> </w:t>
      </w:r>
      <w:r w:rsidRPr="00716D69">
        <w:rPr>
          <w:rFonts w:cs="Times New Roman"/>
          <w:spacing w:val="-4"/>
          <w:kern w:val="26"/>
          <w:sz w:val="23"/>
          <w:szCs w:val="23"/>
          <w:lang w:val="ro-RO"/>
        </w:rPr>
        <w:t>de</w:t>
      </w:r>
      <w:r>
        <w:rPr>
          <w:rFonts w:cs="Times New Roman"/>
          <w:spacing w:val="-4"/>
          <w:kern w:val="26"/>
          <w:sz w:val="23"/>
          <w:szCs w:val="23"/>
          <w:lang w:val="ro-RO"/>
        </w:rPr>
        <w:t xml:space="preserve"> </w:t>
      </w:r>
      <w:r w:rsidRPr="00716D69">
        <w:rPr>
          <w:rFonts w:cs="Times New Roman"/>
          <w:spacing w:val="-4"/>
          <w:kern w:val="26"/>
          <w:sz w:val="23"/>
          <w:szCs w:val="23"/>
          <w:lang w:val="ro-RO"/>
        </w:rPr>
        <w:t>calitate</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al</w:t>
      </w:r>
      <w:r>
        <w:rPr>
          <w:rFonts w:cs="Times New Roman"/>
          <w:spacing w:val="-4"/>
          <w:kern w:val="26"/>
          <w:sz w:val="23"/>
          <w:szCs w:val="23"/>
          <w:lang w:val="ro-RO"/>
        </w:rPr>
        <w:t xml:space="preserve"> </w:t>
      </w:r>
      <w:r w:rsidRPr="00716D69">
        <w:rPr>
          <w:rFonts w:cs="Times New Roman"/>
          <w:spacing w:val="-4"/>
          <w:kern w:val="26"/>
          <w:sz w:val="23"/>
          <w:szCs w:val="23"/>
          <w:lang w:val="ro-RO"/>
        </w:rPr>
        <w:t>adaptării</w:t>
      </w:r>
      <w:r>
        <w:rPr>
          <w:rFonts w:cs="Times New Roman"/>
          <w:spacing w:val="-4"/>
          <w:kern w:val="26"/>
          <w:sz w:val="23"/>
          <w:szCs w:val="23"/>
          <w:lang w:val="ro-RO"/>
        </w:rPr>
        <w:t xml:space="preserve"> </w:t>
      </w:r>
      <w:r w:rsidRPr="00716D69">
        <w:rPr>
          <w:rFonts w:cs="Times New Roman"/>
          <w:spacing w:val="-4"/>
          <w:kern w:val="26"/>
          <w:sz w:val="23"/>
          <w:szCs w:val="23"/>
          <w:lang w:val="ro-RO"/>
        </w:rPr>
        <w:t>la</w:t>
      </w:r>
      <w:r>
        <w:rPr>
          <w:rFonts w:cs="Times New Roman"/>
          <w:spacing w:val="-4"/>
          <w:kern w:val="26"/>
          <w:sz w:val="23"/>
          <w:szCs w:val="23"/>
          <w:lang w:val="ro-RO"/>
        </w:rPr>
        <w:t xml:space="preserve"> </w:t>
      </w:r>
      <w:r w:rsidRPr="00716D69">
        <w:rPr>
          <w:rFonts w:cs="Times New Roman"/>
          <w:spacing w:val="-4"/>
          <w:kern w:val="26"/>
          <w:sz w:val="23"/>
          <w:szCs w:val="23"/>
          <w:lang w:val="ro-RO"/>
        </w:rPr>
        <w:t>dinamica</w:t>
      </w:r>
      <w:r>
        <w:rPr>
          <w:rFonts w:cs="Times New Roman"/>
          <w:spacing w:val="-4"/>
          <w:kern w:val="26"/>
          <w:sz w:val="23"/>
          <w:szCs w:val="23"/>
          <w:lang w:val="ro-RO"/>
        </w:rPr>
        <w:t xml:space="preserve"> </w:t>
      </w:r>
      <w:r w:rsidRPr="00716D69">
        <w:rPr>
          <w:rFonts w:cs="Times New Roman"/>
          <w:spacing w:val="-4"/>
          <w:kern w:val="26"/>
          <w:sz w:val="23"/>
          <w:szCs w:val="23"/>
          <w:lang w:val="ro-RO"/>
        </w:rPr>
        <w:t>cerin</w:t>
      </w:r>
      <w:r>
        <w:rPr>
          <w:rFonts w:cs="Times New Roman"/>
          <w:spacing w:val="-4"/>
          <w:kern w:val="26"/>
          <w:sz w:val="23"/>
          <w:szCs w:val="23"/>
          <w:lang w:val="ro-RO"/>
        </w:rPr>
        <w:t>ț</w:t>
      </w:r>
      <w:r w:rsidRPr="00716D69">
        <w:rPr>
          <w:rFonts w:cs="Times New Roman"/>
          <w:spacing w:val="-4"/>
          <w:kern w:val="26"/>
          <w:sz w:val="23"/>
          <w:szCs w:val="23"/>
          <w:lang w:val="ro-RO"/>
        </w:rPr>
        <w:t>elor</w:t>
      </w:r>
      <w:r>
        <w:rPr>
          <w:rFonts w:cs="Times New Roman"/>
          <w:spacing w:val="-4"/>
          <w:kern w:val="26"/>
          <w:sz w:val="23"/>
          <w:szCs w:val="23"/>
          <w:lang w:val="ro-RO"/>
        </w:rPr>
        <w:t xml:space="preserve"> </w:t>
      </w:r>
      <w:r w:rsidRPr="00716D69">
        <w:rPr>
          <w:rFonts w:cs="Times New Roman"/>
          <w:spacing w:val="-4"/>
          <w:kern w:val="26"/>
          <w:sz w:val="23"/>
          <w:szCs w:val="23"/>
          <w:lang w:val="ro-RO"/>
        </w:rPr>
        <w:t>politicelor</w:t>
      </w:r>
      <w:r>
        <w:rPr>
          <w:rFonts w:cs="Times New Roman"/>
          <w:spacing w:val="-4"/>
          <w:kern w:val="26"/>
          <w:sz w:val="23"/>
          <w:szCs w:val="23"/>
          <w:lang w:val="ro-RO"/>
        </w:rPr>
        <w:t xml:space="preserve"> </w:t>
      </w:r>
      <w:r w:rsidRPr="00716D69">
        <w:rPr>
          <w:rFonts w:cs="Times New Roman"/>
          <w:spacing w:val="-4"/>
          <w:kern w:val="26"/>
          <w:sz w:val="23"/>
          <w:szCs w:val="23"/>
          <w:lang w:val="ro-RO"/>
        </w:rPr>
        <w:t>în</w:t>
      </w:r>
      <w:r>
        <w:rPr>
          <w:rFonts w:cs="Times New Roman"/>
          <w:spacing w:val="-4"/>
          <w:kern w:val="26"/>
          <w:sz w:val="23"/>
          <w:szCs w:val="23"/>
          <w:lang w:val="ro-RO"/>
        </w:rPr>
        <w:t xml:space="preserve"> </w:t>
      </w:r>
      <w:r w:rsidRPr="00716D69">
        <w:rPr>
          <w:rFonts w:cs="Times New Roman"/>
          <w:spacing w:val="-4"/>
          <w:kern w:val="26"/>
          <w:sz w:val="23"/>
          <w:szCs w:val="23"/>
          <w:lang w:val="ro-RO"/>
        </w:rPr>
        <w:t>sănătate</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pentru</w:t>
      </w:r>
      <w:r>
        <w:rPr>
          <w:rFonts w:cs="Times New Roman"/>
          <w:spacing w:val="-4"/>
          <w:kern w:val="26"/>
          <w:sz w:val="23"/>
          <w:szCs w:val="23"/>
          <w:lang w:val="ro-RO"/>
        </w:rPr>
        <w:t xml:space="preserve"> </w:t>
      </w:r>
      <w:r w:rsidRPr="00716D69">
        <w:rPr>
          <w:rFonts w:cs="Times New Roman"/>
          <w:spacing w:val="-4"/>
          <w:kern w:val="26"/>
          <w:sz w:val="23"/>
          <w:szCs w:val="23"/>
          <w:lang w:val="ro-RO"/>
        </w:rPr>
        <w:t>dezvoltarea</w:t>
      </w:r>
      <w:r>
        <w:rPr>
          <w:rFonts w:cs="Times New Roman"/>
          <w:spacing w:val="-4"/>
          <w:kern w:val="26"/>
          <w:sz w:val="23"/>
          <w:szCs w:val="23"/>
          <w:lang w:val="ro-RO"/>
        </w:rPr>
        <w:t xml:space="preserve"> </w:t>
      </w:r>
      <w:r w:rsidRPr="00716D69">
        <w:rPr>
          <w:rFonts w:cs="Times New Roman"/>
          <w:spacing w:val="-4"/>
          <w:kern w:val="26"/>
          <w:sz w:val="23"/>
          <w:szCs w:val="23"/>
          <w:lang w:val="ro-RO"/>
        </w:rPr>
        <w:t>personală</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profesională.</w:t>
      </w:r>
      <w:r>
        <w:rPr>
          <w:rFonts w:cs="Times New Roman"/>
          <w:spacing w:val="-4"/>
          <w:kern w:val="26"/>
          <w:sz w:val="23"/>
          <w:szCs w:val="23"/>
          <w:lang w:val="ro-RO"/>
        </w:rPr>
        <w:t xml:space="preserve"> </w:t>
      </w:r>
    </w:p>
    <w:p w14:paraId="4A2FFB7E" w14:textId="77777777" w:rsidR="004971BE" w:rsidRPr="00716D69" w:rsidRDefault="004971BE" w:rsidP="004971BE">
      <w:pPr>
        <w:pStyle w:val="a"/>
        <w:ind w:firstLine="284"/>
        <w:jc w:val="both"/>
        <w:rPr>
          <w:rFonts w:cs="Times New Roman"/>
          <w:b/>
          <w:spacing w:val="-4"/>
          <w:kern w:val="26"/>
          <w:sz w:val="28"/>
          <w:szCs w:val="28"/>
          <w:lang w:val="ro-RO"/>
        </w:rPr>
      </w:pPr>
    </w:p>
    <w:p w14:paraId="2DCFDCD4" w14:textId="77777777" w:rsidR="004971BE" w:rsidRPr="00716D69" w:rsidRDefault="004971BE" w:rsidP="004971BE">
      <w:pPr>
        <w:pStyle w:val="a"/>
        <w:ind w:firstLine="284"/>
        <w:jc w:val="both"/>
        <w:rPr>
          <w:b/>
          <w:sz w:val="28"/>
          <w:lang w:val="ro-RO"/>
        </w:rPr>
      </w:pPr>
      <w:r w:rsidRPr="00716D69">
        <w:rPr>
          <w:rFonts w:cs="Times New Roman"/>
          <w:b/>
          <w:spacing w:val="-4"/>
          <w:kern w:val="26"/>
          <w:sz w:val="28"/>
          <w:szCs w:val="28"/>
          <w:lang w:val="ro-RO"/>
        </w:rPr>
        <w:t>F</w:t>
      </w:r>
      <w:r w:rsidRPr="00716D69">
        <w:rPr>
          <w:b/>
          <w:sz w:val="28"/>
          <w:lang w:val="ro-RO"/>
        </w:rPr>
        <w:t>inalită</w:t>
      </w:r>
      <w:r>
        <w:rPr>
          <w:b/>
          <w:sz w:val="28"/>
          <w:lang w:val="ro-RO"/>
        </w:rPr>
        <w:t>ț</w:t>
      </w:r>
      <w:r w:rsidRPr="00716D69">
        <w:rPr>
          <w:b/>
          <w:sz w:val="28"/>
          <w:lang w:val="ro-RO"/>
        </w:rPr>
        <w:t>i</w:t>
      </w:r>
      <w:r>
        <w:rPr>
          <w:b/>
          <w:sz w:val="28"/>
          <w:lang w:val="ro-RO"/>
        </w:rPr>
        <w:t xml:space="preserve"> </w:t>
      </w:r>
      <w:r w:rsidRPr="00716D69">
        <w:rPr>
          <w:b/>
          <w:sz w:val="28"/>
          <w:lang w:val="ro-RO"/>
        </w:rPr>
        <w:t>de</w:t>
      </w:r>
      <w:r>
        <w:rPr>
          <w:b/>
          <w:sz w:val="28"/>
          <w:lang w:val="ro-RO"/>
        </w:rPr>
        <w:t xml:space="preserve"> </w:t>
      </w:r>
      <w:r w:rsidRPr="00716D69">
        <w:rPr>
          <w:b/>
          <w:sz w:val="28"/>
          <w:lang w:val="ro-RO"/>
        </w:rPr>
        <w:t>studiu</w:t>
      </w:r>
    </w:p>
    <w:p w14:paraId="1A577281" w14:textId="77777777" w:rsidR="004971BE" w:rsidRPr="00716D69" w:rsidRDefault="004971BE" w:rsidP="004971BE">
      <w:pPr>
        <w:pStyle w:val="Heading1"/>
        <w:spacing w:before="120"/>
        <w:ind w:firstLine="567"/>
        <w:rPr>
          <w:sz w:val="23"/>
          <w:szCs w:val="23"/>
        </w:rPr>
      </w:pPr>
      <w:r w:rsidRPr="00716D69">
        <w:rPr>
          <w:sz w:val="23"/>
          <w:szCs w:val="23"/>
        </w:rPr>
        <w:t>La</w:t>
      </w:r>
      <w:r>
        <w:rPr>
          <w:sz w:val="23"/>
          <w:szCs w:val="23"/>
        </w:rPr>
        <w:t xml:space="preserve"> </w:t>
      </w:r>
      <w:r w:rsidRPr="00716D69">
        <w:rPr>
          <w:sz w:val="23"/>
          <w:szCs w:val="23"/>
        </w:rPr>
        <w:t>finele</w:t>
      </w:r>
      <w:r>
        <w:rPr>
          <w:sz w:val="23"/>
          <w:szCs w:val="23"/>
        </w:rPr>
        <w:t xml:space="preserve"> </w:t>
      </w:r>
      <w:r w:rsidRPr="00716D69">
        <w:rPr>
          <w:sz w:val="23"/>
          <w:szCs w:val="23"/>
        </w:rPr>
        <w:t>studierii</w:t>
      </w:r>
      <w:r>
        <w:rPr>
          <w:sz w:val="23"/>
          <w:szCs w:val="23"/>
        </w:rPr>
        <w:t xml:space="preserve"> </w:t>
      </w:r>
      <w:r w:rsidRPr="00716D69">
        <w:rPr>
          <w:sz w:val="23"/>
          <w:szCs w:val="23"/>
        </w:rPr>
        <w:t>disciplinei</w:t>
      </w:r>
      <w:r>
        <w:rPr>
          <w:sz w:val="23"/>
          <w:szCs w:val="23"/>
        </w:rPr>
        <w:t xml:space="preserve"> </w:t>
      </w:r>
      <w:r w:rsidRPr="00716D69">
        <w:rPr>
          <w:sz w:val="23"/>
          <w:szCs w:val="23"/>
        </w:rPr>
        <w:t>studentul</w:t>
      </w:r>
      <w:r>
        <w:rPr>
          <w:sz w:val="23"/>
          <w:szCs w:val="23"/>
        </w:rPr>
        <w:t xml:space="preserve"> </w:t>
      </w:r>
      <w:r w:rsidRPr="00716D69">
        <w:rPr>
          <w:sz w:val="23"/>
          <w:szCs w:val="23"/>
        </w:rPr>
        <w:t>va</w:t>
      </w:r>
      <w:r>
        <w:rPr>
          <w:sz w:val="23"/>
          <w:szCs w:val="23"/>
        </w:rPr>
        <w:t xml:space="preserve"> </w:t>
      </w:r>
      <w:r w:rsidRPr="00716D69">
        <w:rPr>
          <w:sz w:val="23"/>
          <w:szCs w:val="23"/>
        </w:rPr>
        <w:t>fi</w:t>
      </w:r>
      <w:r>
        <w:rPr>
          <w:sz w:val="23"/>
          <w:szCs w:val="23"/>
        </w:rPr>
        <w:t xml:space="preserve"> </w:t>
      </w:r>
      <w:r w:rsidRPr="00716D69">
        <w:rPr>
          <w:sz w:val="23"/>
          <w:szCs w:val="23"/>
        </w:rPr>
        <w:t>capabil:</w:t>
      </w:r>
    </w:p>
    <w:p w14:paraId="27D08F43" w14:textId="77777777" w:rsidR="004971BE" w:rsidRPr="00C81367" w:rsidRDefault="004971BE" w:rsidP="004971BE">
      <w:pPr>
        <w:pStyle w:val="a"/>
        <w:numPr>
          <w:ilvl w:val="0"/>
          <w:numId w:val="14"/>
        </w:numPr>
        <w:ind w:left="720" w:hanging="294"/>
        <w:jc w:val="both"/>
        <w:rPr>
          <w:rFonts w:cs="Times New Roman"/>
          <w:sz w:val="23"/>
          <w:szCs w:val="23"/>
          <w:lang w:val="ro-RO"/>
        </w:rPr>
      </w:pPr>
      <w:r>
        <w:rPr>
          <w:rFonts w:cs="Times New Roman"/>
          <w:sz w:val="23"/>
          <w:szCs w:val="23"/>
          <w:lang w:val="ro-RO"/>
        </w:rPr>
        <w:t>să cunoască instrumentele endodontice manuale și rotative utilizate în tratamentul endodontice;</w:t>
      </w:r>
    </w:p>
    <w:p w14:paraId="0714D35C" w14:textId="77777777" w:rsidR="004971BE" w:rsidRDefault="004971BE" w:rsidP="004971BE">
      <w:pPr>
        <w:pStyle w:val="a"/>
        <w:numPr>
          <w:ilvl w:val="0"/>
          <w:numId w:val="14"/>
        </w:numPr>
        <w:ind w:left="720" w:hanging="294"/>
        <w:jc w:val="both"/>
        <w:rPr>
          <w:rFonts w:cs="Times New Roman"/>
          <w:sz w:val="23"/>
          <w:szCs w:val="23"/>
          <w:lang w:val="ro-RO"/>
        </w:rPr>
      </w:pPr>
      <w:r>
        <w:rPr>
          <w:rFonts w:cs="Times New Roman"/>
          <w:sz w:val="23"/>
          <w:szCs w:val="23"/>
          <w:lang w:val="ro-RO"/>
        </w:rPr>
        <w:t>să cunoască tehnicile de utilizare ale instrumentelor endodontice manuale și rotative;</w:t>
      </w:r>
    </w:p>
    <w:p w14:paraId="44FD37FA" w14:textId="77777777" w:rsidR="004971BE" w:rsidRPr="00CA17F0" w:rsidRDefault="004971BE" w:rsidP="004971BE">
      <w:pPr>
        <w:pStyle w:val="a"/>
        <w:numPr>
          <w:ilvl w:val="0"/>
          <w:numId w:val="14"/>
        </w:numPr>
        <w:ind w:left="720" w:hanging="294"/>
        <w:jc w:val="both"/>
        <w:rPr>
          <w:rFonts w:cs="Times New Roman"/>
          <w:sz w:val="23"/>
          <w:szCs w:val="23"/>
          <w:lang w:val="ro-RO"/>
        </w:rPr>
      </w:pPr>
      <w:proofErr w:type="spellStart"/>
      <w:r w:rsidRPr="00864ACA">
        <w:rPr>
          <w:lang w:val="en-US"/>
        </w:rPr>
        <w:t>să</w:t>
      </w:r>
      <w:proofErr w:type="spellEnd"/>
      <w:r w:rsidRPr="00864ACA">
        <w:rPr>
          <w:lang w:val="en-US"/>
        </w:rPr>
        <w:t xml:space="preserve"> </w:t>
      </w:r>
      <w:proofErr w:type="spellStart"/>
      <w:r w:rsidRPr="00864ACA">
        <w:rPr>
          <w:lang w:val="en-US"/>
        </w:rPr>
        <w:t>cunoască</w:t>
      </w:r>
      <w:proofErr w:type="spellEnd"/>
      <w:r w:rsidRPr="00864ACA">
        <w:rPr>
          <w:lang w:val="en-US"/>
        </w:rPr>
        <w:t xml:space="preserve"> </w:t>
      </w:r>
      <w:proofErr w:type="spellStart"/>
      <w:r w:rsidRPr="00864ACA">
        <w:rPr>
          <w:lang w:val="en-US"/>
        </w:rPr>
        <w:t>metodele</w:t>
      </w:r>
      <w:proofErr w:type="spellEnd"/>
      <w:r w:rsidRPr="00864ACA">
        <w:rPr>
          <w:lang w:val="en-US"/>
        </w:rPr>
        <w:t xml:space="preserve"> de </w:t>
      </w:r>
      <w:proofErr w:type="spellStart"/>
      <w:r w:rsidRPr="00864ACA">
        <w:rPr>
          <w:lang w:val="en-US"/>
        </w:rPr>
        <w:t>utilizare</w:t>
      </w:r>
      <w:proofErr w:type="spellEnd"/>
      <w:r w:rsidRPr="00864ACA">
        <w:rPr>
          <w:lang w:val="en-US"/>
        </w:rPr>
        <w:t xml:space="preserve"> a </w:t>
      </w:r>
      <w:proofErr w:type="spellStart"/>
      <w:r w:rsidRPr="00864ACA">
        <w:rPr>
          <w:lang w:val="en-US"/>
        </w:rPr>
        <w:t>sunetului</w:t>
      </w:r>
      <w:proofErr w:type="spellEnd"/>
      <w:r w:rsidRPr="00864ACA">
        <w:rPr>
          <w:lang w:val="en-US"/>
        </w:rPr>
        <w:t xml:space="preserve"> </w:t>
      </w:r>
      <w:proofErr w:type="spellStart"/>
      <w:r w:rsidRPr="00864ACA">
        <w:rPr>
          <w:lang w:val="en-US"/>
        </w:rPr>
        <w:t>și</w:t>
      </w:r>
      <w:proofErr w:type="spellEnd"/>
      <w:r w:rsidRPr="00864ACA">
        <w:rPr>
          <w:lang w:val="en-US"/>
        </w:rPr>
        <w:t xml:space="preserve"> </w:t>
      </w:r>
      <w:proofErr w:type="spellStart"/>
      <w:r w:rsidRPr="00864ACA">
        <w:rPr>
          <w:lang w:val="en-US"/>
        </w:rPr>
        <w:t>ultrasunetului</w:t>
      </w:r>
      <w:proofErr w:type="spellEnd"/>
      <w:r w:rsidRPr="00864ACA">
        <w:rPr>
          <w:lang w:val="en-US"/>
        </w:rPr>
        <w:t xml:space="preserve"> </w:t>
      </w:r>
      <w:proofErr w:type="spellStart"/>
      <w:r w:rsidRPr="00864ACA">
        <w:rPr>
          <w:lang w:val="en-US"/>
        </w:rPr>
        <w:t>în</w:t>
      </w:r>
      <w:proofErr w:type="spellEnd"/>
      <w:r w:rsidRPr="00864ACA">
        <w:rPr>
          <w:lang w:val="en-US"/>
        </w:rPr>
        <w:t xml:space="preserve"> </w:t>
      </w:r>
      <w:proofErr w:type="spellStart"/>
      <w:r w:rsidRPr="00864ACA">
        <w:rPr>
          <w:lang w:val="en-US"/>
        </w:rPr>
        <w:t>endodonție</w:t>
      </w:r>
      <w:proofErr w:type="spellEnd"/>
      <w:r w:rsidRPr="00864ACA">
        <w:rPr>
          <w:lang w:val="en-US"/>
        </w:rPr>
        <w:t>;</w:t>
      </w:r>
    </w:p>
    <w:p w14:paraId="41595D91" w14:textId="77777777" w:rsidR="004971BE" w:rsidRPr="00716D69" w:rsidRDefault="004971BE" w:rsidP="004971BE">
      <w:pPr>
        <w:pStyle w:val="ListParagraph"/>
        <w:pageBreakBefore/>
        <w:widowControl w:val="0"/>
        <w:numPr>
          <w:ilvl w:val="0"/>
          <w:numId w:val="7"/>
        </w:numPr>
        <w:tabs>
          <w:tab w:val="left" w:pos="851"/>
        </w:tabs>
        <w:spacing w:before="120" w:after="120"/>
        <w:ind w:left="709" w:hanging="567"/>
        <w:contextualSpacing w:val="0"/>
        <w:rPr>
          <w:b/>
          <w:caps/>
          <w:sz w:val="28"/>
          <w:lang w:val="ro-RO"/>
        </w:rPr>
      </w:pPr>
      <w:r w:rsidRPr="00716D69">
        <w:rPr>
          <w:b/>
          <w:caps/>
          <w:sz w:val="28"/>
          <w:lang w:val="ro-RO"/>
        </w:rPr>
        <w:lastRenderedPageBreak/>
        <w:t>LUCRUL</w:t>
      </w:r>
      <w:r>
        <w:rPr>
          <w:b/>
          <w:caps/>
          <w:sz w:val="28"/>
          <w:lang w:val="ro-RO"/>
        </w:rPr>
        <w:t xml:space="preserve"> </w:t>
      </w:r>
      <w:r w:rsidRPr="00716D69">
        <w:rPr>
          <w:b/>
          <w:caps/>
          <w:sz w:val="28"/>
          <w:lang w:val="ro-RO"/>
        </w:rPr>
        <w:t>INDIVIDUAL</w:t>
      </w:r>
      <w:r>
        <w:rPr>
          <w:b/>
          <w:caps/>
          <w:sz w:val="28"/>
          <w:lang w:val="ro-RO"/>
        </w:rPr>
        <w:t xml:space="preserve"> </w:t>
      </w:r>
      <w:r w:rsidRPr="00716D69">
        <w:rPr>
          <w:b/>
          <w:caps/>
          <w:sz w:val="28"/>
          <w:lang w:val="ro-RO"/>
        </w:rPr>
        <w:t>AL</w:t>
      </w:r>
      <w:r>
        <w:rPr>
          <w:b/>
          <w:caps/>
          <w:sz w:val="28"/>
          <w:lang w:val="ro-RO"/>
        </w:rPr>
        <w:t xml:space="preserve"> </w:t>
      </w:r>
      <w:r w:rsidRPr="00716D69">
        <w:rPr>
          <w:b/>
          <w:caps/>
          <w:sz w:val="28"/>
          <w:lang w:val="ro-RO"/>
        </w:rPr>
        <w:t>STUDENTULUI</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39"/>
        <w:gridCol w:w="3403"/>
        <w:gridCol w:w="3025"/>
        <w:gridCol w:w="1269"/>
      </w:tblGrid>
      <w:tr w:rsidR="004971BE" w:rsidRPr="00716D69" w14:paraId="7E3120A9" w14:textId="77777777" w:rsidTr="00BF5AAC">
        <w:trPr>
          <w:tblHeader/>
          <w:jc w:val="center"/>
        </w:trPr>
        <w:tc>
          <w:tcPr>
            <w:tcW w:w="549" w:type="dxa"/>
            <w:vAlign w:val="center"/>
          </w:tcPr>
          <w:p w14:paraId="1C676529" w14:textId="77777777" w:rsidR="004971BE" w:rsidRPr="00716D69" w:rsidRDefault="004971BE" w:rsidP="00BF5AAC">
            <w:pPr>
              <w:jc w:val="center"/>
              <w:rPr>
                <w:sz w:val="22"/>
                <w:szCs w:val="22"/>
                <w:lang w:val="ro-RO"/>
              </w:rPr>
            </w:pPr>
            <w:r w:rsidRPr="00716D69">
              <w:rPr>
                <w:sz w:val="22"/>
                <w:szCs w:val="22"/>
                <w:lang w:val="ro-RO"/>
              </w:rPr>
              <w:t>Nr.</w:t>
            </w:r>
          </w:p>
        </w:tc>
        <w:tc>
          <w:tcPr>
            <w:tcW w:w="1739" w:type="dxa"/>
            <w:vAlign w:val="center"/>
          </w:tcPr>
          <w:p w14:paraId="45A0956F" w14:textId="77777777" w:rsidR="004971BE" w:rsidRPr="00716D69" w:rsidRDefault="004971BE" w:rsidP="00BF5AAC">
            <w:pPr>
              <w:jc w:val="center"/>
              <w:rPr>
                <w:sz w:val="22"/>
                <w:szCs w:val="22"/>
                <w:lang w:val="ro-RO"/>
              </w:rPr>
            </w:pPr>
            <w:r w:rsidRPr="00716D69">
              <w:rPr>
                <w:sz w:val="22"/>
                <w:szCs w:val="22"/>
                <w:lang w:val="ro-RO"/>
              </w:rPr>
              <w:t>Produsul</w:t>
            </w:r>
            <w:r>
              <w:rPr>
                <w:sz w:val="22"/>
                <w:szCs w:val="22"/>
                <w:lang w:val="ro-RO"/>
              </w:rPr>
              <w:t xml:space="preserve"> </w:t>
            </w:r>
            <w:r w:rsidRPr="00716D69">
              <w:rPr>
                <w:sz w:val="22"/>
                <w:szCs w:val="22"/>
                <w:lang w:val="ro-RO"/>
              </w:rPr>
              <w:t>preconizat</w:t>
            </w:r>
          </w:p>
        </w:tc>
        <w:tc>
          <w:tcPr>
            <w:tcW w:w="3403" w:type="dxa"/>
            <w:vAlign w:val="center"/>
          </w:tcPr>
          <w:p w14:paraId="3C919E5D" w14:textId="77777777" w:rsidR="004971BE" w:rsidRPr="00716D69" w:rsidRDefault="004971BE" w:rsidP="00BF5AAC">
            <w:pPr>
              <w:jc w:val="center"/>
              <w:rPr>
                <w:sz w:val="22"/>
                <w:szCs w:val="22"/>
                <w:lang w:val="ro-RO"/>
              </w:rPr>
            </w:pPr>
            <w:r w:rsidRPr="00716D69">
              <w:rPr>
                <w:sz w:val="22"/>
                <w:szCs w:val="22"/>
                <w:lang w:val="ro-RO"/>
              </w:rPr>
              <w:t>Strategii</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realizare</w:t>
            </w:r>
          </w:p>
        </w:tc>
        <w:tc>
          <w:tcPr>
            <w:tcW w:w="3025" w:type="dxa"/>
            <w:vAlign w:val="center"/>
          </w:tcPr>
          <w:p w14:paraId="397523DC" w14:textId="77777777" w:rsidR="004971BE" w:rsidRPr="00716D69" w:rsidRDefault="004971BE" w:rsidP="00BF5AAC">
            <w:pPr>
              <w:jc w:val="center"/>
              <w:rPr>
                <w:sz w:val="22"/>
                <w:szCs w:val="22"/>
                <w:lang w:val="ro-RO"/>
              </w:rPr>
            </w:pPr>
            <w:r w:rsidRPr="00716D69">
              <w:rPr>
                <w:sz w:val="22"/>
                <w:szCs w:val="22"/>
                <w:lang w:val="ro-RO"/>
              </w:rPr>
              <w:t>Criterii</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evaluare</w:t>
            </w:r>
          </w:p>
        </w:tc>
        <w:tc>
          <w:tcPr>
            <w:tcW w:w="1269" w:type="dxa"/>
            <w:vAlign w:val="center"/>
          </w:tcPr>
          <w:p w14:paraId="5DED9319" w14:textId="77777777" w:rsidR="004971BE" w:rsidRPr="00716D69" w:rsidRDefault="004971BE" w:rsidP="00BF5AAC">
            <w:pPr>
              <w:ind w:left="-57" w:right="-57"/>
              <w:jc w:val="center"/>
              <w:rPr>
                <w:sz w:val="22"/>
                <w:szCs w:val="22"/>
                <w:lang w:val="ro-RO"/>
              </w:rPr>
            </w:pPr>
            <w:r w:rsidRPr="00716D69">
              <w:rPr>
                <w:sz w:val="22"/>
                <w:szCs w:val="22"/>
                <w:lang w:val="ro-RO"/>
              </w:rPr>
              <w:t>Termen</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realizare</w:t>
            </w:r>
          </w:p>
        </w:tc>
      </w:tr>
      <w:tr w:rsidR="004971BE" w:rsidRPr="00716D69" w14:paraId="689B7AE0" w14:textId="77777777" w:rsidTr="00BF5AAC">
        <w:trPr>
          <w:jc w:val="center"/>
        </w:trPr>
        <w:tc>
          <w:tcPr>
            <w:tcW w:w="549" w:type="dxa"/>
          </w:tcPr>
          <w:p w14:paraId="3DBEF9E4" w14:textId="77777777" w:rsidR="004971BE" w:rsidRPr="00716D69" w:rsidRDefault="004971BE" w:rsidP="00BF5AAC">
            <w:pPr>
              <w:spacing w:before="60" w:after="60"/>
              <w:rPr>
                <w:sz w:val="22"/>
                <w:szCs w:val="22"/>
                <w:lang w:val="ro-RO"/>
              </w:rPr>
            </w:pPr>
            <w:r w:rsidRPr="00716D69">
              <w:rPr>
                <w:sz w:val="22"/>
                <w:szCs w:val="22"/>
                <w:lang w:val="ro-RO"/>
              </w:rPr>
              <w:t>1.</w:t>
            </w:r>
          </w:p>
        </w:tc>
        <w:tc>
          <w:tcPr>
            <w:tcW w:w="1739" w:type="dxa"/>
          </w:tcPr>
          <w:p w14:paraId="62857B77" w14:textId="77777777" w:rsidR="004971BE" w:rsidRPr="00716D69" w:rsidRDefault="004971BE" w:rsidP="00BF5AAC">
            <w:pPr>
              <w:ind w:left="-57" w:right="-57"/>
              <w:rPr>
                <w:sz w:val="22"/>
                <w:szCs w:val="22"/>
                <w:lang w:val="ro-RO"/>
              </w:rPr>
            </w:pPr>
            <w:r w:rsidRPr="00716D69">
              <w:rPr>
                <w:sz w:val="22"/>
                <w:szCs w:val="22"/>
                <w:lang w:val="ro-RO" w:eastAsia="en-US"/>
              </w:rPr>
              <w:t>Lucrul</w:t>
            </w:r>
            <w:r>
              <w:rPr>
                <w:sz w:val="22"/>
                <w:szCs w:val="22"/>
                <w:lang w:val="ro-RO" w:eastAsia="en-US"/>
              </w:rPr>
              <w:t xml:space="preserve"> </w:t>
            </w:r>
            <w:r w:rsidRPr="00716D69">
              <w:rPr>
                <w:sz w:val="22"/>
                <w:szCs w:val="22"/>
                <w:lang w:val="ro-RO" w:eastAsia="en-US"/>
              </w:rPr>
              <w:t>cu</w:t>
            </w:r>
            <w:r>
              <w:rPr>
                <w:sz w:val="22"/>
                <w:szCs w:val="22"/>
                <w:lang w:val="ro-RO" w:eastAsia="en-US"/>
              </w:rPr>
              <w:t xml:space="preserve"> </w:t>
            </w:r>
            <w:r w:rsidRPr="00716D69">
              <w:rPr>
                <w:sz w:val="22"/>
                <w:szCs w:val="22"/>
                <w:lang w:val="ro-RO" w:eastAsia="en-US"/>
              </w:rPr>
              <w:t>sursele</w:t>
            </w:r>
            <w:r>
              <w:rPr>
                <w:sz w:val="22"/>
                <w:szCs w:val="22"/>
                <w:lang w:val="ro-RO" w:eastAsia="en-US"/>
              </w:rPr>
              <w:t xml:space="preserve"> </w:t>
            </w:r>
            <w:r w:rsidRPr="00716D69">
              <w:rPr>
                <w:sz w:val="22"/>
                <w:szCs w:val="22"/>
                <w:lang w:val="ro-RO" w:eastAsia="en-US"/>
              </w:rPr>
              <w:t>informa</w:t>
            </w:r>
            <w:r>
              <w:rPr>
                <w:sz w:val="22"/>
                <w:szCs w:val="22"/>
                <w:lang w:val="ro-RO" w:eastAsia="en-US"/>
              </w:rPr>
              <w:t>ț</w:t>
            </w:r>
            <w:r w:rsidRPr="00716D69">
              <w:rPr>
                <w:sz w:val="22"/>
                <w:szCs w:val="22"/>
                <w:lang w:val="ro-RO" w:eastAsia="en-US"/>
              </w:rPr>
              <w:t>ionale</w:t>
            </w:r>
            <w:r>
              <w:rPr>
                <w:sz w:val="22"/>
                <w:szCs w:val="22"/>
                <w:lang w:val="ro-RO" w:eastAsia="en-US"/>
              </w:rPr>
              <w:t>.</w:t>
            </w:r>
          </w:p>
        </w:tc>
        <w:tc>
          <w:tcPr>
            <w:tcW w:w="3403" w:type="dxa"/>
          </w:tcPr>
          <w:p w14:paraId="35DE63B1" w14:textId="77777777" w:rsidR="004971BE" w:rsidRPr="00716D69" w:rsidRDefault="004971BE" w:rsidP="00BF5AAC">
            <w:pPr>
              <w:ind w:left="-57" w:right="-57"/>
              <w:rPr>
                <w:sz w:val="22"/>
                <w:szCs w:val="22"/>
                <w:lang w:val="ro-RO" w:eastAsia="en-US"/>
              </w:rPr>
            </w:pPr>
            <w:r w:rsidRPr="00716D69">
              <w:rPr>
                <w:sz w:val="22"/>
                <w:szCs w:val="22"/>
                <w:lang w:val="ro-RO" w:eastAsia="en-US"/>
              </w:rPr>
              <w:t>Lecturarea</w:t>
            </w:r>
            <w:r>
              <w:rPr>
                <w:sz w:val="22"/>
                <w:szCs w:val="22"/>
                <w:lang w:val="ro-RO" w:eastAsia="en-US"/>
              </w:rPr>
              <w:t xml:space="preserve"> </w:t>
            </w:r>
            <w:r w:rsidRPr="00716D69">
              <w:rPr>
                <w:sz w:val="22"/>
                <w:szCs w:val="22"/>
                <w:lang w:val="ro-RO" w:eastAsia="en-US"/>
              </w:rPr>
              <w:t>prelegerii</w:t>
            </w:r>
            <w:r>
              <w:rPr>
                <w:sz w:val="22"/>
                <w:szCs w:val="22"/>
                <w:lang w:val="ro-RO" w:eastAsia="en-US"/>
              </w:rPr>
              <w:t xml:space="preserve"> </w:t>
            </w:r>
            <w:r w:rsidRPr="00716D69">
              <w:rPr>
                <w:sz w:val="22"/>
                <w:szCs w:val="22"/>
                <w:lang w:val="ro-RO" w:eastAsia="en-US"/>
              </w:rPr>
              <w:t>sau</w:t>
            </w:r>
            <w:r>
              <w:rPr>
                <w:sz w:val="22"/>
                <w:szCs w:val="22"/>
                <w:lang w:val="ro-RO" w:eastAsia="en-US"/>
              </w:rPr>
              <w:t xml:space="preserve"> </w:t>
            </w:r>
            <w:r w:rsidRPr="00716D69">
              <w:rPr>
                <w:sz w:val="22"/>
                <w:szCs w:val="22"/>
                <w:lang w:val="ro-RO" w:eastAsia="en-US"/>
              </w:rPr>
              <w:t>materialul</w:t>
            </w:r>
            <w:r>
              <w:rPr>
                <w:sz w:val="22"/>
                <w:szCs w:val="22"/>
                <w:lang w:val="ro-RO" w:eastAsia="en-US"/>
              </w:rPr>
              <w:t xml:space="preserve"> </w:t>
            </w:r>
            <w:r w:rsidRPr="00716D69">
              <w:rPr>
                <w:sz w:val="22"/>
                <w:szCs w:val="22"/>
                <w:lang w:val="ro-RO" w:eastAsia="en-US"/>
              </w:rPr>
              <w:t>din</w:t>
            </w:r>
            <w:r>
              <w:rPr>
                <w:sz w:val="22"/>
                <w:szCs w:val="22"/>
                <w:lang w:val="ro-RO" w:eastAsia="en-US"/>
              </w:rPr>
              <w:t xml:space="preserve"> </w:t>
            </w:r>
            <w:r w:rsidRPr="00716D69">
              <w:rPr>
                <w:sz w:val="22"/>
                <w:szCs w:val="22"/>
                <w:lang w:val="ro-RO" w:eastAsia="en-US"/>
              </w:rPr>
              <w:t>manual</w:t>
            </w:r>
            <w:r>
              <w:rPr>
                <w:sz w:val="22"/>
                <w:szCs w:val="22"/>
                <w:lang w:val="ro-RO" w:eastAsia="en-US"/>
              </w:rPr>
              <w:t xml:space="preserve"> </w:t>
            </w:r>
            <w:r w:rsidRPr="00716D69">
              <w:rPr>
                <w:sz w:val="22"/>
                <w:szCs w:val="22"/>
                <w:lang w:val="ro-RO" w:eastAsia="en-US"/>
              </w:rPr>
              <w:t>la</w:t>
            </w:r>
            <w:r>
              <w:rPr>
                <w:sz w:val="22"/>
                <w:szCs w:val="22"/>
                <w:lang w:val="ro-RO" w:eastAsia="en-US"/>
              </w:rPr>
              <w:t xml:space="preserve"> </w:t>
            </w:r>
            <w:r w:rsidRPr="00716D69">
              <w:rPr>
                <w:sz w:val="22"/>
                <w:szCs w:val="22"/>
                <w:lang w:val="ro-RO" w:eastAsia="en-US"/>
              </w:rPr>
              <w:t>tema</w:t>
            </w:r>
            <w:r>
              <w:rPr>
                <w:sz w:val="22"/>
                <w:szCs w:val="22"/>
                <w:lang w:val="ro-RO" w:eastAsia="en-US"/>
              </w:rPr>
              <w:t xml:space="preserve"> </w:t>
            </w:r>
            <w:r w:rsidRPr="00716D69">
              <w:rPr>
                <w:sz w:val="22"/>
                <w:szCs w:val="22"/>
                <w:lang w:val="ro-RO" w:eastAsia="en-US"/>
              </w:rPr>
              <w:t>respectivă.</w:t>
            </w:r>
          </w:p>
          <w:p w14:paraId="2FA34083" w14:textId="77777777" w:rsidR="004971BE" w:rsidRPr="00716D69" w:rsidRDefault="004971BE" w:rsidP="00BF5AAC">
            <w:pPr>
              <w:ind w:left="-57" w:right="-57"/>
              <w:rPr>
                <w:sz w:val="22"/>
                <w:szCs w:val="22"/>
                <w:lang w:val="ro-RO" w:eastAsia="en-US"/>
              </w:rPr>
            </w:pPr>
            <w:r w:rsidRPr="00716D69">
              <w:rPr>
                <w:sz w:val="22"/>
                <w:szCs w:val="22"/>
                <w:lang w:val="ro-RO" w:eastAsia="en-US"/>
              </w:rPr>
              <w:t>Reflec</w:t>
            </w:r>
            <w:r>
              <w:rPr>
                <w:sz w:val="22"/>
                <w:szCs w:val="22"/>
                <w:lang w:val="ro-RO" w:eastAsia="en-US"/>
              </w:rPr>
              <w:t>ț</w:t>
            </w:r>
            <w:r w:rsidRPr="00716D69">
              <w:rPr>
                <w:sz w:val="22"/>
                <w:szCs w:val="22"/>
                <w:lang w:val="ro-RO" w:eastAsia="en-US"/>
              </w:rPr>
              <w:t>ie</w:t>
            </w:r>
            <w:r>
              <w:rPr>
                <w:sz w:val="22"/>
                <w:szCs w:val="22"/>
                <w:lang w:val="ro-RO" w:eastAsia="en-US"/>
              </w:rPr>
              <w:t xml:space="preserve"> </w:t>
            </w:r>
            <w:r w:rsidRPr="00716D69">
              <w:rPr>
                <w:sz w:val="22"/>
                <w:szCs w:val="22"/>
                <w:lang w:val="ro-RO" w:eastAsia="en-US"/>
              </w:rPr>
              <w:t>asupra</w:t>
            </w:r>
            <w:r>
              <w:rPr>
                <w:sz w:val="22"/>
                <w:szCs w:val="22"/>
                <w:lang w:val="ro-RO" w:eastAsia="en-US"/>
              </w:rPr>
              <w:t xml:space="preserve"> </w:t>
            </w:r>
            <w:r w:rsidRPr="00716D69">
              <w:rPr>
                <w:sz w:val="22"/>
                <w:szCs w:val="22"/>
                <w:lang w:val="ro-RO" w:eastAsia="en-US"/>
              </w:rPr>
              <w:t>temei</w:t>
            </w:r>
            <w:r>
              <w:rPr>
                <w:sz w:val="22"/>
                <w:szCs w:val="22"/>
                <w:lang w:val="ro-RO" w:eastAsia="en-US"/>
              </w:rPr>
              <w:t xml:space="preserve"> </w:t>
            </w:r>
            <w:r w:rsidRPr="00716D69">
              <w:rPr>
                <w:sz w:val="22"/>
                <w:szCs w:val="22"/>
                <w:lang w:val="ro-RO" w:eastAsia="en-US"/>
              </w:rPr>
              <w:t>în</w:t>
            </w:r>
            <w:r>
              <w:rPr>
                <w:sz w:val="22"/>
                <w:szCs w:val="22"/>
                <w:lang w:val="ro-RO" w:eastAsia="en-US"/>
              </w:rPr>
              <w:t xml:space="preserve"> </w:t>
            </w:r>
            <w:r w:rsidRPr="00716D69">
              <w:rPr>
                <w:sz w:val="22"/>
                <w:szCs w:val="22"/>
                <w:lang w:val="ro-RO" w:eastAsia="en-US"/>
              </w:rPr>
              <w:t>întrebările</w:t>
            </w:r>
            <w:r>
              <w:rPr>
                <w:sz w:val="22"/>
                <w:szCs w:val="22"/>
                <w:lang w:val="ro-RO" w:eastAsia="en-US"/>
              </w:rPr>
              <w:t xml:space="preserve"> </w:t>
            </w:r>
            <w:r w:rsidRPr="00716D69">
              <w:rPr>
                <w:sz w:val="22"/>
                <w:szCs w:val="22"/>
                <w:lang w:val="ro-RO" w:eastAsia="en-US"/>
              </w:rPr>
              <w:t>din</w:t>
            </w:r>
            <w:r>
              <w:rPr>
                <w:sz w:val="22"/>
                <w:szCs w:val="22"/>
                <w:lang w:val="ro-RO" w:eastAsia="en-US"/>
              </w:rPr>
              <w:t xml:space="preserve"> </w:t>
            </w:r>
            <w:r w:rsidRPr="00716D69">
              <w:rPr>
                <w:sz w:val="22"/>
                <w:szCs w:val="22"/>
                <w:lang w:val="ro-RO" w:eastAsia="en-US"/>
              </w:rPr>
              <w:t>temă.</w:t>
            </w:r>
          </w:p>
          <w:p w14:paraId="24EEB8CF" w14:textId="77777777" w:rsidR="004971BE" w:rsidRPr="00716D69" w:rsidRDefault="004971BE" w:rsidP="00BF5AAC">
            <w:pPr>
              <w:ind w:left="-57" w:right="-57"/>
              <w:rPr>
                <w:sz w:val="22"/>
                <w:szCs w:val="22"/>
                <w:lang w:val="ro-RO" w:eastAsia="en-US"/>
              </w:rPr>
            </w:pPr>
            <w:r w:rsidRPr="00716D69">
              <w:rPr>
                <w:sz w:val="22"/>
                <w:szCs w:val="22"/>
                <w:lang w:val="ro-RO" w:eastAsia="en-US"/>
              </w:rPr>
              <w:t>Cunoa</w:t>
            </w:r>
            <w:r>
              <w:rPr>
                <w:sz w:val="22"/>
                <w:szCs w:val="22"/>
                <w:lang w:val="ro-RO" w:eastAsia="en-US"/>
              </w:rPr>
              <w:t>ș</w:t>
            </w:r>
            <w:r w:rsidRPr="00716D69">
              <w:rPr>
                <w:sz w:val="22"/>
                <w:szCs w:val="22"/>
                <w:lang w:val="ro-RO" w:eastAsia="en-US"/>
              </w:rPr>
              <w:t>terea</w:t>
            </w:r>
            <w:r>
              <w:rPr>
                <w:sz w:val="22"/>
                <w:szCs w:val="22"/>
                <w:lang w:val="ro-RO" w:eastAsia="en-US"/>
              </w:rPr>
              <w:t xml:space="preserve"> ș</w:t>
            </w:r>
            <w:r w:rsidRPr="00716D69">
              <w:rPr>
                <w:sz w:val="22"/>
                <w:szCs w:val="22"/>
                <w:lang w:val="ro-RO" w:eastAsia="en-US"/>
              </w:rPr>
              <w:t>i</w:t>
            </w:r>
            <w:r>
              <w:rPr>
                <w:sz w:val="22"/>
                <w:szCs w:val="22"/>
                <w:lang w:val="ro-RO" w:eastAsia="en-US"/>
              </w:rPr>
              <w:t xml:space="preserve"> </w:t>
            </w:r>
            <w:r w:rsidRPr="00716D69">
              <w:rPr>
                <w:sz w:val="22"/>
                <w:szCs w:val="22"/>
                <w:lang w:val="ro-RO" w:eastAsia="en-US"/>
              </w:rPr>
              <w:t>selectarea</w:t>
            </w:r>
            <w:r>
              <w:rPr>
                <w:sz w:val="22"/>
                <w:szCs w:val="22"/>
                <w:lang w:val="ro-RO" w:eastAsia="en-US"/>
              </w:rPr>
              <w:t xml:space="preserve"> </w:t>
            </w:r>
            <w:r w:rsidRPr="00716D69">
              <w:rPr>
                <w:sz w:val="22"/>
                <w:szCs w:val="22"/>
                <w:lang w:val="ro-RO" w:eastAsia="en-US"/>
              </w:rPr>
              <w:t>surselor</w:t>
            </w:r>
            <w:r>
              <w:rPr>
                <w:sz w:val="22"/>
                <w:szCs w:val="22"/>
                <w:lang w:val="ro-RO" w:eastAsia="en-US"/>
              </w:rPr>
              <w:t xml:space="preserve"> </w:t>
            </w:r>
            <w:r w:rsidRPr="00716D69">
              <w:rPr>
                <w:sz w:val="22"/>
                <w:szCs w:val="22"/>
                <w:lang w:val="ro-RO" w:eastAsia="en-US"/>
              </w:rPr>
              <w:t>informa</w:t>
            </w:r>
            <w:r>
              <w:rPr>
                <w:sz w:val="22"/>
                <w:szCs w:val="22"/>
                <w:lang w:val="ro-RO" w:eastAsia="en-US"/>
              </w:rPr>
              <w:t>ț</w:t>
            </w:r>
            <w:r w:rsidRPr="00716D69">
              <w:rPr>
                <w:sz w:val="22"/>
                <w:szCs w:val="22"/>
                <w:lang w:val="ro-RO" w:eastAsia="en-US"/>
              </w:rPr>
              <w:t>ionale</w:t>
            </w:r>
            <w:r>
              <w:rPr>
                <w:sz w:val="22"/>
                <w:szCs w:val="22"/>
                <w:lang w:val="ro-RO" w:eastAsia="en-US"/>
              </w:rPr>
              <w:t xml:space="preserve"> </w:t>
            </w:r>
            <w:r w:rsidRPr="00716D69">
              <w:rPr>
                <w:sz w:val="22"/>
                <w:szCs w:val="22"/>
                <w:lang w:val="ro-RO" w:eastAsia="en-US"/>
              </w:rPr>
              <w:t>suplimentare</w:t>
            </w:r>
            <w:r>
              <w:rPr>
                <w:sz w:val="22"/>
                <w:szCs w:val="22"/>
                <w:lang w:val="ro-RO" w:eastAsia="en-US"/>
              </w:rPr>
              <w:t xml:space="preserve">  </w:t>
            </w:r>
            <w:r w:rsidRPr="00716D69">
              <w:rPr>
                <w:sz w:val="22"/>
                <w:szCs w:val="22"/>
                <w:lang w:val="ro-RO" w:eastAsia="en-US"/>
              </w:rPr>
              <w:t>la</w:t>
            </w:r>
            <w:r>
              <w:rPr>
                <w:sz w:val="22"/>
                <w:szCs w:val="22"/>
                <w:lang w:val="ro-RO" w:eastAsia="en-US"/>
              </w:rPr>
              <w:t xml:space="preserve"> </w:t>
            </w:r>
            <w:r w:rsidRPr="00716D69">
              <w:rPr>
                <w:sz w:val="22"/>
                <w:szCs w:val="22"/>
                <w:lang w:val="ro-RO" w:eastAsia="en-US"/>
              </w:rPr>
              <w:t>tema.</w:t>
            </w:r>
            <w:r>
              <w:rPr>
                <w:sz w:val="22"/>
                <w:szCs w:val="22"/>
                <w:lang w:val="ro-RO" w:eastAsia="en-US"/>
              </w:rPr>
              <w:t xml:space="preserve"> </w:t>
            </w:r>
          </w:p>
          <w:p w14:paraId="7534A128" w14:textId="77777777" w:rsidR="004971BE" w:rsidRPr="00716D69" w:rsidRDefault="004971BE" w:rsidP="00BF5AAC">
            <w:pPr>
              <w:ind w:left="-57" w:right="-57"/>
              <w:rPr>
                <w:sz w:val="22"/>
                <w:szCs w:val="22"/>
                <w:lang w:val="ro-RO" w:eastAsia="en-US"/>
              </w:rPr>
            </w:pPr>
            <w:r w:rsidRPr="00716D69">
              <w:rPr>
                <w:sz w:val="22"/>
                <w:szCs w:val="22"/>
                <w:lang w:val="ro-RO" w:eastAsia="en-US"/>
              </w:rPr>
              <w:t>Citirea</w:t>
            </w:r>
            <w:r>
              <w:rPr>
                <w:sz w:val="22"/>
                <w:szCs w:val="22"/>
                <w:lang w:val="ro-RO" w:eastAsia="en-US"/>
              </w:rPr>
              <w:t xml:space="preserve"> </w:t>
            </w:r>
            <w:r w:rsidRPr="00716D69">
              <w:rPr>
                <w:sz w:val="22"/>
                <w:szCs w:val="22"/>
                <w:lang w:val="ro-RO" w:eastAsia="en-US"/>
              </w:rPr>
              <w:t>textului</w:t>
            </w:r>
            <w:r>
              <w:rPr>
                <w:sz w:val="22"/>
                <w:szCs w:val="22"/>
                <w:lang w:val="ro-RO" w:eastAsia="en-US"/>
              </w:rPr>
              <w:t xml:space="preserve"> </w:t>
            </w:r>
            <w:r w:rsidRPr="00716D69">
              <w:rPr>
                <w:sz w:val="22"/>
                <w:szCs w:val="22"/>
                <w:lang w:val="ro-RO" w:eastAsia="en-US"/>
              </w:rPr>
              <w:t>cu</w:t>
            </w:r>
            <w:r>
              <w:rPr>
                <w:sz w:val="22"/>
                <w:szCs w:val="22"/>
                <w:lang w:val="ro-RO" w:eastAsia="en-US"/>
              </w:rPr>
              <w:t xml:space="preserve"> </w:t>
            </w:r>
            <w:r w:rsidRPr="00716D69">
              <w:rPr>
                <w:sz w:val="22"/>
                <w:szCs w:val="22"/>
                <w:lang w:val="ro-RO" w:eastAsia="en-US"/>
              </w:rPr>
              <w:t>aten</w:t>
            </w:r>
            <w:r>
              <w:rPr>
                <w:sz w:val="22"/>
                <w:szCs w:val="22"/>
                <w:lang w:val="ro-RO" w:eastAsia="en-US"/>
              </w:rPr>
              <w:t>ț</w:t>
            </w:r>
            <w:r w:rsidRPr="00716D69">
              <w:rPr>
                <w:sz w:val="22"/>
                <w:szCs w:val="22"/>
                <w:lang w:val="ro-RO" w:eastAsia="en-US"/>
              </w:rPr>
              <w:t>ie</w:t>
            </w:r>
            <w:r>
              <w:rPr>
                <w:sz w:val="22"/>
                <w:szCs w:val="22"/>
                <w:lang w:val="ro-RO" w:eastAsia="en-US"/>
              </w:rPr>
              <w:t xml:space="preserve"> ș</w:t>
            </w:r>
            <w:r w:rsidRPr="00716D69">
              <w:rPr>
                <w:sz w:val="22"/>
                <w:szCs w:val="22"/>
                <w:lang w:val="ro-RO" w:eastAsia="en-US"/>
              </w:rPr>
              <w:t>i</w:t>
            </w:r>
            <w:r>
              <w:rPr>
                <w:sz w:val="22"/>
                <w:szCs w:val="22"/>
                <w:lang w:val="ro-RO" w:eastAsia="en-US"/>
              </w:rPr>
              <w:t xml:space="preserve"> </w:t>
            </w:r>
            <w:r w:rsidRPr="00716D69">
              <w:rPr>
                <w:sz w:val="22"/>
                <w:szCs w:val="22"/>
                <w:lang w:val="ro-RO" w:eastAsia="en-US"/>
              </w:rPr>
              <w:t>descrierea</w:t>
            </w:r>
            <w:r>
              <w:rPr>
                <w:sz w:val="22"/>
                <w:szCs w:val="22"/>
                <w:lang w:val="ro-RO" w:eastAsia="en-US"/>
              </w:rPr>
              <w:t xml:space="preserve"> </w:t>
            </w:r>
            <w:r w:rsidRPr="00716D69">
              <w:rPr>
                <w:sz w:val="22"/>
                <w:szCs w:val="22"/>
                <w:lang w:val="ro-RO" w:eastAsia="en-US"/>
              </w:rPr>
              <w:t>con</w:t>
            </w:r>
            <w:r>
              <w:rPr>
                <w:sz w:val="22"/>
                <w:szCs w:val="22"/>
                <w:lang w:val="ro-RO" w:eastAsia="en-US"/>
              </w:rPr>
              <w:t>ț</w:t>
            </w:r>
            <w:r w:rsidRPr="00716D69">
              <w:rPr>
                <w:sz w:val="22"/>
                <w:szCs w:val="22"/>
                <w:lang w:val="ro-RO" w:eastAsia="en-US"/>
              </w:rPr>
              <w:t>inutului</w:t>
            </w:r>
            <w:r>
              <w:rPr>
                <w:sz w:val="22"/>
                <w:szCs w:val="22"/>
                <w:lang w:val="ro-RO" w:eastAsia="en-US"/>
              </w:rPr>
              <w:t xml:space="preserve"> </w:t>
            </w:r>
            <w:r w:rsidRPr="00716D69">
              <w:rPr>
                <w:sz w:val="22"/>
                <w:szCs w:val="22"/>
                <w:lang w:val="ro-RO" w:eastAsia="en-US"/>
              </w:rPr>
              <w:t>esen</w:t>
            </w:r>
            <w:r>
              <w:rPr>
                <w:sz w:val="22"/>
                <w:szCs w:val="22"/>
                <w:lang w:val="ro-RO" w:eastAsia="en-US"/>
              </w:rPr>
              <w:t>ț</w:t>
            </w:r>
            <w:r w:rsidRPr="00716D69">
              <w:rPr>
                <w:sz w:val="22"/>
                <w:szCs w:val="22"/>
                <w:lang w:val="ro-RO" w:eastAsia="en-US"/>
              </w:rPr>
              <w:t>ial.</w:t>
            </w:r>
          </w:p>
          <w:p w14:paraId="7F177210" w14:textId="77777777" w:rsidR="004971BE" w:rsidRPr="00716D69" w:rsidRDefault="004971BE" w:rsidP="00BF5AAC">
            <w:pPr>
              <w:ind w:left="-57" w:right="-57"/>
              <w:rPr>
                <w:sz w:val="22"/>
                <w:szCs w:val="22"/>
                <w:lang w:val="ro-RO"/>
              </w:rPr>
            </w:pPr>
            <w:r w:rsidRPr="00716D69">
              <w:rPr>
                <w:sz w:val="22"/>
                <w:szCs w:val="22"/>
                <w:lang w:val="ro-RO" w:eastAsia="en-US"/>
              </w:rPr>
              <w:t>Formularea</w:t>
            </w:r>
            <w:r>
              <w:rPr>
                <w:sz w:val="22"/>
                <w:szCs w:val="22"/>
                <w:lang w:val="ro-RO" w:eastAsia="en-US"/>
              </w:rPr>
              <w:t xml:space="preserve"> </w:t>
            </w:r>
            <w:r w:rsidRPr="00716D69">
              <w:rPr>
                <w:sz w:val="22"/>
                <w:szCs w:val="22"/>
                <w:lang w:val="ro-RO" w:eastAsia="en-US"/>
              </w:rPr>
              <w:t>generalizărilor</w:t>
            </w:r>
            <w:r>
              <w:rPr>
                <w:sz w:val="22"/>
                <w:szCs w:val="22"/>
                <w:lang w:val="ro-RO" w:eastAsia="en-US"/>
              </w:rPr>
              <w:t xml:space="preserve"> ș</w:t>
            </w:r>
            <w:r w:rsidRPr="00716D69">
              <w:rPr>
                <w:sz w:val="22"/>
                <w:szCs w:val="22"/>
                <w:lang w:val="ro-RO" w:eastAsia="en-US"/>
              </w:rPr>
              <w:t>i</w:t>
            </w:r>
            <w:r>
              <w:rPr>
                <w:sz w:val="22"/>
                <w:szCs w:val="22"/>
                <w:lang w:val="ro-RO" w:eastAsia="en-US"/>
              </w:rPr>
              <w:t xml:space="preserve"> </w:t>
            </w:r>
            <w:r w:rsidRPr="00716D69">
              <w:rPr>
                <w:sz w:val="22"/>
                <w:szCs w:val="22"/>
                <w:lang w:val="ro-RO" w:eastAsia="en-US"/>
              </w:rPr>
              <w:t>concluziilor</w:t>
            </w:r>
            <w:r>
              <w:rPr>
                <w:sz w:val="22"/>
                <w:szCs w:val="22"/>
                <w:lang w:val="ro-RO" w:eastAsia="en-US"/>
              </w:rPr>
              <w:t xml:space="preserve"> </w:t>
            </w:r>
            <w:r w:rsidRPr="00716D69">
              <w:rPr>
                <w:sz w:val="22"/>
                <w:szCs w:val="22"/>
                <w:lang w:val="ro-RO" w:eastAsia="en-US"/>
              </w:rPr>
              <w:t>referitoare</w:t>
            </w:r>
            <w:r>
              <w:rPr>
                <w:sz w:val="22"/>
                <w:szCs w:val="22"/>
                <w:lang w:val="ro-RO" w:eastAsia="en-US"/>
              </w:rPr>
              <w:t xml:space="preserve"> </w:t>
            </w:r>
            <w:r w:rsidRPr="00716D69">
              <w:rPr>
                <w:sz w:val="22"/>
                <w:szCs w:val="22"/>
                <w:lang w:val="ro-RO" w:eastAsia="en-US"/>
              </w:rPr>
              <w:t>la</w:t>
            </w:r>
            <w:r>
              <w:rPr>
                <w:sz w:val="22"/>
                <w:szCs w:val="22"/>
                <w:lang w:val="ro-RO" w:eastAsia="en-US"/>
              </w:rPr>
              <w:t xml:space="preserve"> </w:t>
            </w:r>
            <w:r w:rsidRPr="00716D69">
              <w:rPr>
                <w:sz w:val="22"/>
                <w:szCs w:val="22"/>
                <w:lang w:val="ro-RO" w:eastAsia="en-US"/>
              </w:rPr>
              <w:t>importan</w:t>
            </w:r>
            <w:r>
              <w:rPr>
                <w:sz w:val="22"/>
                <w:szCs w:val="22"/>
                <w:lang w:val="ro-RO" w:eastAsia="en-US"/>
              </w:rPr>
              <w:t>ț</w:t>
            </w:r>
            <w:r w:rsidRPr="00716D69">
              <w:rPr>
                <w:sz w:val="22"/>
                <w:szCs w:val="22"/>
                <w:lang w:val="ro-RO" w:eastAsia="en-US"/>
              </w:rPr>
              <w:t>a</w:t>
            </w:r>
            <w:r>
              <w:rPr>
                <w:sz w:val="22"/>
                <w:szCs w:val="22"/>
                <w:lang w:val="ro-RO" w:eastAsia="en-US"/>
              </w:rPr>
              <w:t xml:space="preserve"> </w:t>
            </w:r>
            <w:r w:rsidRPr="00716D69">
              <w:rPr>
                <w:sz w:val="22"/>
                <w:szCs w:val="22"/>
                <w:lang w:val="ro-RO" w:eastAsia="en-US"/>
              </w:rPr>
              <w:t>temei/subiectului.</w:t>
            </w:r>
          </w:p>
        </w:tc>
        <w:tc>
          <w:tcPr>
            <w:tcW w:w="3025" w:type="dxa"/>
          </w:tcPr>
          <w:p w14:paraId="417FDDCD" w14:textId="77777777" w:rsidR="004971BE" w:rsidRPr="00716D69" w:rsidRDefault="004971BE" w:rsidP="00BF5AAC">
            <w:pPr>
              <w:widowControl w:val="0"/>
              <w:autoSpaceDE w:val="0"/>
              <w:autoSpaceDN w:val="0"/>
              <w:adjustRightInd w:val="0"/>
              <w:ind w:left="-57" w:right="-57"/>
              <w:rPr>
                <w:sz w:val="22"/>
                <w:szCs w:val="22"/>
                <w:lang w:val="ro-RO"/>
              </w:rPr>
            </w:pPr>
            <w:r w:rsidRPr="00716D69">
              <w:rPr>
                <w:sz w:val="22"/>
                <w:szCs w:val="22"/>
                <w:lang w:val="ro-RO"/>
              </w:rPr>
              <w:t>Capacitatea</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a</w:t>
            </w:r>
            <w:r>
              <w:rPr>
                <w:sz w:val="22"/>
                <w:szCs w:val="22"/>
                <w:lang w:val="ro-RO"/>
              </w:rPr>
              <w:t xml:space="preserve"> </w:t>
            </w:r>
            <w:r w:rsidRPr="00716D69">
              <w:rPr>
                <w:sz w:val="22"/>
                <w:szCs w:val="22"/>
                <w:lang w:val="ro-RO"/>
              </w:rPr>
              <w:t>extrage</w:t>
            </w:r>
            <w:r>
              <w:rPr>
                <w:sz w:val="22"/>
                <w:szCs w:val="22"/>
                <w:lang w:val="ro-RO"/>
              </w:rPr>
              <w:t xml:space="preserve"> </w:t>
            </w:r>
            <w:r w:rsidRPr="00716D69">
              <w:rPr>
                <w:sz w:val="22"/>
                <w:szCs w:val="22"/>
                <w:lang w:val="ro-RO"/>
              </w:rPr>
              <w:t>esen</w:t>
            </w:r>
            <w:r>
              <w:rPr>
                <w:sz w:val="22"/>
                <w:szCs w:val="22"/>
                <w:lang w:val="ro-RO"/>
              </w:rPr>
              <w:t>ț</w:t>
            </w:r>
            <w:r w:rsidRPr="00716D69">
              <w:rPr>
                <w:sz w:val="22"/>
                <w:szCs w:val="22"/>
                <w:lang w:val="ro-RO"/>
              </w:rPr>
              <w:t>ialul.</w:t>
            </w:r>
          </w:p>
          <w:p w14:paraId="616CE367" w14:textId="77777777" w:rsidR="004971BE" w:rsidRPr="00716D69" w:rsidRDefault="004971BE" w:rsidP="00BF5AAC">
            <w:pPr>
              <w:widowControl w:val="0"/>
              <w:autoSpaceDE w:val="0"/>
              <w:autoSpaceDN w:val="0"/>
              <w:adjustRightInd w:val="0"/>
              <w:ind w:left="-57" w:right="-57"/>
              <w:rPr>
                <w:sz w:val="22"/>
                <w:szCs w:val="22"/>
                <w:lang w:val="ro-RO"/>
              </w:rPr>
            </w:pPr>
            <w:r w:rsidRPr="00716D69">
              <w:rPr>
                <w:sz w:val="22"/>
                <w:szCs w:val="22"/>
                <w:lang w:val="ro-RO"/>
              </w:rPr>
              <w:t>Abilită</w:t>
            </w:r>
            <w:r>
              <w:rPr>
                <w:sz w:val="22"/>
                <w:szCs w:val="22"/>
                <w:lang w:val="ro-RO"/>
              </w:rPr>
              <w:t>ț</w:t>
            </w:r>
            <w:r w:rsidRPr="00716D69">
              <w:rPr>
                <w:sz w:val="22"/>
                <w:szCs w:val="22"/>
                <w:lang w:val="ro-RO"/>
              </w:rPr>
              <w:t>i</w:t>
            </w:r>
            <w:r>
              <w:rPr>
                <w:sz w:val="22"/>
                <w:szCs w:val="22"/>
                <w:lang w:val="ro-RO"/>
              </w:rPr>
              <w:t xml:space="preserve"> </w:t>
            </w:r>
            <w:r w:rsidRPr="00716D69">
              <w:rPr>
                <w:sz w:val="22"/>
                <w:szCs w:val="22"/>
                <w:lang w:val="ro-RO"/>
              </w:rPr>
              <w:t>interpretative.</w:t>
            </w:r>
            <w:r>
              <w:rPr>
                <w:sz w:val="22"/>
                <w:szCs w:val="22"/>
                <w:lang w:val="ro-RO"/>
              </w:rPr>
              <w:t xml:space="preserve"> </w:t>
            </w:r>
            <w:r w:rsidRPr="00716D69">
              <w:rPr>
                <w:sz w:val="22"/>
                <w:szCs w:val="22"/>
                <w:lang w:val="ro-RO"/>
              </w:rPr>
              <w:t>Capacitatea</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analiză</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comunicare</w:t>
            </w:r>
            <w:r>
              <w:rPr>
                <w:sz w:val="22"/>
                <w:szCs w:val="22"/>
                <w:lang w:val="ro-RO"/>
              </w:rPr>
              <w:t xml:space="preserve"> </w:t>
            </w:r>
            <w:r w:rsidRPr="00716D69">
              <w:rPr>
                <w:sz w:val="22"/>
                <w:szCs w:val="22"/>
                <w:lang w:val="ro-RO"/>
              </w:rPr>
              <w:t>a</w:t>
            </w:r>
            <w:r>
              <w:rPr>
                <w:sz w:val="22"/>
                <w:szCs w:val="22"/>
                <w:lang w:val="ro-RO"/>
              </w:rPr>
              <w:t xml:space="preserve"> </w:t>
            </w:r>
            <w:r w:rsidRPr="00716D69">
              <w:rPr>
                <w:sz w:val="22"/>
                <w:szCs w:val="22"/>
                <w:lang w:val="ro-RO"/>
              </w:rPr>
              <w:t>materialului</w:t>
            </w:r>
            <w:r>
              <w:rPr>
                <w:sz w:val="22"/>
                <w:szCs w:val="22"/>
                <w:lang w:val="ro-RO"/>
              </w:rPr>
              <w:t xml:space="preserve"> </w:t>
            </w:r>
            <w:r w:rsidRPr="00716D69">
              <w:rPr>
                <w:sz w:val="22"/>
                <w:szCs w:val="22"/>
                <w:lang w:val="ro-RO"/>
              </w:rPr>
              <w:t>acumulat</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sine</w:t>
            </w:r>
            <w:r>
              <w:rPr>
                <w:sz w:val="22"/>
                <w:szCs w:val="22"/>
                <w:lang w:val="ro-RO"/>
              </w:rPr>
              <w:t xml:space="preserve"> </w:t>
            </w:r>
            <w:r w:rsidRPr="00716D69">
              <w:rPr>
                <w:sz w:val="22"/>
                <w:szCs w:val="22"/>
                <w:lang w:val="ro-RO"/>
              </w:rPr>
              <w:t>stătător.</w:t>
            </w:r>
          </w:p>
        </w:tc>
        <w:tc>
          <w:tcPr>
            <w:tcW w:w="1269" w:type="dxa"/>
          </w:tcPr>
          <w:p w14:paraId="295CCFC5" w14:textId="77777777" w:rsidR="004971BE" w:rsidRPr="00716D69" w:rsidRDefault="004971BE" w:rsidP="00BF5AAC">
            <w:pPr>
              <w:ind w:left="-57" w:right="-57"/>
              <w:rPr>
                <w:sz w:val="22"/>
                <w:szCs w:val="22"/>
                <w:lang w:val="ro-RO"/>
              </w:rPr>
            </w:pPr>
            <w:r w:rsidRPr="00716D69">
              <w:rPr>
                <w:sz w:val="22"/>
                <w:szCs w:val="22"/>
                <w:lang w:val="ro-RO"/>
              </w:rPr>
              <w:t>Pe</w:t>
            </w:r>
            <w:r>
              <w:rPr>
                <w:sz w:val="22"/>
                <w:szCs w:val="22"/>
                <w:lang w:val="ro-RO"/>
              </w:rPr>
              <w:t xml:space="preserve"> </w:t>
            </w:r>
            <w:r w:rsidRPr="00716D69">
              <w:rPr>
                <w:sz w:val="22"/>
                <w:szCs w:val="22"/>
                <w:lang w:val="ro-RO"/>
              </w:rPr>
              <w:t>parcursul</w:t>
            </w:r>
            <w:r>
              <w:rPr>
                <w:sz w:val="22"/>
                <w:szCs w:val="22"/>
                <w:lang w:val="ro-RO"/>
              </w:rPr>
              <w:t xml:space="preserve"> </w:t>
            </w:r>
            <w:r w:rsidRPr="00716D69">
              <w:rPr>
                <w:sz w:val="22"/>
                <w:szCs w:val="22"/>
                <w:lang w:val="ro-RO"/>
              </w:rPr>
              <w:t>semestrului</w:t>
            </w:r>
          </w:p>
        </w:tc>
      </w:tr>
      <w:tr w:rsidR="004971BE" w:rsidRPr="00716D69" w14:paraId="29ED97FA" w14:textId="77777777" w:rsidTr="00BF5AAC">
        <w:trPr>
          <w:jc w:val="center"/>
        </w:trPr>
        <w:tc>
          <w:tcPr>
            <w:tcW w:w="549" w:type="dxa"/>
          </w:tcPr>
          <w:p w14:paraId="2FC5DA10" w14:textId="77777777" w:rsidR="004971BE" w:rsidRPr="00716D69" w:rsidRDefault="004971BE" w:rsidP="00BF5AAC">
            <w:pPr>
              <w:spacing w:before="60" w:after="60"/>
              <w:rPr>
                <w:sz w:val="22"/>
                <w:szCs w:val="22"/>
                <w:lang w:val="ro-RO"/>
              </w:rPr>
            </w:pPr>
            <w:r w:rsidRPr="00716D69">
              <w:rPr>
                <w:sz w:val="22"/>
                <w:szCs w:val="22"/>
                <w:lang w:val="ro-RO"/>
              </w:rPr>
              <w:t>2.</w:t>
            </w:r>
          </w:p>
        </w:tc>
        <w:tc>
          <w:tcPr>
            <w:tcW w:w="1739" w:type="dxa"/>
          </w:tcPr>
          <w:p w14:paraId="544B66DC" w14:textId="77777777" w:rsidR="004971BE" w:rsidRPr="00716D69" w:rsidRDefault="004971BE" w:rsidP="00BF5AAC">
            <w:pPr>
              <w:ind w:left="-57" w:right="-57"/>
              <w:rPr>
                <w:sz w:val="22"/>
                <w:szCs w:val="22"/>
                <w:lang w:val="ro-RO" w:eastAsia="en-US"/>
              </w:rPr>
            </w:pPr>
            <w:r w:rsidRPr="00716D69">
              <w:rPr>
                <w:sz w:val="22"/>
                <w:szCs w:val="22"/>
                <w:lang w:val="ro-RO" w:eastAsia="en-US"/>
              </w:rPr>
              <w:t>Rezolvarea</w:t>
            </w:r>
            <w:r>
              <w:rPr>
                <w:sz w:val="22"/>
                <w:szCs w:val="22"/>
                <w:lang w:val="ro-RO" w:eastAsia="en-US"/>
              </w:rPr>
              <w:t xml:space="preserve"> </w:t>
            </w:r>
            <w:r w:rsidRPr="00716D69">
              <w:rPr>
                <w:sz w:val="22"/>
                <w:szCs w:val="22"/>
                <w:lang w:val="ro-RO" w:eastAsia="en-US"/>
              </w:rPr>
              <w:t>problemelor</w:t>
            </w:r>
            <w:r>
              <w:rPr>
                <w:sz w:val="22"/>
                <w:szCs w:val="22"/>
                <w:lang w:val="ro-RO" w:eastAsia="en-US"/>
              </w:rPr>
              <w:t xml:space="preserve"> </w:t>
            </w:r>
            <w:r w:rsidRPr="00716D69">
              <w:rPr>
                <w:sz w:val="22"/>
                <w:szCs w:val="22"/>
                <w:lang w:val="ro-RO" w:eastAsia="en-US"/>
              </w:rPr>
              <w:t>de</w:t>
            </w:r>
            <w:r>
              <w:rPr>
                <w:sz w:val="22"/>
                <w:szCs w:val="22"/>
                <w:lang w:val="ro-RO" w:eastAsia="en-US"/>
              </w:rPr>
              <w:t xml:space="preserve"> </w:t>
            </w:r>
            <w:r w:rsidRPr="00716D69">
              <w:rPr>
                <w:sz w:val="22"/>
                <w:szCs w:val="22"/>
                <w:lang w:val="ro-RO" w:eastAsia="en-US"/>
              </w:rPr>
              <w:t>situa</w:t>
            </w:r>
            <w:r>
              <w:rPr>
                <w:sz w:val="22"/>
                <w:szCs w:val="22"/>
                <w:lang w:val="ro-RO" w:eastAsia="en-US"/>
              </w:rPr>
              <w:t>ț</w:t>
            </w:r>
            <w:r w:rsidRPr="00716D69">
              <w:rPr>
                <w:sz w:val="22"/>
                <w:szCs w:val="22"/>
                <w:lang w:val="ro-RO" w:eastAsia="en-US"/>
              </w:rPr>
              <w:t>ie</w:t>
            </w:r>
            <w:r>
              <w:rPr>
                <w:sz w:val="22"/>
                <w:szCs w:val="22"/>
                <w:lang w:val="ro-RO" w:eastAsia="en-US"/>
              </w:rPr>
              <w:t>.</w:t>
            </w:r>
          </w:p>
        </w:tc>
        <w:tc>
          <w:tcPr>
            <w:tcW w:w="3403" w:type="dxa"/>
          </w:tcPr>
          <w:p w14:paraId="6BB5F7F6" w14:textId="77777777" w:rsidR="004971BE" w:rsidRPr="00716D69" w:rsidRDefault="004971BE" w:rsidP="00BF5AAC">
            <w:pPr>
              <w:ind w:left="-57" w:right="-57"/>
              <w:rPr>
                <w:sz w:val="22"/>
                <w:szCs w:val="22"/>
                <w:lang w:val="ro-RO" w:eastAsia="en-US"/>
              </w:rPr>
            </w:pPr>
            <w:r w:rsidRPr="00716D69">
              <w:rPr>
                <w:sz w:val="22"/>
                <w:szCs w:val="22"/>
                <w:lang w:val="ro-RO" w:eastAsia="en-US"/>
              </w:rPr>
              <w:t>Rezolvarea</w:t>
            </w:r>
            <w:r>
              <w:rPr>
                <w:sz w:val="22"/>
                <w:szCs w:val="22"/>
                <w:lang w:val="ro-RO" w:eastAsia="en-US"/>
              </w:rPr>
              <w:t xml:space="preserve"> </w:t>
            </w:r>
            <w:r w:rsidRPr="00716D69">
              <w:rPr>
                <w:sz w:val="22"/>
                <w:szCs w:val="22"/>
                <w:lang w:val="ro-RO" w:eastAsia="en-US"/>
              </w:rPr>
              <w:t>problemelor</w:t>
            </w:r>
            <w:r>
              <w:rPr>
                <w:sz w:val="22"/>
                <w:szCs w:val="22"/>
                <w:lang w:val="ro-RO" w:eastAsia="en-US"/>
              </w:rPr>
              <w:t xml:space="preserve"> </w:t>
            </w:r>
            <w:r w:rsidRPr="00716D69">
              <w:rPr>
                <w:sz w:val="22"/>
                <w:szCs w:val="22"/>
                <w:lang w:val="ro-RO" w:eastAsia="en-US"/>
              </w:rPr>
              <w:t>de</w:t>
            </w:r>
            <w:r>
              <w:rPr>
                <w:sz w:val="22"/>
                <w:szCs w:val="22"/>
                <w:lang w:val="ro-RO" w:eastAsia="en-US"/>
              </w:rPr>
              <w:t xml:space="preserve"> </w:t>
            </w:r>
            <w:r w:rsidRPr="00716D69">
              <w:rPr>
                <w:sz w:val="22"/>
                <w:szCs w:val="22"/>
                <w:lang w:val="ro-RO" w:eastAsia="en-US"/>
              </w:rPr>
              <w:t>caz,</w:t>
            </w:r>
            <w:r>
              <w:rPr>
                <w:sz w:val="22"/>
                <w:szCs w:val="22"/>
                <w:lang w:val="ro-RO" w:eastAsia="en-US"/>
              </w:rPr>
              <w:t xml:space="preserve"> </w:t>
            </w:r>
            <w:r w:rsidRPr="00716D69">
              <w:rPr>
                <w:sz w:val="22"/>
                <w:szCs w:val="22"/>
                <w:lang w:val="ro-RO" w:eastAsia="en-US"/>
              </w:rPr>
              <w:t>argumentarea</w:t>
            </w:r>
            <w:r>
              <w:rPr>
                <w:sz w:val="22"/>
                <w:szCs w:val="22"/>
                <w:lang w:val="ro-RO" w:eastAsia="en-US"/>
              </w:rPr>
              <w:t xml:space="preserve"> </w:t>
            </w:r>
            <w:r w:rsidRPr="00716D69">
              <w:rPr>
                <w:sz w:val="22"/>
                <w:szCs w:val="22"/>
                <w:lang w:val="ro-RO" w:eastAsia="en-US"/>
              </w:rPr>
              <w:t>concluziilor</w:t>
            </w:r>
            <w:r>
              <w:rPr>
                <w:sz w:val="22"/>
                <w:szCs w:val="22"/>
                <w:lang w:val="ro-RO" w:eastAsia="en-US"/>
              </w:rPr>
              <w:t xml:space="preserve"> </w:t>
            </w:r>
            <w:r w:rsidRPr="00716D69">
              <w:rPr>
                <w:sz w:val="22"/>
                <w:szCs w:val="22"/>
                <w:lang w:val="ro-RO" w:eastAsia="en-US"/>
              </w:rPr>
              <w:t>la</w:t>
            </w:r>
            <w:r>
              <w:rPr>
                <w:sz w:val="22"/>
                <w:szCs w:val="22"/>
                <w:lang w:val="ro-RO" w:eastAsia="en-US"/>
              </w:rPr>
              <w:t xml:space="preserve"> </w:t>
            </w:r>
            <w:r w:rsidRPr="00716D69">
              <w:rPr>
                <w:sz w:val="22"/>
                <w:szCs w:val="22"/>
                <w:lang w:val="ro-RO" w:eastAsia="en-US"/>
              </w:rPr>
              <w:t>finele</w:t>
            </w:r>
            <w:r>
              <w:rPr>
                <w:sz w:val="22"/>
                <w:szCs w:val="22"/>
                <w:lang w:val="ro-RO" w:eastAsia="en-US"/>
              </w:rPr>
              <w:t xml:space="preserve"> </w:t>
            </w:r>
            <w:r w:rsidRPr="00716D69">
              <w:rPr>
                <w:sz w:val="22"/>
                <w:szCs w:val="22"/>
                <w:lang w:val="ro-RO" w:eastAsia="en-US"/>
              </w:rPr>
              <w:t>fiecărei</w:t>
            </w:r>
            <w:r>
              <w:rPr>
                <w:sz w:val="22"/>
                <w:szCs w:val="22"/>
                <w:lang w:val="ro-RO" w:eastAsia="en-US"/>
              </w:rPr>
              <w:t xml:space="preserve"> lucrări </w:t>
            </w:r>
            <w:r w:rsidRPr="00716D69">
              <w:rPr>
                <w:sz w:val="22"/>
                <w:szCs w:val="22"/>
                <w:lang w:val="ro-RO" w:eastAsia="en-US"/>
              </w:rPr>
              <w:t>practice.</w:t>
            </w:r>
            <w:r>
              <w:rPr>
                <w:sz w:val="22"/>
                <w:szCs w:val="22"/>
                <w:lang w:val="ro-RO" w:eastAsia="en-US"/>
              </w:rPr>
              <w:t xml:space="preserve"> </w:t>
            </w:r>
            <w:r w:rsidRPr="00716D69">
              <w:rPr>
                <w:sz w:val="22"/>
                <w:szCs w:val="22"/>
                <w:lang w:val="ro-RO" w:eastAsia="en-US"/>
              </w:rPr>
              <w:t>Verificarea</w:t>
            </w:r>
            <w:r>
              <w:rPr>
                <w:sz w:val="22"/>
                <w:szCs w:val="22"/>
                <w:lang w:val="ro-RO" w:eastAsia="en-US"/>
              </w:rPr>
              <w:t xml:space="preserve"> </w:t>
            </w:r>
            <w:r w:rsidRPr="00716D69">
              <w:rPr>
                <w:sz w:val="22"/>
                <w:szCs w:val="22"/>
                <w:lang w:val="ro-RO" w:eastAsia="en-US"/>
              </w:rPr>
              <w:t>finalită</w:t>
            </w:r>
            <w:r>
              <w:rPr>
                <w:sz w:val="22"/>
                <w:szCs w:val="22"/>
                <w:lang w:val="ro-RO" w:eastAsia="en-US"/>
              </w:rPr>
              <w:t>ț</w:t>
            </w:r>
            <w:r w:rsidRPr="00716D69">
              <w:rPr>
                <w:sz w:val="22"/>
                <w:szCs w:val="22"/>
                <w:lang w:val="ro-RO" w:eastAsia="en-US"/>
              </w:rPr>
              <w:t>ilor</w:t>
            </w:r>
            <w:r>
              <w:rPr>
                <w:sz w:val="22"/>
                <w:szCs w:val="22"/>
                <w:lang w:val="ro-RO" w:eastAsia="en-US"/>
              </w:rPr>
              <w:t xml:space="preserve"> ș</w:t>
            </w:r>
            <w:r w:rsidRPr="00716D69">
              <w:rPr>
                <w:sz w:val="22"/>
                <w:szCs w:val="22"/>
                <w:lang w:val="ro-RO" w:eastAsia="en-US"/>
              </w:rPr>
              <w:t>i</w:t>
            </w:r>
            <w:r>
              <w:rPr>
                <w:sz w:val="22"/>
                <w:szCs w:val="22"/>
                <w:lang w:val="ro-RO" w:eastAsia="en-US"/>
              </w:rPr>
              <w:t xml:space="preserve"> </w:t>
            </w:r>
            <w:r w:rsidRPr="00716D69">
              <w:rPr>
                <w:sz w:val="22"/>
                <w:szCs w:val="22"/>
                <w:lang w:val="ro-RO" w:eastAsia="en-US"/>
              </w:rPr>
              <w:t>aprecierea</w:t>
            </w:r>
            <w:r>
              <w:rPr>
                <w:sz w:val="22"/>
                <w:szCs w:val="22"/>
                <w:lang w:val="ro-RO" w:eastAsia="en-US"/>
              </w:rPr>
              <w:t xml:space="preserve"> </w:t>
            </w:r>
            <w:r w:rsidRPr="00716D69">
              <w:rPr>
                <w:sz w:val="22"/>
                <w:szCs w:val="22"/>
                <w:lang w:val="ro-RO" w:eastAsia="en-US"/>
              </w:rPr>
              <w:t>realizării</w:t>
            </w:r>
            <w:r>
              <w:rPr>
                <w:sz w:val="22"/>
                <w:szCs w:val="22"/>
                <w:lang w:val="ro-RO" w:eastAsia="en-US"/>
              </w:rPr>
              <w:t xml:space="preserve"> </w:t>
            </w:r>
            <w:r w:rsidRPr="00716D69">
              <w:rPr>
                <w:sz w:val="22"/>
                <w:szCs w:val="22"/>
                <w:lang w:val="ro-RO" w:eastAsia="en-US"/>
              </w:rPr>
              <w:t>lor.</w:t>
            </w:r>
            <w:r>
              <w:rPr>
                <w:sz w:val="22"/>
                <w:szCs w:val="22"/>
                <w:lang w:val="ro-RO" w:eastAsia="en-US"/>
              </w:rPr>
              <w:t xml:space="preserve"> </w:t>
            </w:r>
            <w:r w:rsidRPr="00716D69">
              <w:rPr>
                <w:sz w:val="22"/>
                <w:szCs w:val="22"/>
                <w:lang w:val="ro-RO" w:eastAsia="en-US"/>
              </w:rPr>
              <w:t>Selectarea</w:t>
            </w:r>
            <w:r>
              <w:rPr>
                <w:sz w:val="22"/>
                <w:szCs w:val="22"/>
                <w:lang w:val="ro-RO" w:eastAsia="en-US"/>
              </w:rPr>
              <w:t xml:space="preserve"> </w:t>
            </w:r>
            <w:r w:rsidRPr="00716D69">
              <w:rPr>
                <w:sz w:val="22"/>
                <w:szCs w:val="22"/>
                <w:lang w:val="ro-RO" w:eastAsia="en-US"/>
              </w:rPr>
              <w:t>informa</w:t>
            </w:r>
            <w:r>
              <w:rPr>
                <w:sz w:val="22"/>
                <w:szCs w:val="22"/>
                <w:lang w:val="ro-RO" w:eastAsia="en-US"/>
              </w:rPr>
              <w:t>ț</w:t>
            </w:r>
            <w:r w:rsidRPr="00716D69">
              <w:rPr>
                <w:sz w:val="22"/>
                <w:szCs w:val="22"/>
                <w:lang w:val="ro-RO" w:eastAsia="en-US"/>
              </w:rPr>
              <w:t>ii</w:t>
            </w:r>
            <w:r>
              <w:rPr>
                <w:sz w:val="22"/>
                <w:szCs w:val="22"/>
                <w:lang w:val="ro-RO" w:eastAsia="en-US"/>
              </w:rPr>
              <w:t xml:space="preserve"> </w:t>
            </w:r>
            <w:r w:rsidRPr="00716D69">
              <w:rPr>
                <w:sz w:val="22"/>
                <w:szCs w:val="22"/>
                <w:lang w:val="ro-RO" w:eastAsia="en-US"/>
              </w:rPr>
              <w:t>suplimentare,</w:t>
            </w:r>
            <w:r>
              <w:rPr>
                <w:sz w:val="22"/>
                <w:szCs w:val="22"/>
                <w:lang w:val="ro-RO" w:eastAsia="en-US"/>
              </w:rPr>
              <w:t xml:space="preserve"> </w:t>
            </w:r>
            <w:r w:rsidRPr="00716D69">
              <w:rPr>
                <w:sz w:val="22"/>
                <w:szCs w:val="22"/>
                <w:lang w:val="ro-RO" w:eastAsia="en-US"/>
              </w:rPr>
              <w:t>folosind</w:t>
            </w:r>
            <w:r>
              <w:rPr>
                <w:sz w:val="22"/>
                <w:szCs w:val="22"/>
                <w:lang w:val="ro-RO" w:eastAsia="en-US"/>
              </w:rPr>
              <w:t xml:space="preserve"> </w:t>
            </w:r>
            <w:r w:rsidRPr="00716D69">
              <w:rPr>
                <w:sz w:val="22"/>
                <w:szCs w:val="22"/>
                <w:lang w:val="ro-RO" w:eastAsia="en-US"/>
              </w:rPr>
              <w:t>adresele</w:t>
            </w:r>
            <w:r>
              <w:rPr>
                <w:sz w:val="22"/>
                <w:szCs w:val="22"/>
                <w:lang w:val="ro-RO" w:eastAsia="en-US"/>
              </w:rPr>
              <w:t xml:space="preserve"> </w:t>
            </w:r>
            <w:r w:rsidRPr="00716D69">
              <w:rPr>
                <w:sz w:val="22"/>
                <w:szCs w:val="22"/>
                <w:lang w:val="ro-RO" w:eastAsia="en-US"/>
              </w:rPr>
              <w:t>electronice</w:t>
            </w:r>
            <w:r>
              <w:rPr>
                <w:sz w:val="22"/>
                <w:szCs w:val="22"/>
                <w:lang w:val="ro-RO" w:eastAsia="en-US"/>
              </w:rPr>
              <w:t xml:space="preserve"> ș</w:t>
            </w:r>
            <w:r w:rsidRPr="00716D69">
              <w:rPr>
                <w:sz w:val="22"/>
                <w:szCs w:val="22"/>
                <w:lang w:val="ro-RO" w:eastAsia="en-US"/>
              </w:rPr>
              <w:t>i</w:t>
            </w:r>
            <w:r>
              <w:rPr>
                <w:sz w:val="22"/>
                <w:szCs w:val="22"/>
                <w:lang w:val="ro-RO" w:eastAsia="en-US"/>
              </w:rPr>
              <w:t xml:space="preserve"> </w:t>
            </w:r>
            <w:r w:rsidRPr="00716D69">
              <w:rPr>
                <w:sz w:val="22"/>
                <w:szCs w:val="22"/>
                <w:lang w:val="ro-RO" w:eastAsia="en-US"/>
              </w:rPr>
              <w:t>bibliografia</w:t>
            </w:r>
            <w:r>
              <w:rPr>
                <w:sz w:val="22"/>
                <w:szCs w:val="22"/>
                <w:lang w:val="ro-RO" w:eastAsia="en-US"/>
              </w:rPr>
              <w:t xml:space="preserve"> </w:t>
            </w:r>
            <w:r w:rsidRPr="00716D69">
              <w:rPr>
                <w:sz w:val="22"/>
                <w:szCs w:val="22"/>
                <w:lang w:val="ro-RO" w:eastAsia="en-US"/>
              </w:rPr>
              <w:t>suplimentară.</w:t>
            </w:r>
          </w:p>
        </w:tc>
        <w:tc>
          <w:tcPr>
            <w:tcW w:w="3025" w:type="dxa"/>
          </w:tcPr>
          <w:p w14:paraId="3EF683BD" w14:textId="77777777" w:rsidR="004971BE" w:rsidRPr="00716D69" w:rsidRDefault="004971BE" w:rsidP="00BF5AAC">
            <w:pPr>
              <w:widowControl w:val="0"/>
              <w:autoSpaceDE w:val="0"/>
              <w:autoSpaceDN w:val="0"/>
              <w:adjustRightInd w:val="0"/>
              <w:ind w:left="-35"/>
              <w:rPr>
                <w:sz w:val="22"/>
                <w:szCs w:val="22"/>
                <w:lang w:val="ro-RO"/>
              </w:rPr>
            </w:pPr>
            <w:r w:rsidRPr="00716D69">
              <w:rPr>
                <w:sz w:val="22"/>
                <w:szCs w:val="22"/>
                <w:lang w:val="ro-RO"/>
              </w:rPr>
              <w:t>Calitatea</w:t>
            </w:r>
            <w:r>
              <w:rPr>
                <w:sz w:val="22"/>
                <w:szCs w:val="22"/>
                <w:lang w:val="ro-RO"/>
              </w:rPr>
              <w:t xml:space="preserve"> </w:t>
            </w:r>
            <w:r w:rsidRPr="00716D69">
              <w:rPr>
                <w:sz w:val="22"/>
                <w:szCs w:val="22"/>
                <w:lang w:val="ro-RO"/>
              </w:rPr>
              <w:t>rezolvării</w:t>
            </w:r>
            <w:r>
              <w:rPr>
                <w:sz w:val="22"/>
                <w:szCs w:val="22"/>
                <w:lang w:val="ro-RO"/>
              </w:rPr>
              <w:t xml:space="preserve"> </w:t>
            </w:r>
            <w:r w:rsidRPr="00716D69">
              <w:rPr>
                <w:sz w:val="22"/>
                <w:szCs w:val="22"/>
                <w:lang w:val="ro-RO"/>
              </w:rPr>
              <w:t>problemelor</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situa</w:t>
            </w:r>
            <w:r>
              <w:rPr>
                <w:sz w:val="22"/>
                <w:szCs w:val="22"/>
                <w:lang w:val="ro-RO"/>
              </w:rPr>
              <w:t>ț</w:t>
            </w:r>
            <w:r w:rsidRPr="00716D69">
              <w:rPr>
                <w:sz w:val="22"/>
                <w:szCs w:val="22"/>
                <w:lang w:val="ro-RO"/>
              </w:rPr>
              <w:t>ie</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caz</w:t>
            </w:r>
            <w:r>
              <w:rPr>
                <w:sz w:val="22"/>
                <w:szCs w:val="22"/>
                <w:lang w:val="ro-RO"/>
              </w:rPr>
              <w:t xml:space="preserve"> </w:t>
            </w:r>
            <w:r w:rsidRPr="00716D69">
              <w:rPr>
                <w:sz w:val="22"/>
                <w:szCs w:val="22"/>
                <w:lang w:val="ro-RO"/>
              </w:rPr>
              <w:t>clinic,</w:t>
            </w:r>
            <w:r>
              <w:rPr>
                <w:sz w:val="22"/>
                <w:szCs w:val="22"/>
                <w:lang w:val="ro-RO"/>
              </w:rPr>
              <w:t xml:space="preserve"> </w:t>
            </w:r>
            <w:r w:rsidRPr="00716D69">
              <w:rPr>
                <w:sz w:val="22"/>
                <w:szCs w:val="22"/>
                <w:lang w:val="ro-RO"/>
              </w:rPr>
              <w:t>abilitatea</w:t>
            </w:r>
            <w:r>
              <w:rPr>
                <w:sz w:val="22"/>
                <w:szCs w:val="22"/>
                <w:lang w:val="ro-RO"/>
              </w:rPr>
              <w:t xml:space="preserve"> </w:t>
            </w:r>
            <w:r w:rsidRPr="00716D69">
              <w:rPr>
                <w:sz w:val="22"/>
                <w:szCs w:val="22"/>
                <w:lang w:val="ro-RO"/>
              </w:rPr>
              <w:t>formulării</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interpretării</w:t>
            </w:r>
            <w:r>
              <w:rPr>
                <w:sz w:val="22"/>
                <w:szCs w:val="22"/>
                <w:lang w:val="ro-RO"/>
              </w:rPr>
              <w:t xml:space="preserve"> </w:t>
            </w:r>
            <w:r w:rsidRPr="00716D69">
              <w:rPr>
                <w:sz w:val="22"/>
                <w:szCs w:val="22"/>
                <w:lang w:val="ro-RO"/>
              </w:rPr>
              <w:t>datelor</w:t>
            </w:r>
            <w:r>
              <w:rPr>
                <w:sz w:val="22"/>
                <w:szCs w:val="22"/>
                <w:lang w:val="ro-RO"/>
              </w:rPr>
              <w:t xml:space="preserve"> </w:t>
            </w:r>
            <w:r w:rsidRPr="00716D69">
              <w:rPr>
                <w:sz w:val="22"/>
                <w:szCs w:val="22"/>
                <w:lang w:val="ro-RO"/>
              </w:rPr>
              <w:t>clinice</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paraclinice.</w:t>
            </w:r>
          </w:p>
          <w:p w14:paraId="1228CEBE" w14:textId="77777777" w:rsidR="004971BE" w:rsidRPr="00716D69" w:rsidRDefault="004971BE" w:rsidP="00BF5AAC">
            <w:pPr>
              <w:widowControl w:val="0"/>
              <w:autoSpaceDE w:val="0"/>
              <w:autoSpaceDN w:val="0"/>
              <w:adjustRightInd w:val="0"/>
              <w:ind w:left="-35"/>
              <w:rPr>
                <w:sz w:val="22"/>
                <w:szCs w:val="22"/>
                <w:lang w:val="ro-RO"/>
              </w:rPr>
            </w:pPr>
            <w:r w:rsidRPr="00716D69">
              <w:rPr>
                <w:sz w:val="22"/>
                <w:szCs w:val="22"/>
                <w:lang w:val="ro-RO"/>
              </w:rPr>
              <w:t>Capacitatea</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analiză</w:t>
            </w:r>
            <w:r>
              <w:rPr>
                <w:sz w:val="22"/>
                <w:szCs w:val="22"/>
                <w:lang w:val="ro-RO"/>
              </w:rPr>
              <w:t xml:space="preserve"> </w:t>
            </w:r>
            <w:r w:rsidRPr="00716D69">
              <w:rPr>
                <w:sz w:val="22"/>
                <w:szCs w:val="22"/>
                <w:lang w:val="ro-RO"/>
              </w:rPr>
              <w:t>a</w:t>
            </w:r>
            <w:r>
              <w:rPr>
                <w:sz w:val="22"/>
                <w:szCs w:val="22"/>
                <w:lang w:val="ro-RO"/>
              </w:rPr>
              <w:t xml:space="preserve"> </w:t>
            </w:r>
            <w:r w:rsidRPr="00716D69">
              <w:rPr>
                <w:sz w:val="22"/>
                <w:szCs w:val="22"/>
                <w:lang w:val="ro-RO"/>
              </w:rPr>
              <w:t>informa</w:t>
            </w:r>
            <w:r>
              <w:rPr>
                <w:sz w:val="22"/>
                <w:szCs w:val="22"/>
                <w:lang w:val="ro-RO"/>
              </w:rPr>
              <w:t>ț</w:t>
            </w:r>
            <w:r w:rsidRPr="00716D69">
              <w:rPr>
                <w:sz w:val="22"/>
                <w:szCs w:val="22"/>
                <w:lang w:val="ro-RO"/>
              </w:rPr>
              <w:t>iei</w:t>
            </w:r>
            <w:r>
              <w:rPr>
                <w:sz w:val="22"/>
                <w:szCs w:val="22"/>
                <w:lang w:val="ro-RO"/>
              </w:rPr>
              <w:t xml:space="preserve"> </w:t>
            </w:r>
            <w:r w:rsidRPr="00716D69">
              <w:rPr>
                <w:sz w:val="22"/>
                <w:szCs w:val="22"/>
                <w:lang w:val="ro-RO"/>
              </w:rPr>
              <w:t>selectată</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pe</w:t>
            </w:r>
            <w:r>
              <w:rPr>
                <w:sz w:val="22"/>
                <w:szCs w:val="22"/>
                <w:lang w:val="ro-RO"/>
              </w:rPr>
              <w:t xml:space="preserve"> </w:t>
            </w:r>
            <w:r w:rsidRPr="00716D69">
              <w:rPr>
                <w:sz w:val="22"/>
                <w:szCs w:val="22"/>
                <w:lang w:val="ro-RO"/>
              </w:rPr>
              <w:t>site-urile</w:t>
            </w:r>
            <w:r>
              <w:rPr>
                <w:sz w:val="22"/>
                <w:szCs w:val="22"/>
                <w:lang w:val="ro-RO"/>
              </w:rPr>
              <w:t xml:space="preserve"> </w:t>
            </w:r>
            <w:r w:rsidRPr="00716D69">
              <w:rPr>
                <w:sz w:val="22"/>
                <w:szCs w:val="22"/>
                <w:lang w:val="ro-RO"/>
              </w:rPr>
              <w:t>profesionale</w:t>
            </w:r>
            <w:r>
              <w:rPr>
                <w:sz w:val="22"/>
                <w:szCs w:val="22"/>
                <w:lang w:val="ro-RO"/>
              </w:rPr>
              <w:t xml:space="preserve"> </w:t>
            </w:r>
            <w:r w:rsidRPr="00716D69">
              <w:rPr>
                <w:sz w:val="22"/>
                <w:szCs w:val="22"/>
                <w:lang w:val="ro-RO"/>
              </w:rPr>
              <w:t>na</w:t>
            </w:r>
            <w:r>
              <w:rPr>
                <w:sz w:val="22"/>
                <w:szCs w:val="22"/>
                <w:lang w:val="ro-RO"/>
              </w:rPr>
              <w:t>ț</w:t>
            </w:r>
            <w:r w:rsidRPr="00716D69">
              <w:rPr>
                <w:sz w:val="22"/>
                <w:szCs w:val="22"/>
                <w:lang w:val="ro-RO"/>
              </w:rPr>
              <w:t>ionale</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interna</w:t>
            </w:r>
            <w:r>
              <w:rPr>
                <w:sz w:val="22"/>
                <w:szCs w:val="22"/>
                <w:lang w:val="ro-RO"/>
              </w:rPr>
              <w:t>ț</w:t>
            </w:r>
            <w:r w:rsidRPr="00716D69">
              <w:rPr>
                <w:sz w:val="22"/>
                <w:szCs w:val="22"/>
                <w:lang w:val="ro-RO"/>
              </w:rPr>
              <w:t>ionale.</w:t>
            </w:r>
          </w:p>
        </w:tc>
        <w:tc>
          <w:tcPr>
            <w:tcW w:w="1269" w:type="dxa"/>
          </w:tcPr>
          <w:p w14:paraId="429003C6" w14:textId="77777777" w:rsidR="004971BE" w:rsidRPr="00716D69" w:rsidRDefault="004971BE" w:rsidP="00BF5AAC">
            <w:pPr>
              <w:ind w:left="-50"/>
              <w:rPr>
                <w:sz w:val="22"/>
                <w:szCs w:val="22"/>
                <w:lang w:val="ro-RO"/>
              </w:rPr>
            </w:pPr>
            <w:r w:rsidRPr="00716D69">
              <w:rPr>
                <w:sz w:val="22"/>
                <w:szCs w:val="22"/>
                <w:lang w:val="ro-RO"/>
              </w:rPr>
              <w:t>Pe</w:t>
            </w:r>
            <w:r>
              <w:rPr>
                <w:sz w:val="22"/>
                <w:szCs w:val="22"/>
                <w:lang w:val="ro-RO"/>
              </w:rPr>
              <w:t xml:space="preserve"> </w:t>
            </w:r>
            <w:r w:rsidRPr="00716D69">
              <w:rPr>
                <w:sz w:val="22"/>
                <w:szCs w:val="22"/>
                <w:lang w:val="ro-RO"/>
              </w:rPr>
              <w:t>parcursul</w:t>
            </w:r>
            <w:r>
              <w:rPr>
                <w:sz w:val="22"/>
                <w:szCs w:val="22"/>
                <w:lang w:val="ro-RO"/>
              </w:rPr>
              <w:t xml:space="preserve"> </w:t>
            </w:r>
            <w:r w:rsidRPr="00716D69">
              <w:rPr>
                <w:sz w:val="22"/>
                <w:szCs w:val="22"/>
                <w:lang w:val="ro-RO"/>
              </w:rPr>
              <w:t>semestrului</w:t>
            </w:r>
          </w:p>
        </w:tc>
      </w:tr>
      <w:tr w:rsidR="004971BE" w:rsidRPr="00716D69" w14:paraId="26CC0960" w14:textId="77777777" w:rsidTr="00BF5AAC">
        <w:trPr>
          <w:jc w:val="center"/>
        </w:trPr>
        <w:tc>
          <w:tcPr>
            <w:tcW w:w="549" w:type="dxa"/>
          </w:tcPr>
          <w:p w14:paraId="1AEC0B85" w14:textId="77777777" w:rsidR="004971BE" w:rsidRPr="00716D69" w:rsidRDefault="004971BE" w:rsidP="00BF5AAC">
            <w:pPr>
              <w:spacing w:before="60" w:after="60"/>
              <w:rPr>
                <w:sz w:val="22"/>
                <w:szCs w:val="22"/>
                <w:lang w:val="ro-RO"/>
              </w:rPr>
            </w:pPr>
            <w:r w:rsidRPr="00716D69">
              <w:rPr>
                <w:sz w:val="22"/>
                <w:szCs w:val="22"/>
                <w:lang w:val="ro-RO"/>
              </w:rPr>
              <w:t>3.</w:t>
            </w:r>
          </w:p>
        </w:tc>
        <w:tc>
          <w:tcPr>
            <w:tcW w:w="9436" w:type="dxa"/>
            <w:gridSpan w:val="4"/>
          </w:tcPr>
          <w:p w14:paraId="6C829B8B" w14:textId="77777777" w:rsidR="004971BE" w:rsidRPr="00716D69" w:rsidRDefault="004971BE" w:rsidP="00BF5AAC">
            <w:pPr>
              <w:spacing w:before="60" w:after="60"/>
              <w:jc w:val="both"/>
              <w:rPr>
                <w:b/>
                <w:sz w:val="22"/>
                <w:szCs w:val="22"/>
                <w:lang w:val="ro-RO"/>
              </w:rPr>
            </w:pPr>
            <w:r w:rsidRPr="00716D69">
              <w:rPr>
                <w:b/>
                <w:sz w:val="22"/>
                <w:szCs w:val="22"/>
                <w:lang w:val="ro-RO"/>
              </w:rPr>
              <w:t>Evaluarea</w:t>
            </w:r>
            <w:r>
              <w:rPr>
                <w:b/>
                <w:sz w:val="22"/>
                <w:szCs w:val="22"/>
                <w:lang w:val="ro-RO"/>
              </w:rPr>
              <w:t xml:space="preserve"> </w:t>
            </w:r>
            <w:r w:rsidRPr="00716D69">
              <w:rPr>
                <w:b/>
                <w:sz w:val="22"/>
                <w:szCs w:val="22"/>
                <w:lang w:val="ro-RO" w:eastAsia="en-US"/>
              </w:rPr>
              <w:t>percep</w:t>
            </w:r>
            <w:r>
              <w:rPr>
                <w:b/>
                <w:sz w:val="22"/>
                <w:szCs w:val="22"/>
                <w:lang w:val="ro-RO" w:eastAsia="en-US"/>
              </w:rPr>
              <w:t>ț</w:t>
            </w:r>
            <w:r w:rsidRPr="00716D69">
              <w:rPr>
                <w:b/>
                <w:sz w:val="22"/>
                <w:szCs w:val="22"/>
                <w:lang w:val="ro-RO" w:eastAsia="en-US"/>
              </w:rPr>
              <w:t>iei</w:t>
            </w:r>
            <w:r>
              <w:rPr>
                <w:b/>
                <w:sz w:val="22"/>
                <w:szCs w:val="22"/>
                <w:lang w:val="ro-RO"/>
              </w:rPr>
              <w:t xml:space="preserve"> </w:t>
            </w:r>
            <w:r w:rsidRPr="00716D69">
              <w:rPr>
                <w:b/>
                <w:sz w:val="22"/>
                <w:szCs w:val="22"/>
                <w:lang w:val="ro-RO"/>
              </w:rPr>
              <w:t>(cuno</w:t>
            </w:r>
            <w:r>
              <w:rPr>
                <w:b/>
                <w:sz w:val="22"/>
                <w:szCs w:val="22"/>
                <w:lang w:val="ro-RO"/>
              </w:rPr>
              <w:t>ș</w:t>
            </w:r>
            <w:r w:rsidRPr="00716D69">
              <w:rPr>
                <w:b/>
                <w:sz w:val="22"/>
                <w:szCs w:val="22"/>
                <w:lang w:val="ro-RO"/>
              </w:rPr>
              <w:t>tin</w:t>
            </w:r>
            <w:r>
              <w:rPr>
                <w:b/>
                <w:sz w:val="22"/>
                <w:szCs w:val="22"/>
                <w:lang w:val="ro-RO"/>
              </w:rPr>
              <w:t>ț</w:t>
            </w:r>
            <w:r w:rsidRPr="00716D69">
              <w:rPr>
                <w:b/>
                <w:sz w:val="22"/>
                <w:szCs w:val="22"/>
                <w:lang w:val="ro-RO"/>
              </w:rPr>
              <w:t>ele</w:t>
            </w:r>
            <w:r>
              <w:rPr>
                <w:b/>
                <w:sz w:val="22"/>
                <w:szCs w:val="22"/>
                <w:lang w:val="ro-RO"/>
              </w:rPr>
              <w:t xml:space="preserve"> </w:t>
            </w:r>
            <w:r w:rsidRPr="00716D69">
              <w:rPr>
                <w:b/>
                <w:sz w:val="22"/>
                <w:szCs w:val="22"/>
                <w:lang w:val="ro-RO"/>
              </w:rPr>
              <w:t>de</w:t>
            </w:r>
            <w:r>
              <w:rPr>
                <w:b/>
                <w:sz w:val="22"/>
                <w:szCs w:val="22"/>
                <w:lang w:val="ro-RO"/>
              </w:rPr>
              <w:t xml:space="preserve"> </w:t>
            </w:r>
            <w:r w:rsidRPr="00716D69">
              <w:rPr>
                <w:b/>
                <w:sz w:val="22"/>
                <w:szCs w:val="22"/>
                <w:lang w:val="ro-RO"/>
              </w:rPr>
              <w:t>bază)</w:t>
            </w:r>
            <w:r>
              <w:rPr>
                <w:b/>
                <w:sz w:val="22"/>
                <w:szCs w:val="22"/>
                <w:lang w:val="ro-RO"/>
              </w:rPr>
              <w:t xml:space="preserve"> </w:t>
            </w:r>
            <w:r w:rsidRPr="00716D69">
              <w:rPr>
                <w:b/>
                <w:sz w:val="22"/>
                <w:szCs w:val="22"/>
                <w:lang w:val="ro-RO"/>
              </w:rPr>
              <w:t>în</w:t>
            </w:r>
            <w:r>
              <w:rPr>
                <w:b/>
                <w:sz w:val="22"/>
                <w:szCs w:val="22"/>
                <w:lang w:val="ro-RO"/>
              </w:rPr>
              <w:t xml:space="preserve"> </w:t>
            </w:r>
            <w:r w:rsidRPr="00716D69">
              <w:rPr>
                <w:b/>
                <w:sz w:val="22"/>
                <w:szCs w:val="22"/>
                <w:lang w:val="ro-RO"/>
              </w:rPr>
              <w:t>examinarea</w:t>
            </w:r>
            <w:r>
              <w:rPr>
                <w:b/>
                <w:sz w:val="22"/>
                <w:szCs w:val="22"/>
                <w:lang w:val="ro-RO"/>
              </w:rPr>
              <w:t xml:space="preserve"> </w:t>
            </w:r>
            <w:r w:rsidRPr="00716D69">
              <w:rPr>
                <w:b/>
                <w:sz w:val="22"/>
                <w:szCs w:val="22"/>
                <w:lang w:val="ro-RO"/>
              </w:rPr>
              <w:t>clinică</w:t>
            </w:r>
            <w:r>
              <w:rPr>
                <w:b/>
                <w:sz w:val="22"/>
                <w:szCs w:val="22"/>
                <w:lang w:val="ro-RO"/>
              </w:rPr>
              <w:t xml:space="preserve"> ș</w:t>
            </w:r>
            <w:r w:rsidRPr="00716D69">
              <w:rPr>
                <w:b/>
                <w:sz w:val="22"/>
                <w:szCs w:val="22"/>
                <w:lang w:val="ro-RO"/>
              </w:rPr>
              <w:t>i</w:t>
            </w:r>
            <w:r>
              <w:rPr>
                <w:b/>
                <w:sz w:val="22"/>
                <w:szCs w:val="22"/>
                <w:lang w:val="ro-RO"/>
              </w:rPr>
              <w:t xml:space="preserve"> </w:t>
            </w:r>
            <w:r w:rsidRPr="00716D69">
              <w:rPr>
                <w:b/>
                <w:sz w:val="22"/>
                <w:szCs w:val="22"/>
                <w:lang w:val="ro-RO"/>
              </w:rPr>
              <w:t>paraclinică</w:t>
            </w:r>
            <w:r>
              <w:rPr>
                <w:b/>
                <w:sz w:val="22"/>
                <w:szCs w:val="22"/>
                <w:lang w:val="ro-RO"/>
              </w:rPr>
              <w:t xml:space="preserve"> </w:t>
            </w:r>
            <w:r w:rsidRPr="00716D69">
              <w:rPr>
                <w:b/>
                <w:sz w:val="22"/>
                <w:szCs w:val="22"/>
                <w:lang w:val="ro-RO"/>
              </w:rPr>
              <w:t>a</w:t>
            </w:r>
            <w:r>
              <w:rPr>
                <w:b/>
                <w:sz w:val="22"/>
                <w:szCs w:val="22"/>
                <w:lang w:val="ro-RO"/>
              </w:rPr>
              <w:t xml:space="preserve"> </w:t>
            </w:r>
            <w:r w:rsidRPr="00716D69">
              <w:rPr>
                <w:b/>
                <w:sz w:val="22"/>
                <w:szCs w:val="22"/>
                <w:lang w:val="ro-RO"/>
              </w:rPr>
              <w:t>pacien</w:t>
            </w:r>
            <w:r>
              <w:rPr>
                <w:b/>
                <w:sz w:val="22"/>
                <w:szCs w:val="22"/>
                <w:lang w:val="ro-RO"/>
              </w:rPr>
              <w:t>ț</w:t>
            </w:r>
            <w:r w:rsidRPr="00716D69">
              <w:rPr>
                <w:b/>
                <w:sz w:val="22"/>
                <w:szCs w:val="22"/>
                <w:lang w:val="ro-RO"/>
              </w:rPr>
              <w:t>ilor.</w:t>
            </w:r>
          </w:p>
          <w:p w14:paraId="69962678" w14:textId="77777777" w:rsidR="004971BE" w:rsidRPr="00716D69" w:rsidRDefault="004971BE" w:rsidP="00BF5AAC">
            <w:pPr>
              <w:spacing w:before="60" w:after="60"/>
              <w:jc w:val="both"/>
              <w:rPr>
                <w:b/>
                <w:sz w:val="22"/>
                <w:szCs w:val="22"/>
                <w:lang w:val="ro-RO"/>
              </w:rPr>
            </w:pPr>
            <w:r w:rsidRPr="00716D69">
              <w:rPr>
                <w:b/>
                <w:sz w:val="22"/>
                <w:szCs w:val="22"/>
                <w:lang w:val="ro-RO"/>
              </w:rPr>
              <w:t>Evaluarea</w:t>
            </w:r>
            <w:r>
              <w:rPr>
                <w:b/>
                <w:sz w:val="22"/>
                <w:szCs w:val="22"/>
                <w:lang w:val="ro-RO"/>
              </w:rPr>
              <w:t xml:space="preserve"> </w:t>
            </w:r>
            <w:r w:rsidRPr="00716D69">
              <w:rPr>
                <w:b/>
                <w:sz w:val="22"/>
                <w:szCs w:val="22"/>
                <w:lang w:val="ro-RO"/>
              </w:rPr>
              <w:t>metodelor</w:t>
            </w:r>
            <w:r>
              <w:rPr>
                <w:b/>
                <w:sz w:val="22"/>
                <w:szCs w:val="22"/>
                <w:lang w:val="ro-RO"/>
              </w:rPr>
              <w:t xml:space="preserve"> </w:t>
            </w:r>
            <w:r w:rsidRPr="00716D69">
              <w:rPr>
                <w:b/>
                <w:sz w:val="22"/>
                <w:szCs w:val="22"/>
                <w:lang w:val="ro-RO"/>
              </w:rPr>
              <w:t>de</w:t>
            </w:r>
            <w:r>
              <w:rPr>
                <w:b/>
                <w:sz w:val="22"/>
                <w:szCs w:val="22"/>
                <w:lang w:val="ro-RO"/>
              </w:rPr>
              <w:t xml:space="preserve"> </w:t>
            </w:r>
            <w:r w:rsidRPr="00716D69">
              <w:rPr>
                <w:b/>
                <w:sz w:val="22"/>
                <w:szCs w:val="22"/>
                <w:lang w:val="ro-RO"/>
              </w:rPr>
              <w:t>asepsie</w:t>
            </w:r>
            <w:r>
              <w:rPr>
                <w:b/>
                <w:sz w:val="22"/>
                <w:szCs w:val="22"/>
                <w:lang w:val="ro-RO"/>
              </w:rPr>
              <w:t xml:space="preserve"> ș</w:t>
            </w:r>
            <w:r w:rsidRPr="00716D69">
              <w:rPr>
                <w:b/>
                <w:sz w:val="22"/>
                <w:szCs w:val="22"/>
                <w:lang w:val="ro-RO"/>
              </w:rPr>
              <w:t>i</w:t>
            </w:r>
            <w:r>
              <w:rPr>
                <w:b/>
                <w:sz w:val="22"/>
                <w:szCs w:val="22"/>
                <w:lang w:val="ro-RO"/>
              </w:rPr>
              <w:t xml:space="preserve"> </w:t>
            </w:r>
            <w:r w:rsidRPr="00716D69">
              <w:rPr>
                <w:b/>
                <w:sz w:val="22"/>
                <w:szCs w:val="22"/>
                <w:lang w:val="ro-RO"/>
              </w:rPr>
              <w:t>antisepsie</w:t>
            </w:r>
            <w:r>
              <w:rPr>
                <w:b/>
                <w:sz w:val="22"/>
                <w:szCs w:val="22"/>
                <w:lang w:val="ro-RO"/>
              </w:rPr>
              <w:t xml:space="preserve"> </w:t>
            </w:r>
            <w:r w:rsidRPr="00716D69">
              <w:rPr>
                <w:b/>
                <w:sz w:val="22"/>
                <w:szCs w:val="22"/>
                <w:lang w:val="ro-RO"/>
              </w:rPr>
              <w:t>în</w:t>
            </w:r>
            <w:r>
              <w:rPr>
                <w:b/>
                <w:sz w:val="22"/>
                <w:szCs w:val="22"/>
                <w:lang w:val="ro-RO"/>
              </w:rPr>
              <w:t xml:space="preserve"> </w:t>
            </w:r>
            <w:r w:rsidRPr="00716D69">
              <w:rPr>
                <w:b/>
                <w:sz w:val="22"/>
                <w:szCs w:val="22"/>
                <w:lang w:val="ro-RO"/>
              </w:rPr>
              <w:t>cabinetul/sec</w:t>
            </w:r>
            <w:r>
              <w:rPr>
                <w:b/>
                <w:sz w:val="22"/>
                <w:szCs w:val="22"/>
                <w:lang w:val="ro-RO"/>
              </w:rPr>
              <w:t>ț</w:t>
            </w:r>
            <w:r w:rsidRPr="00716D69">
              <w:rPr>
                <w:b/>
                <w:sz w:val="22"/>
                <w:szCs w:val="22"/>
                <w:lang w:val="ro-RO"/>
              </w:rPr>
              <w:t>ia</w:t>
            </w:r>
            <w:r>
              <w:rPr>
                <w:b/>
                <w:sz w:val="22"/>
                <w:szCs w:val="22"/>
                <w:lang w:val="ro-RO"/>
              </w:rPr>
              <w:t xml:space="preserve"> endodonție</w:t>
            </w:r>
            <w:r w:rsidRPr="00716D69">
              <w:rPr>
                <w:b/>
                <w:sz w:val="22"/>
                <w:szCs w:val="22"/>
                <w:lang w:val="ro-RO"/>
              </w:rPr>
              <w:t>.</w:t>
            </w:r>
          </w:p>
          <w:p w14:paraId="404EB6EA" w14:textId="77777777" w:rsidR="004971BE" w:rsidRPr="00716D69" w:rsidRDefault="004971BE" w:rsidP="00BF5AAC">
            <w:pPr>
              <w:spacing w:before="60" w:after="60"/>
              <w:jc w:val="both"/>
              <w:rPr>
                <w:sz w:val="22"/>
                <w:szCs w:val="22"/>
                <w:lang w:val="ro-RO"/>
              </w:rPr>
            </w:pPr>
            <w:r w:rsidRPr="00716D69">
              <w:rPr>
                <w:sz w:val="22"/>
                <w:szCs w:val="22"/>
                <w:lang w:val="ro-RO"/>
              </w:rPr>
              <w:t>Fiecare</w:t>
            </w:r>
            <w:r>
              <w:rPr>
                <w:sz w:val="22"/>
                <w:szCs w:val="22"/>
                <w:lang w:val="ro-RO"/>
              </w:rPr>
              <w:t xml:space="preserve"> </w:t>
            </w:r>
            <w:r w:rsidRPr="00716D69">
              <w:rPr>
                <w:sz w:val="22"/>
                <w:szCs w:val="22"/>
                <w:lang w:val="ro-RO"/>
              </w:rPr>
              <w:t>student</w:t>
            </w:r>
            <w:r>
              <w:rPr>
                <w:sz w:val="22"/>
                <w:szCs w:val="22"/>
                <w:lang w:val="ro-RO"/>
              </w:rPr>
              <w:t xml:space="preserve"> </w:t>
            </w:r>
            <w:r w:rsidRPr="00716D69">
              <w:rPr>
                <w:sz w:val="22"/>
                <w:szCs w:val="22"/>
                <w:lang w:val="ro-RO"/>
              </w:rPr>
              <w:t>va</w:t>
            </w:r>
            <w:r>
              <w:rPr>
                <w:sz w:val="22"/>
                <w:szCs w:val="22"/>
                <w:lang w:val="ro-RO"/>
              </w:rPr>
              <w:t xml:space="preserve"> </w:t>
            </w:r>
            <w:r w:rsidRPr="00716D69">
              <w:rPr>
                <w:sz w:val="22"/>
                <w:szCs w:val="22"/>
                <w:lang w:val="ro-RO"/>
              </w:rPr>
              <w:t>efectua</w:t>
            </w:r>
            <w:r>
              <w:rPr>
                <w:sz w:val="22"/>
                <w:szCs w:val="22"/>
                <w:lang w:val="ro-RO"/>
              </w:rPr>
              <w:t xml:space="preserve"> </w:t>
            </w:r>
            <w:r w:rsidRPr="00716D69">
              <w:rPr>
                <w:sz w:val="22"/>
                <w:szCs w:val="22"/>
                <w:lang w:val="ro-RO"/>
              </w:rPr>
              <w:t>completarea</w:t>
            </w:r>
            <w:r>
              <w:rPr>
                <w:sz w:val="22"/>
                <w:szCs w:val="22"/>
                <w:lang w:val="ro-RO"/>
              </w:rPr>
              <w:t xml:space="preserve"> </w:t>
            </w:r>
            <w:r w:rsidRPr="00716D69">
              <w:rPr>
                <w:sz w:val="22"/>
                <w:szCs w:val="22"/>
                <w:lang w:val="ro-RO"/>
              </w:rPr>
              <w:t>fi</w:t>
            </w:r>
            <w:r>
              <w:rPr>
                <w:sz w:val="22"/>
                <w:szCs w:val="22"/>
                <w:lang w:val="ro-RO"/>
              </w:rPr>
              <w:t>ș</w:t>
            </w:r>
            <w:r w:rsidRPr="00716D69">
              <w:rPr>
                <w:sz w:val="22"/>
                <w:szCs w:val="22"/>
                <w:lang w:val="ro-RO"/>
              </w:rPr>
              <w:t>ei</w:t>
            </w:r>
            <w:r>
              <w:rPr>
                <w:sz w:val="22"/>
                <w:szCs w:val="22"/>
                <w:lang w:val="ro-RO"/>
              </w:rPr>
              <w:t xml:space="preserve"> </w:t>
            </w:r>
            <w:r w:rsidRPr="00716D69">
              <w:rPr>
                <w:sz w:val="22"/>
                <w:szCs w:val="22"/>
                <w:lang w:val="ro-RO"/>
              </w:rPr>
              <w:t>medicale</w:t>
            </w:r>
            <w:r>
              <w:rPr>
                <w:sz w:val="22"/>
                <w:szCs w:val="22"/>
                <w:lang w:val="ro-RO"/>
              </w:rPr>
              <w:t xml:space="preserve"> </w:t>
            </w:r>
            <w:r w:rsidRPr="00716D69">
              <w:rPr>
                <w:sz w:val="22"/>
                <w:szCs w:val="22"/>
                <w:lang w:val="ro-RO"/>
              </w:rPr>
              <w:t>a</w:t>
            </w:r>
            <w:r>
              <w:rPr>
                <w:sz w:val="22"/>
                <w:szCs w:val="22"/>
                <w:lang w:val="ro-RO"/>
              </w:rPr>
              <w:t xml:space="preserve"> </w:t>
            </w:r>
            <w:r w:rsidRPr="00716D69">
              <w:rPr>
                <w:sz w:val="22"/>
                <w:szCs w:val="22"/>
                <w:lang w:val="ro-RO"/>
              </w:rPr>
              <w:t>pacientului,</w:t>
            </w:r>
            <w:r>
              <w:rPr>
                <w:sz w:val="22"/>
                <w:szCs w:val="22"/>
                <w:lang w:val="ro-RO"/>
              </w:rPr>
              <w:t xml:space="preserve"> </w:t>
            </w:r>
            <w:r w:rsidRPr="00716D69">
              <w:rPr>
                <w:sz w:val="22"/>
                <w:szCs w:val="22"/>
                <w:lang w:val="ro-RO"/>
              </w:rPr>
              <w:t>sistematizarea</w:t>
            </w:r>
            <w:r>
              <w:rPr>
                <w:sz w:val="22"/>
                <w:szCs w:val="22"/>
                <w:lang w:val="ro-RO"/>
              </w:rPr>
              <w:t xml:space="preserve"> </w:t>
            </w:r>
            <w:r w:rsidRPr="00716D69">
              <w:rPr>
                <w:sz w:val="22"/>
                <w:szCs w:val="22"/>
                <w:lang w:val="ro-RO"/>
              </w:rPr>
              <w:t>etapelor</w:t>
            </w:r>
            <w:r>
              <w:rPr>
                <w:sz w:val="22"/>
                <w:szCs w:val="22"/>
                <w:lang w:val="ro-RO"/>
              </w:rPr>
              <w:t xml:space="preserve"> </w:t>
            </w:r>
            <w:r w:rsidRPr="00716D69">
              <w:rPr>
                <w:sz w:val="22"/>
                <w:szCs w:val="22"/>
                <w:lang w:val="ro-RO"/>
              </w:rPr>
              <w:t>examenului</w:t>
            </w:r>
            <w:r>
              <w:rPr>
                <w:sz w:val="22"/>
                <w:szCs w:val="22"/>
                <w:lang w:val="ro-RO"/>
              </w:rPr>
              <w:t xml:space="preserve"> </w:t>
            </w:r>
            <w:r w:rsidRPr="00716D69">
              <w:rPr>
                <w:sz w:val="22"/>
                <w:szCs w:val="22"/>
                <w:lang w:val="ro-RO"/>
              </w:rPr>
              <w:t>clinic</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colectare</w:t>
            </w:r>
            <w:r>
              <w:rPr>
                <w:sz w:val="22"/>
                <w:szCs w:val="22"/>
                <w:lang w:val="ro-RO"/>
              </w:rPr>
              <w:t xml:space="preserve"> </w:t>
            </w:r>
            <w:r w:rsidRPr="00716D69">
              <w:rPr>
                <w:sz w:val="22"/>
                <w:szCs w:val="22"/>
                <w:lang w:val="ro-RO"/>
              </w:rPr>
              <w:t>a</w:t>
            </w:r>
            <w:r>
              <w:rPr>
                <w:sz w:val="22"/>
                <w:szCs w:val="22"/>
                <w:lang w:val="ro-RO"/>
              </w:rPr>
              <w:t xml:space="preserve"> </w:t>
            </w:r>
            <w:r w:rsidRPr="00716D69">
              <w:rPr>
                <w:sz w:val="22"/>
                <w:szCs w:val="22"/>
                <w:lang w:val="ro-RO"/>
              </w:rPr>
              <w:t>anamnezei.</w:t>
            </w:r>
            <w:r>
              <w:rPr>
                <w:sz w:val="22"/>
                <w:szCs w:val="22"/>
                <w:lang w:val="ro-RO"/>
              </w:rPr>
              <w:t xml:space="preserve"> </w:t>
            </w:r>
            <w:r w:rsidRPr="00716D69">
              <w:rPr>
                <w:sz w:val="22"/>
                <w:szCs w:val="22"/>
                <w:lang w:val="ro-RO"/>
              </w:rPr>
              <w:t>Stabilirea</w:t>
            </w:r>
            <w:r>
              <w:rPr>
                <w:sz w:val="22"/>
                <w:szCs w:val="22"/>
                <w:lang w:val="ro-RO"/>
              </w:rPr>
              <w:t xml:space="preserve"> </w:t>
            </w:r>
            <w:r w:rsidRPr="00716D69">
              <w:rPr>
                <w:sz w:val="22"/>
                <w:szCs w:val="22"/>
                <w:lang w:val="ro-RO"/>
              </w:rPr>
              <w:t>indica</w:t>
            </w:r>
            <w:r>
              <w:rPr>
                <w:sz w:val="22"/>
                <w:szCs w:val="22"/>
                <w:lang w:val="ro-RO"/>
              </w:rPr>
              <w:t>ț</w:t>
            </w:r>
            <w:r w:rsidRPr="00716D69">
              <w:rPr>
                <w:sz w:val="22"/>
                <w:szCs w:val="22"/>
                <w:lang w:val="ro-RO"/>
              </w:rPr>
              <w:t>iilor</w:t>
            </w:r>
            <w:r>
              <w:rPr>
                <w:sz w:val="22"/>
                <w:szCs w:val="22"/>
                <w:lang w:val="ro-RO"/>
              </w:rPr>
              <w:t xml:space="preserve"> </w:t>
            </w:r>
            <w:r w:rsidRPr="00716D69">
              <w:rPr>
                <w:sz w:val="22"/>
                <w:szCs w:val="22"/>
                <w:lang w:val="ro-RO"/>
              </w:rPr>
              <w:t>pentru</w:t>
            </w:r>
            <w:r>
              <w:rPr>
                <w:sz w:val="22"/>
                <w:szCs w:val="22"/>
                <w:lang w:val="ro-RO"/>
              </w:rPr>
              <w:t xml:space="preserve"> </w:t>
            </w:r>
            <w:r w:rsidRPr="00716D69">
              <w:rPr>
                <w:sz w:val="22"/>
                <w:szCs w:val="22"/>
                <w:lang w:val="ro-RO"/>
              </w:rPr>
              <w:t>investiga</w:t>
            </w:r>
            <w:r>
              <w:rPr>
                <w:sz w:val="22"/>
                <w:szCs w:val="22"/>
                <w:lang w:val="ro-RO"/>
              </w:rPr>
              <w:t>ț</w:t>
            </w:r>
            <w:r w:rsidRPr="00716D69">
              <w:rPr>
                <w:sz w:val="22"/>
                <w:szCs w:val="22"/>
                <w:lang w:val="ro-RO"/>
              </w:rPr>
              <w:t>iile</w:t>
            </w:r>
            <w:r>
              <w:rPr>
                <w:sz w:val="22"/>
                <w:szCs w:val="22"/>
                <w:lang w:val="ro-RO"/>
              </w:rPr>
              <w:t xml:space="preserve"> </w:t>
            </w:r>
            <w:r w:rsidRPr="00716D69">
              <w:rPr>
                <w:sz w:val="22"/>
                <w:szCs w:val="22"/>
                <w:lang w:val="ro-RO"/>
              </w:rPr>
              <w:t>paraclinice</w:t>
            </w:r>
            <w:r>
              <w:rPr>
                <w:sz w:val="22"/>
                <w:szCs w:val="22"/>
                <w:lang w:val="ro-RO"/>
              </w:rPr>
              <w:t xml:space="preserve"> </w:t>
            </w:r>
            <w:r w:rsidRPr="00716D69">
              <w:rPr>
                <w:sz w:val="22"/>
                <w:szCs w:val="22"/>
                <w:lang w:val="ro-RO"/>
              </w:rPr>
              <w:t>cu</w:t>
            </w:r>
            <w:r>
              <w:rPr>
                <w:sz w:val="22"/>
                <w:szCs w:val="22"/>
                <w:lang w:val="ro-RO"/>
              </w:rPr>
              <w:t xml:space="preserve"> </w:t>
            </w:r>
            <w:r w:rsidRPr="00716D69">
              <w:rPr>
                <w:sz w:val="22"/>
                <w:szCs w:val="22"/>
                <w:lang w:val="ro-RO"/>
              </w:rPr>
              <w:t>argumentarea</w:t>
            </w:r>
            <w:r>
              <w:rPr>
                <w:sz w:val="22"/>
                <w:szCs w:val="22"/>
                <w:lang w:val="ro-RO"/>
              </w:rPr>
              <w:t xml:space="preserve"> </w:t>
            </w:r>
            <w:r w:rsidRPr="00716D69">
              <w:rPr>
                <w:sz w:val="22"/>
                <w:szCs w:val="22"/>
                <w:lang w:val="ro-RO"/>
              </w:rPr>
              <w:t>necesită</w:t>
            </w:r>
            <w:r>
              <w:rPr>
                <w:sz w:val="22"/>
                <w:szCs w:val="22"/>
                <w:lang w:val="ro-RO"/>
              </w:rPr>
              <w:t>ț</w:t>
            </w:r>
            <w:r w:rsidRPr="00716D69">
              <w:rPr>
                <w:sz w:val="22"/>
                <w:szCs w:val="22"/>
                <w:lang w:val="ro-RO"/>
              </w:rPr>
              <w:t>ii</w:t>
            </w:r>
            <w:r>
              <w:rPr>
                <w:sz w:val="22"/>
                <w:szCs w:val="22"/>
                <w:lang w:val="ro-RO"/>
              </w:rPr>
              <w:t xml:space="preserve"> </w:t>
            </w:r>
            <w:r w:rsidRPr="00716D69">
              <w:rPr>
                <w:sz w:val="22"/>
                <w:szCs w:val="22"/>
                <w:lang w:val="ro-RO"/>
              </w:rPr>
              <w:t>acestora.</w:t>
            </w:r>
            <w:r>
              <w:rPr>
                <w:sz w:val="22"/>
                <w:szCs w:val="22"/>
                <w:lang w:val="ro-RO"/>
              </w:rPr>
              <w:t xml:space="preserve">  </w:t>
            </w:r>
          </w:p>
        </w:tc>
      </w:tr>
    </w:tbl>
    <w:p w14:paraId="7C905D98" w14:textId="77777777" w:rsidR="004971BE" w:rsidRPr="00716D69" w:rsidRDefault="004971BE" w:rsidP="004971BE">
      <w:pPr>
        <w:pStyle w:val="ListParagraph"/>
        <w:pageBreakBefore/>
        <w:widowControl w:val="0"/>
        <w:numPr>
          <w:ilvl w:val="0"/>
          <w:numId w:val="7"/>
        </w:numPr>
        <w:tabs>
          <w:tab w:val="left" w:pos="851"/>
        </w:tabs>
        <w:spacing w:before="120" w:after="120"/>
        <w:ind w:left="709" w:hanging="567"/>
        <w:contextualSpacing w:val="0"/>
        <w:rPr>
          <w:b/>
          <w:caps/>
          <w:sz w:val="28"/>
          <w:lang w:val="ro-RO"/>
        </w:rPr>
      </w:pPr>
      <w:r w:rsidRPr="00716D69">
        <w:rPr>
          <w:b/>
          <w:caps/>
          <w:sz w:val="28"/>
          <w:lang w:val="ro-RO"/>
        </w:rPr>
        <w:lastRenderedPageBreak/>
        <w:t>sugestii</w:t>
      </w:r>
      <w:r>
        <w:rPr>
          <w:b/>
          <w:caps/>
          <w:sz w:val="28"/>
          <w:lang w:val="ro-RO"/>
        </w:rPr>
        <w:t xml:space="preserve"> </w:t>
      </w:r>
      <w:r w:rsidRPr="00716D69">
        <w:rPr>
          <w:b/>
          <w:caps/>
          <w:sz w:val="28"/>
          <w:lang w:val="ro-RO"/>
        </w:rPr>
        <w:t>metodologice</w:t>
      </w:r>
      <w:r>
        <w:rPr>
          <w:b/>
          <w:caps/>
          <w:sz w:val="28"/>
          <w:lang w:val="ro-RO"/>
        </w:rPr>
        <w:t xml:space="preserve"> </w:t>
      </w:r>
      <w:r w:rsidRPr="00716D69">
        <w:rPr>
          <w:b/>
          <w:caps/>
          <w:sz w:val="28"/>
          <w:lang w:val="ro-RO"/>
        </w:rPr>
        <w:t>de</w:t>
      </w:r>
      <w:r>
        <w:rPr>
          <w:b/>
          <w:caps/>
          <w:sz w:val="28"/>
          <w:lang w:val="ro-RO"/>
        </w:rPr>
        <w:t xml:space="preserve"> </w:t>
      </w:r>
      <w:r w:rsidRPr="00716D69">
        <w:rPr>
          <w:b/>
          <w:caps/>
          <w:sz w:val="28"/>
          <w:lang w:val="ro-RO"/>
        </w:rPr>
        <w:t>predare-învă</w:t>
      </w:r>
      <w:r>
        <w:rPr>
          <w:b/>
          <w:caps/>
          <w:sz w:val="28"/>
          <w:lang w:val="ro-RO"/>
        </w:rPr>
        <w:t>ț</w:t>
      </w:r>
      <w:r w:rsidRPr="00716D69">
        <w:rPr>
          <w:b/>
          <w:caps/>
          <w:sz w:val="28"/>
          <w:lang w:val="ro-RO"/>
        </w:rPr>
        <w:t>are-evaluare</w:t>
      </w:r>
    </w:p>
    <w:p w14:paraId="4963997D" w14:textId="77777777" w:rsidR="004971BE" w:rsidRPr="00716D69" w:rsidRDefault="004971BE" w:rsidP="004971BE">
      <w:pPr>
        <w:pStyle w:val="ListParagraph"/>
        <w:widowControl w:val="0"/>
        <w:numPr>
          <w:ilvl w:val="0"/>
          <w:numId w:val="13"/>
        </w:numPr>
        <w:spacing w:before="120"/>
        <w:ind w:left="426" w:hanging="284"/>
        <w:contextualSpacing w:val="0"/>
        <w:rPr>
          <w:b/>
          <w:lang w:val="ro-RO"/>
        </w:rPr>
      </w:pPr>
      <w:r w:rsidRPr="00716D69">
        <w:rPr>
          <w:b/>
          <w:lang w:val="ro-RO"/>
        </w:rPr>
        <w:t>Metode</w:t>
      </w:r>
      <w:r>
        <w:rPr>
          <w:b/>
          <w:lang w:val="ro-RO"/>
        </w:rPr>
        <w:t xml:space="preserve"> </w:t>
      </w:r>
      <w:r w:rsidRPr="00716D69">
        <w:rPr>
          <w:b/>
          <w:lang w:val="ro-RO"/>
        </w:rPr>
        <w:t>de</w:t>
      </w:r>
      <w:r>
        <w:rPr>
          <w:b/>
          <w:lang w:val="ro-RO"/>
        </w:rPr>
        <w:t xml:space="preserve"> </w:t>
      </w:r>
      <w:r w:rsidRPr="00716D69">
        <w:rPr>
          <w:b/>
          <w:lang w:val="ro-RO"/>
        </w:rPr>
        <w:t>predare</w:t>
      </w:r>
      <w:r>
        <w:rPr>
          <w:b/>
          <w:lang w:val="ro-RO"/>
        </w:rPr>
        <w:t xml:space="preserve"> ș</w:t>
      </w:r>
      <w:r w:rsidRPr="00716D69">
        <w:rPr>
          <w:b/>
          <w:lang w:val="ro-RO"/>
        </w:rPr>
        <w:t>i</w:t>
      </w:r>
      <w:r>
        <w:rPr>
          <w:b/>
          <w:lang w:val="ro-RO"/>
        </w:rPr>
        <w:t xml:space="preserve"> </w:t>
      </w:r>
      <w:r w:rsidRPr="00716D69">
        <w:rPr>
          <w:b/>
          <w:lang w:val="ro-RO"/>
        </w:rPr>
        <w:t>învă</w:t>
      </w:r>
      <w:r>
        <w:rPr>
          <w:b/>
          <w:lang w:val="ro-RO"/>
        </w:rPr>
        <w:t>ț</w:t>
      </w:r>
      <w:r w:rsidRPr="00716D69">
        <w:rPr>
          <w:b/>
          <w:lang w:val="ro-RO"/>
        </w:rPr>
        <w:t>are</w:t>
      </w:r>
      <w:r>
        <w:rPr>
          <w:b/>
          <w:lang w:val="ro-RO"/>
        </w:rPr>
        <w:t xml:space="preserve"> </w:t>
      </w:r>
      <w:r w:rsidRPr="00716D69">
        <w:rPr>
          <w:b/>
          <w:lang w:val="ro-RO"/>
        </w:rPr>
        <w:t>utilizate</w:t>
      </w:r>
    </w:p>
    <w:p w14:paraId="0D042143" w14:textId="77777777" w:rsidR="004971BE" w:rsidRPr="00716D69" w:rsidRDefault="004971BE" w:rsidP="004971BE">
      <w:pPr>
        <w:pStyle w:val="BodyText"/>
        <w:spacing w:before="120" w:after="0"/>
        <w:ind w:firstLine="567"/>
        <w:rPr>
          <w:bCs/>
          <w:spacing w:val="-6"/>
          <w:szCs w:val="28"/>
        </w:rPr>
      </w:pPr>
      <w:r w:rsidRPr="00716D69">
        <w:rPr>
          <w:bCs/>
          <w:spacing w:val="-6"/>
          <w:szCs w:val="28"/>
        </w:rPr>
        <w:t xml:space="preserve">La predarea disciplinei </w:t>
      </w:r>
      <w:r>
        <w:rPr>
          <w:bCs/>
          <w:spacing w:val="-6"/>
          <w:szCs w:val="28"/>
        </w:rPr>
        <w:t xml:space="preserve">opționale </w:t>
      </w:r>
      <w:r w:rsidRPr="005C2DFA">
        <w:rPr>
          <w:b/>
          <w:bCs/>
          <w:spacing w:val="-6"/>
          <w:szCs w:val="28"/>
        </w:rPr>
        <w:t xml:space="preserve">Instrumente endodontice </w:t>
      </w:r>
      <w:r>
        <w:rPr>
          <w:b/>
          <w:bCs/>
          <w:spacing w:val="-6"/>
          <w:szCs w:val="28"/>
        </w:rPr>
        <w:t xml:space="preserve">moderne </w:t>
      </w:r>
      <w:r w:rsidRPr="005C2DFA">
        <w:rPr>
          <w:b/>
          <w:bCs/>
          <w:spacing w:val="-6"/>
          <w:szCs w:val="28"/>
        </w:rPr>
        <w:t>manuale și rotative</w:t>
      </w:r>
      <w:r>
        <w:rPr>
          <w:bCs/>
          <w:spacing w:val="-6"/>
          <w:szCs w:val="28"/>
        </w:rPr>
        <w:t xml:space="preserve"> </w:t>
      </w:r>
      <w:r w:rsidRPr="00716D69">
        <w:rPr>
          <w:bCs/>
          <w:spacing w:val="-6"/>
          <w:szCs w:val="28"/>
        </w:rPr>
        <w:t xml:space="preserve">sunt folosite diferite metode și procedee de </w:t>
      </w:r>
      <w:r w:rsidRPr="00716D69">
        <w:rPr>
          <w:b/>
          <w:bCs/>
          <w:i/>
          <w:spacing w:val="-6"/>
          <w:szCs w:val="28"/>
        </w:rPr>
        <w:t>predare</w:t>
      </w:r>
      <w:r w:rsidRPr="00716D69">
        <w:rPr>
          <w:bCs/>
          <w:spacing w:val="-6"/>
          <w:szCs w:val="28"/>
        </w:rPr>
        <w:t>, orientate spre însușirea eficientă și atingerea obiectivelor procesului didactic. Pentru disciplină sunt prevăzute ore de curs (prelegeri</w:t>
      </w:r>
      <w:r>
        <w:rPr>
          <w:bCs/>
          <w:spacing w:val="-6"/>
          <w:szCs w:val="28"/>
        </w:rPr>
        <w:t xml:space="preserve">). </w:t>
      </w:r>
      <w:r w:rsidRPr="00716D69">
        <w:rPr>
          <w:bCs/>
          <w:spacing w:val="-6"/>
          <w:szCs w:val="28"/>
        </w:rPr>
        <w:t>Cursurile sunt susținute în semestrul I</w:t>
      </w:r>
      <w:r>
        <w:rPr>
          <w:bCs/>
          <w:spacing w:val="-6"/>
          <w:szCs w:val="28"/>
        </w:rPr>
        <w:t>V</w:t>
      </w:r>
      <w:r w:rsidRPr="00716D69">
        <w:rPr>
          <w:bCs/>
          <w:spacing w:val="-6"/>
          <w:szCs w:val="28"/>
        </w:rPr>
        <w:t xml:space="preserve"> de către titularul de curs. Drept suport didactic sunt utilizate manualele de specialitate disponibile în biblioteca universitară, recomandările metodice ale colaboratorilor catedrei, tabele, scheme, surse informaționale în format electronic, site-uri profesionale naționale și internaționale, etc. </w:t>
      </w:r>
    </w:p>
    <w:p w14:paraId="727CBA70" w14:textId="77777777" w:rsidR="004971BE" w:rsidRPr="00716D69" w:rsidRDefault="004971BE" w:rsidP="004971BE">
      <w:pPr>
        <w:pStyle w:val="BodyText"/>
        <w:spacing w:before="120" w:after="0"/>
        <w:ind w:firstLine="567"/>
      </w:pPr>
      <w:r w:rsidRPr="00716D69">
        <w:rPr>
          <w:bCs/>
          <w:spacing w:val="-4"/>
          <w:szCs w:val="28"/>
        </w:rPr>
        <w:t>Drept</w:t>
      </w:r>
      <w:r>
        <w:rPr>
          <w:bCs/>
          <w:spacing w:val="-4"/>
          <w:szCs w:val="28"/>
        </w:rPr>
        <w:t xml:space="preserve"> </w:t>
      </w:r>
      <w:r w:rsidRPr="00716D69">
        <w:rPr>
          <w:bCs/>
          <w:spacing w:val="-4"/>
          <w:szCs w:val="28"/>
        </w:rPr>
        <w:t>metode</w:t>
      </w:r>
      <w:r>
        <w:rPr>
          <w:bCs/>
          <w:spacing w:val="-4"/>
          <w:szCs w:val="28"/>
        </w:rPr>
        <w:t xml:space="preserve"> </w:t>
      </w:r>
      <w:r w:rsidRPr="00716D69">
        <w:rPr>
          <w:bCs/>
          <w:spacing w:val="-4"/>
          <w:szCs w:val="28"/>
        </w:rPr>
        <w:t>de</w:t>
      </w:r>
      <w:r>
        <w:rPr>
          <w:bCs/>
          <w:spacing w:val="-4"/>
          <w:szCs w:val="28"/>
        </w:rPr>
        <w:t xml:space="preserve"> </w:t>
      </w:r>
      <w:r w:rsidRPr="00716D69">
        <w:rPr>
          <w:b/>
          <w:bCs/>
          <w:i/>
          <w:spacing w:val="-4"/>
          <w:szCs w:val="28"/>
        </w:rPr>
        <w:t>învă</w:t>
      </w:r>
      <w:r>
        <w:rPr>
          <w:b/>
          <w:bCs/>
          <w:i/>
          <w:spacing w:val="-4"/>
          <w:szCs w:val="28"/>
        </w:rPr>
        <w:t>ț</w:t>
      </w:r>
      <w:r w:rsidRPr="00716D69">
        <w:rPr>
          <w:b/>
          <w:bCs/>
          <w:i/>
          <w:spacing w:val="-4"/>
          <w:szCs w:val="28"/>
        </w:rPr>
        <w:t>are</w:t>
      </w:r>
      <w:r>
        <w:rPr>
          <w:bCs/>
          <w:spacing w:val="-4"/>
          <w:szCs w:val="28"/>
        </w:rPr>
        <w:t xml:space="preserve"> </w:t>
      </w:r>
      <w:r w:rsidRPr="00716D69">
        <w:rPr>
          <w:bCs/>
          <w:spacing w:val="-4"/>
          <w:szCs w:val="28"/>
        </w:rPr>
        <w:t>sunt</w:t>
      </w:r>
      <w:r>
        <w:rPr>
          <w:bCs/>
          <w:spacing w:val="-4"/>
          <w:szCs w:val="28"/>
        </w:rPr>
        <w:t xml:space="preserve"> </w:t>
      </w:r>
      <w:r w:rsidRPr="00716D69">
        <w:rPr>
          <w:bCs/>
          <w:spacing w:val="-4"/>
          <w:szCs w:val="28"/>
        </w:rPr>
        <w:t>recomandate:</w:t>
      </w:r>
      <w:r>
        <w:rPr>
          <w:bCs/>
          <w:spacing w:val="-4"/>
          <w:szCs w:val="28"/>
        </w:rPr>
        <w:t xml:space="preserve"> </w:t>
      </w:r>
      <w:r w:rsidRPr="00716D69">
        <w:rPr>
          <w:bCs/>
          <w:i/>
          <w:spacing w:val="-4"/>
          <w:szCs w:val="28"/>
        </w:rPr>
        <w:t>însu</w:t>
      </w:r>
      <w:r>
        <w:rPr>
          <w:bCs/>
          <w:i/>
          <w:spacing w:val="-4"/>
          <w:szCs w:val="28"/>
        </w:rPr>
        <w:t>ș</w:t>
      </w:r>
      <w:r w:rsidRPr="00716D69">
        <w:rPr>
          <w:bCs/>
          <w:i/>
          <w:spacing w:val="-4"/>
          <w:szCs w:val="28"/>
        </w:rPr>
        <w:t>irea</w:t>
      </w:r>
      <w:r>
        <w:rPr>
          <w:bCs/>
          <w:i/>
          <w:spacing w:val="-4"/>
          <w:szCs w:val="28"/>
        </w:rPr>
        <w:t xml:space="preserve"> </w:t>
      </w:r>
      <w:r w:rsidRPr="00716D69">
        <w:rPr>
          <w:bCs/>
          <w:i/>
          <w:spacing w:val="-4"/>
          <w:szCs w:val="28"/>
        </w:rPr>
        <w:t>materialului</w:t>
      </w:r>
      <w:r>
        <w:rPr>
          <w:bCs/>
          <w:spacing w:val="-4"/>
          <w:szCs w:val="28"/>
        </w:rPr>
        <w:t xml:space="preserve"> </w:t>
      </w:r>
      <w:r w:rsidRPr="00716D69">
        <w:rPr>
          <w:bCs/>
          <w:spacing w:val="-4"/>
          <w:szCs w:val="28"/>
        </w:rPr>
        <w:t>teoretic</w:t>
      </w:r>
      <w:r>
        <w:rPr>
          <w:bCs/>
          <w:spacing w:val="-4"/>
          <w:szCs w:val="28"/>
        </w:rPr>
        <w:t xml:space="preserve"> </w:t>
      </w:r>
      <w:r w:rsidRPr="00716D69">
        <w:rPr>
          <w:bCs/>
          <w:spacing w:val="-4"/>
          <w:szCs w:val="28"/>
        </w:rPr>
        <w:t>după</w:t>
      </w:r>
      <w:r>
        <w:rPr>
          <w:bCs/>
          <w:spacing w:val="-4"/>
          <w:szCs w:val="28"/>
        </w:rPr>
        <w:t xml:space="preserve"> </w:t>
      </w:r>
      <w:r w:rsidRPr="00716D69">
        <w:rPr>
          <w:bCs/>
          <w:spacing w:val="-4"/>
          <w:szCs w:val="28"/>
        </w:rPr>
        <w:t>prelegere</w:t>
      </w:r>
      <w:r>
        <w:rPr>
          <w:bCs/>
          <w:spacing w:val="-4"/>
          <w:szCs w:val="28"/>
        </w:rPr>
        <w:t xml:space="preserve"> ș</w:t>
      </w:r>
      <w:r w:rsidRPr="00716D69">
        <w:rPr>
          <w:bCs/>
          <w:spacing w:val="-4"/>
          <w:szCs w:val="28"/>
        </w:rPr>
        <w:t>i</w:t>
      </w:r>
      <w:r>
        <w:rPr>
          <w:bCs/>
          <w:spacing w:val="-4"/>
          <w:szCs w:val="28"/>
        </w:rPr>
        <w:t xml:space="preserve"> </w:t>
      </w:r>
      <w:r w:rsidRPr="00716D69">
        <w:rPr>
          <w:bCs/>
          <w:spacing w:val="-4"/>
          <w:szCs w:val="28"/>
        </w:rPr>
        <w:t>manual;</w:t>
      </w:r>
      <w:r>
        <w:rPr>
          <w:bCs/>
          <w:spacing w:val="-4"/>
          <w:szCs w:val="28"/>
        </w:rPr>
        <w:t xml:space="preserve"> </w:t>
      </w:r>
      <w:r w:rsidRPr="00716D69">
        <w:rPr>
          <w:bCs/>
          <w:i/>
          <w:spacing w:val="-4"/>
          <w:szCs w:val="28"/>
        </w:rPr>
        <w:t>o</w:t>
      </w:r>
      <w:r w:rsidRPr="00716D69">
        <w:rPr>
          <w:i/>
        </w:rPr>
        <w:t>bserva</w:t>
      </w:r>
      <w:r>
        <w:rPr>
          <w:i/>
        </w:rPr>
        <w:t>ț</w:t>
      </w:r>
      <w:r w:rsidRPr="00716D69">
        <w:rPr>
          <w:i/>
        </w:rPr>
        <w:t>ia</w:t>
      </w:r>
      <w:r>
        <w:t xml:space="preserve"> </w:t>
      </w:r>
      <w:r w:rsidRPr="00716D69">
        <w:t>–</w:t>
      </w:r>
      <w:r>
        <w:t xml:space="preserve"> </w:t>
      </w:r>
      <w:r w:rsidRPr="00716D69">
        <w:t>i</w:t>
      </w:r>
      <w:r w:rsidRPr="00716D69">
        <w:rPr>
          <w:bCs/>
          <w:spacing w:val="-4"/>
          <w:szCs w:val="28"/>
        </w:rPr>
        <w:t>dentificarea</w:t>
      </w:r>
      <w:r>
        <w:t xml:space="preserve"> </w:t>
      </w:r>
      <w:r w:rsidRPr="00716D69">
        <w:t>elementelor</w:t>
      </w:r>
      <w:r>
        <w:t xml:space="preserve"> </w:t>
      </w:r>
      <w:r w:rsidRPr="00716D69">
        <w:t>caracteristice</w:t>
      </w:r>
      <w:r>
        <w:t xml:space="preserve"> </w:t>
      </w:r>
      <w:r w:rsidRPr="00716D69">
        <w:t>comunicării</w:t>
      </w:r>
      <w:r>
        <w:t xml:space="preserve"> </w:t>
      </w:r>
      <w:r w:rsidRPr="00716D69">
        <w:t>medic-pacient;</w:t>
      </w:r>
      <w:r>
        <w:t xml:space="preserve"> </w:t>
      </w:r>
      <w:r w:rsidRPr="00716D69">
        <w:rPr>
          <w:i/>
        </w:rPr>
        <w:t>analiză</w:t>
      </w:r>
      <w:r>
        <w:t xml:space="preserve"> </w:t>
      </w:r>
      <w:r w:rsidRPr="00716D69">
        <w:t>–</w:t>
      </w:r>
      <w:r>
        <w:t xml:space="preserve"> </w:t>
      </w:r>
      <w:r w:rsidRPr="00716D69">
        <w:t>la</w:t>
      </w:r>
      <w:r>
        <w:t xml:space="preserve"> </w:t>
      </w:r>
      <w:r w:rsidRPr="00716D69">
        <w:t>utilizarea</w:t>
      </w:r>
      <w:r>
        <w:t xml:space="preserve"> </w:t>
      </w:r>
      <w:r w:rsidRPr="00716D69">
        <w:t>metodelor</w:t>
      </w:r>
      <w:r>
        <w:t xml:space="preserve"> </w:t>
      </w:r>
      <w:r w:rsidRPr="00716D69">
        <w:t>de</w:t>
      </w:r>
      <w:r>
        <w:t xml:space="preserve"> </w:t>
      </w:r>
      <w:r w:rsidRPr="00716D69">
        <w:t>examinare</w:t>
      </w:r>
      <w:r>
        <w:t xml:space="preserve"> </w:t>
      </w:r>
      <w:r w:rsidRPr="00716D69">
        <w:t>clinică</w:t>
      </w:r>
      <w:r>
        <w:t xml:space="preserve"> ș</w:t>
      </w:r>
      <w:r w:rsidRPr="00716D69">
        <w:t>i</w:t>
      </w:r>
      <w:r>
        <w:t xml:space="preserve"> </w:t>
      </w:r>
      <w:r w:rsidRPr="00716D69">
        <w:t>paraclinică</w:t>
      </w:r>
      <w:r>
        <w:t xml:space="preserve"> </w:t>
      </w:r>
      <w:r w:rsidRPr="00716D69">
        <w:t>a</w:t>
      </w:r>
      <w:r>
        <w:t xml:space="preserve"> </w:t>
      </w:r>
      <w:r w:rsidRPr="00716D69">
        <w:t>pacien</w:t>
      </w:r>
      <w:r>
        <w:t>ț</w:t>
      </w:r>
      <w:r w:rsidRPr="00716D69">
        <w:t>ilor,</w:t>
      </w:r>
      <w:r>
        <w:t xml:space="preserve"> </w:t>
      </w:r>
      <w:r w:rsidRPr="00716D69">
        <w:t>precum</w:t>
      </w:r>
      <w:r>
        <w:t xml:space="preserve"> ș</w:t>
      </w:r>
      <w:r w:rsidRPr="00716D69">
        <w:t>i</w:t>
      </w:r>
      <w:r>
        <w:t xml:space="preserve"> </w:t>
      </w:r>
      <w:r w:rsidRPr="00716D69">
        <w:t>metodelor</w:t>
      </w:r>
      <w:r>
        <w:t xml:space="preserve"> ș</w:t>
      </w:r>
      <w:r w:rsidRPr="00716D69">
        <w:t>i</w:t>
      </w:r>
      <w:r>
        <w:t xml:space="preserve"> </w:t>
      </w:r>
      <w:r w:rsidRPr="00716D69">
        <w:t>etapelor</w:t>
      </w:r>
      <w:r>
        <w:t xml:space="preserve"> </w:t>
      </w:r>
      <w:r w:rsidRPr="00716D69">
        <w:t>de</w:t>
      </w:r>
      <w:r>
        <w:t xml:space="preserve"> </w:t>
      </w:r>
      <w:r w:rsidRPr="00716D69">
        <w:t>preven</w:t>
      </w:r>
      <w:r>
        <w:t>ț</w:t>
      </w:r>
      <w:r w:rsidRPr="00716D69">
        <w:t>ie,</w:t>
      </w:r>
      <w:r>
        <w:t xml:space="preserve"> </w:t>
      </w:r>
      <w:r w:rsidRPr="00716D69">
        <w:t>asepsie</w:t>
      </w:r>
      <w:r>
        <w:t xml:space="preserve"> ș</w:t>
      </w:r>
      <w:r w:rsidRPr="00716D69">
        <w:t>i</w:t>
      </w:r>
      <w:r>
        <w:t xml:space="preserve"> </w:t>
      </w:r>
      <w:r w:rsidRPr="00716D69">
        <w:t>antisepsie;</w:t>
      </w:r>
      <w:r>
        <w:t xml:space="preserve"> </w:t>
      </w:r>
      <w:r w:rsidRPr="00716D69">
        <w:rPr>
          <w:i/>
        </w:rPr>
        <w:t>compara</w:t>
      </w:r>
      <w:r>
        <w:rPr>
          <w:i/>
        </w:rPr>
        <w:t>ț</w:t>
      </w:r>
      <w:r w:rsidRPr="00716D69">
        <w:rPr>
          <w:i/>
        </w:rPr>
        <w:t>ia</w:t>
      </w:r>
      <w:r>
        <w:t xml:space="preserve"> </w:t>
      </w:r>
      <w:r w:rsidRPr="00716D69">
        <w:t>–</w:t>
      </w:r>
      <w:r>
        <w:t xml:space="preserve"> </w:t>
      </w:r>
      <w:r w:rsidRPr="00716D69">
        <w:t>compararea</w:t>
      </w:r>
      <w:r>
        <w:t xml:space="preserve"> </w:t>
      </w:r>
      <w:r w:rsidRPr="00716D69">
        <w:t>prin</w:t>
      </w:r>
      <w:r>
        <w:t xml:space="preserve"> </w:t>
      </w:r>
      <w:r w:rsidRPr="00716D69">
        <w:t>analiză</w:t>
      </w:r>
      <w:r>
        <w:t xml:space="preserve"> </w:t>
      </w:r>
      <w:r w:rsidRPr="00716D69">
        <w:t>a</w:t>
      </w:r>
      <w:r>
        <w:t xml:space="preserve"> </w:t>
      </w:r>
      <w:r w:rsidRPr="00716D69">
        <w:t>metodelor</w:t>
      </w:r>
      <w:r>
        <w:t xml:space="preserve"> </w:t>
      </w:r>
      <w:r w:rsidRPr="00716D69">
        <w:t>de</w:t>
      </w:r>
      <w:r>
        <w:t xml:space="preserve"> </w:t>
      </w:r>
      <w:r w:rsidRPr="00716D69">
        <w:t>colectare</w:t>
      </w:r>
      <w:r>
        <w:t xml:space="preserve"> </w:t>
      </w:r>
      <w:r w:rsidRPr="00716D69">
        <w:t>a</w:t>
      </w:r>
      <w:r>
        <w:t xml:space="preserve"> </w:t>
      </w:r>
      <w:r w:rsidRPr="00716D69">
        <w:t>anamnezei,</w:t>
      </w:r>
      <w:r>
        <w:t xml:space="preserve"> </w:t>
      </w:r>
      <w:r w:rsidRPr="00716D69">
        <w:t>a</w:t>
      </w:r>
      <w:r>
        <w:t xml:space="preserve"> </w:t>
      </w:r>
      <w:r w:rsidRPr="00716D69">
        <w:t>metodelor</w:t>
      </w:r>
      <w:r>
        <w:t xml:space="preserve"> </w:t>
      </w:r>
      <w:r w:rsidRPr="00716D69">
        <w:t>de</w:t>
      </w:r>
      <w:r>
        <w:t xml:space="preserve"> </w:t>
      </w:r>
      <w:r w:rsidRPr="00716D69">
        <w:t>examen</w:t>
      </w:r>
      <w:r>
        <w:t xml:space="preserve"> </w:t>
      </w:r>
      <w:r w:rsidRPr="00716D69">
        <w:t>paraclinic</w:t>
      </w:r>
      <w:r>
        <w:t xml:space="preserve"> </w:t>
      </w:r>
      <w:r w:rsidRPr="00716D69">
        <w:t>conform</w:t>
      </w:r>
      <w:r>
        <w:t xml:space="preserve"> </w:t>
      </w:r>
      <w:r w:rsidRPr="00716D69">
        <w:t>avantajelor</w:t>
      </w:r>
      <w:r>
        <w:t xml:space="preserve"> ș</w:t>
      </w:r>
      <w:r w:rsidRPr="00716D69">
        <w:t>i</w:t>
      </w:r>
      <w:r>
        <w:t xml:space="preserve"> </w:t>
      </w:r>
      <w:r w:rsidRPr="00716D69">
        <w:t>dezavantajelor</w:t>
      </w:r>
      <w:r>
        <w:t xml:space="preserve"> </w:t>
      </w:r>
      <w:r w:rsidRPr="00716D69">
        <w:t>acestora;</w:t>
      </w:r>
      <w:r>
        <w:t xml:space="preserve"> </w:t>
      </w:r>
      <w:r w:rsidRPr="00716D69">
        <w:rPr>
          <w:i/>
        </w:rPr>
        <w:t>elaborarea</w:t>
      </w:r>
      <w:r>
        <w:rPr>
          <w:i/>
        </w:rPr>
        <w:t xml:space="preserve"> </w:t>
      </w:r>
      <w:r w:rsidRPr="00716D69">
        <w:rPr>
          <w:i/>
        </w:rPr>
        <w:t>algoritmului</w:t>
      </w:r>
      <w:r>
        <w:rPr>
          <w:b/>
        </w:rPr>
        <w:t xml:space="preserve"> </w:t>
      </w:r>
      <w:r w:rsidRPr="00716D69">
        <w:t>–</w:t>
      </w:r>
      <w:r>
        <w:t xml:space="preserve"> </w:t>
      </w:r>
      <w:r w:rsidRPr="00716D69">
        <w:t>selectarea</w:t>
      </w:r>
      <w:r>
        <w:t xml:space="preserve"> </w:t>
      </w:r>
      <w:r w:rsidRPr="00716D69">
        <w:t>elementelor</w:t>
      </w:r>
      <w:r>
        <w:t xml:space="preserve"> </w:t>
      </w:r>
      <w:r w:rsidRPr="00716D69">
        <w:t>obligatorii</w:t>
      </w:r>
      <w:r>
        <w:t xml:space="preserve"> ș</w:t>
      </w:r>
      <w:r w:rsidRPr="00716D69">
        <w:t>i</w:t>
      </w:r>
      <w:r>
        <w:t xml:space="preserve"> </w:t>
      </w:r>
      <w:r w:rsidRPr="00716D69">
        <w:t>elaborarea</w:t>
      </w:r>
      <w:r>
        <w:t xml:space="preserve"> </w:t>
      </w:r>
      <w:r w:rsidRPr="00716D69">
        <w:t>algoritmului</w:t>
      </w:r>
      <w:r>
        <w:t xml:space="preserve"> </w:t>
      </w:r>
      <w:r w:rsidRPr="00716D69">
        <w:t>de</w:t>
      </w:r>
      <w:r>
        <w:t xml:space="preserve"> </w:t>
      </w:r>
      <w:r w:rsidRPr="00716D69">
        <w:t>consultare</w:t>
      </w:r>
      <w:r>
        <w:t xml:space="preserve"> </w:t>
      </w:r>
      <w:r w:rsidRPr="00716D69">
        <w:t>a</w:t>
      </w:r>
      <w:r>
        <w:t xml:space="preserve"> </w:t>
      </w:r>
      <w:r w:rsidRPr="00716D69">
        <w:t>pacientului;</w:t>
      </w:r>
      <w:r>
        <w:t xml:space="preserve"> </w:t>
      </w:r>
      <w:r w:rsidRPr="00716D69">
        <w:rPr>
          <w:i/>
        </w:rPr>
        <w:t>modelarea</w:t>
      </w:r>
      <w:r>
        <w:t xml:space="preserve"> </w:t>
      </w:r>
      <w:r w:rsidRPr="00716D69">
        <w:t>–</w:t>
      </w:r>
      <w:r>
        <w:t xml:space="preserve"> </w:t>
      </w:r>
      <w:r w:rsidRPr="00716D69">
        <w:t>identificarea</w:t>
      </w:r>
      <w:r>
        <w:t xml:space="preserve">  ș</w:t>
      </w:r>
      <w:r w:rsidRPr="00716D69">
        <w:t>i</w:t>
      </w:r>
      <w:r>
        <w:t xml:space="preserve"> </w:t>
      </w:r>
      <w:r w:rsidRPr="00716D69">
        <w:t>selectarea</w:t>
      </w:r>
      <w:r>
        <w:t xml:space="preserve"> </w:t>
      </w:r>
      <w:r w:rsidRPr="00716D69">
        <w:t>elementelor</w:t>
      </w:r>
      <w:r>
        <w:t xml:space="preserve"> </w:t>
      </w:r>
      <w:r w:rsidRPr="00716D69">
        <w:t>necesare</w:t>
      </w:r>
      <w:r>
        <w:t xml:space="preserve"> </w:t>
      </w:r>
      <w:r w:rsidRPr="00716D69">
        <w:t>pentru</w:t>
      </w:r>
      <w:r>
        <w:t xml:space="preserve"> </w:t>
      </w:r>
      <w:r w:rsidRPr="00716D69">
        <w:t>modelarea</w:t>
      </w:r>
      <w:r>
        <w:t xml:space="preserve"> </w:t>
      </w:r>
      <w:r w:rsidRPr="00716D69">
        <w:t>situa</w:t>
      </w:r>
      <w:r>
        <w:t>ț</w:t>
      </w:r>
      <w:r w:rsidRPr="00716D69">
        <w:t>iilor</w:t>
      </w:r>
      <w:r>
        <w:t xml:space="preserve"> </w:t>
      </w:r>
      <w:r w:rsidRPr="00716D69">
        <w:t>la</w:t>
      </w:r>
      <w:r>
        <w:t xml:space="preserve"> </w:t>
      </w:r>
      <w:r w:rsidRPr="00716D69">
        <w:t>consultarea</w:t>
      </w:r>
      <w:r>
        <w:t xml:space="preserve"> </w:t>
      </w:r>
      <w:r w:rsidRPr="00716D69">
        <w:t>pacien</w:t>
      </w:r>
      <w:r>
        <w:t>ț</w:t>
      </w:r>
      <w:r w:rsidRPr="00716D69">
        <w:t>ilor,</w:t>
      </w:r>
      <w:r>
        <w:t xml:space="preserve"> </w:t>
      </w:r>
      <w:r w:rsidRPr="00716D69">
        <w:t>formularea</w:t>
      </w:r>
      <w:r>
        <w:t xml:space="preserve"> </w:t>
      </w:r>
      <w:r w:rsidRPr="00716D69">
        <w:t>concluziilor,</w:t>
      </w:r>
      <w:r>
        <w:t xml:space="preserve"> </w:t>
      </w:r>
      <w:r w:rsidRPr="00716D69">
        <w:t>argumentarea</w:t>
      </w:r>
      <w:r>
        <w:t xml:space="preserve"> ș</w:t>
      </w:r>
      <w:r w:rsidRPr="00716D69">
        <w:t>i</w:t>
      </w:r>
      <w:r>
        <w:t xml:space="preserve"> </w:t>
      </w:r>
      <w:r w:rsidRPr="00716D69">
        <w:t>luarea</w:t>
      </w:r>
      <w:r>
        <w:t xml:space="preserve"> </w:t>
      </w:r>
      <w:r w:rsidRPr="00716D69">
        <w:t>deciziei</w:t>
      </w:r>
      <w:r>
        <w:t xml:space="preserve"> </w:t>
      </w:r>
      <w:r w:rsidRPr="00716D69">
        <w:t>finale.</w:t>
      </w:r>
    </w:p>
    <w:p w14:paraId="3609563F" w14:textId="77777777" w:rsidR="004971BE" w:rsidRPr="006914E0" w:rsidRDefault="004971BE" w:rsidP="004971BE">
      <w:pPr>
        <w:pStyle w:val="ListParagraph"/>
        <w:widowControl w:val="0"/>
        <w:numPr>
          <w:ilvl w:val="0"/>
          <w:numId w:val="13"/>
        </w:numPr>
        <w:spacing w:before="120"/>
        <w:ind w:left="0" w:firstLine="0"/>
        <w:contextualSpacing w:val="0"/>
        <w:rPr>
          <w:b/>
          <w:i/>
          <w:lang w:val="ro-RO"/>
        </w:rPr>
      </w:pPr>
      <w:r w:rsidRPr="00716D69">
        <w:rPr>
          <w:b/>
          <w:lang w:val="ro-RO"/>
        </w:rPr>
        <w:t>Strategii/tehnologii</w:t>
      </w:r>
      <w:r>
        <w:rPr>
          <w:b/>
          <w:lang w:val="ro-RO"/>
        </w:rPr>
        <w:t xml:space="preserve"> </w:t>
      </w:r>
      <w:r w:rsidRPr="00716D69">
        <w:rPr>
          <w:b/>
          <w:lang w:val="ro-RO"/>
        </w:rPr>
        <w:t>didactice</w:t>
      </w:r>
      <w:r>
        <w:rPr>
          <w:b/>
          <w:lang w:val="ro-RO"/>
        </w:rPr>
        <w:t xml:space="preserve"> </w:t>
      </w:r>
      <w:r w:rsidRPr="00716D69">
        <w:rPr>
          <w:b/>
          <w:lang w:val="ro-RO"/>
        </w:rPr>
        <w:t>aplicate</w:t>
      </w:r>
      <w:r>
        <w:rPr>
          <w:b/>
          <w:i/>
          <w:lang w:val="ro-RO"/>
        </w:rPr>
        <w:t xml:space="preserve"> </w:t>
      </w:r>
      <w:r w:rsidRPr="00716D69">
        <w:rPr>
          <w:i/>
          <w:lang w:val="ro-RO"/>
        </w:rPr>
        <w:t>(specifice</w:t>
      </w:r>
      <w:r>
        <w:rPr>
          <w:i/>
          <w:lang w:val="ro-RO"/>
        </w:rPr>
        <w:t xml:space="preserve"> </w:t>
      </w:r>
      <w:r w:rsidRPr="00716D69">
        <w:rPr>
          <w:i/>
          <w:lang w:val="ro-RO"/>
        </w:rPr>
        <w:t>disciplinei)</w:t>
      </w:r>
    </w:p>
    <w:p w14:paraId="1F3E7698" w14:textId="77777777" w:rsidR="004971BE" w:rsidRPr="006914E0" w:rsidRDefault="004971BE" w:rsidP="004971BE">
      <w:pPr>
        <w:widowControl w:val="0"/>
        <w:spacing w:before="120"/>
        <w:rPr>
          <w:b/>
          <w:i/>
          <w:lang w:val="ro-RO"/>
        </w:rPr>
      </w:pPr>
      <w:proofErr w:type="spellStart"/>
      <w:r w:rsidRPr="00864ACA">
        <w:rPr>
          <w:bCs/>
          <w:spacing w:val="-4"/>
          <w:szCs w:val="28"/>
          <w:lang w:val="en-US"/>
        </w:rPr>
        <w:t>Activitate</w:t>
      </w:r>
      <w:proofErr w:type="spellEnd"/>
      <w:r w:rsidRPr="00864ACA">
        <w:rPr>
          <w:bCs/>
          <w:spacing w:val="-4"/>
          <w:szCs w:val="28"/>
          <w:lang w:val="en-US"/>
        </w:rPr>
        <w:t xml:space="preserve"> </w:t>
      </w:r>
      <w:proofErr w:type="spellStart"/>
      <w:r w:rsidRPr="00864ACA">
        <w:rPr>
          <w:bCs/>
          <w:spacing w:val="-4"/>
          <w:szCs w:val="28"/>
          <w:lang w:val="en-US"/>
        </w:rPr>
        <w:t>frontală</w:t>
      </w:r>
      <w:proofErr w:type="spellEnd"/>
      <w:r w:rsidRPr="00864ACA">
        <w:rPr>
          <w:bCs/>
          <w:spacing w:val="-4"/>
          <w:szCs w:val="28"/>
          <w:lang w:val="en-US"/>
        </w:rPr>
        <w:t xml:space="preserve">, </w:t>
      </w:r>
      <w:proofErr w:type="spellStart"/>
      <w:r w:rsidRPr="00864ACA">
        <w:rPr>
          <w:bCs/>
          <w:spacing w:val="-4"/>
          <w:szCs w:val="28"/>
          <w:lang w:val="en-US"/>
        </w:rPr>
        <w:t>individuală</w:t>
      </w:r>
      <w:proofErr w:type="spellEnd"/>
      <w:r w:rsidRPr="00864ACA">
        <w:rPr>
          <w:bCs/>
          <w:spacing w:val="-4"/>
          <w:szCs w:val="28"/>
          <w:lang w:val="en-US"/>
        </w:rPr>
        <w:t xml:space="preserve">, </w:t>
      </w:r>
      <w:proofErr w:type="spellStart"/>
      <w:r w:rsidRPr="00864ACA">
        <w:rPr>
          <w:bCs/>
          <w:spacing w:val="-4"/>
          <w:szCs w:val="28"/>
          <w:lang w:val="en-US"/>
        </w:rPr>
        <w:t>sesiuni</w:t>
      </w:r>
      <w:proofErr w:type="spellEnd"/>
      <w:r w:rsidRPr="00864ACA">
        <w:rPr>
          <w:bCs/>
          <w:spacing w:val="-4"/>
          <w:szCs w:val="28"/>
          <w:lang w:val="en-US"/>
        </w:rPr>
        <w:t xml:space="preserve"> de brainstorming, </w:t>
      </w:r>
      <w:proofErr w:type="spellStart"/>
      <w:r w:rsidRPr="00864ACA">
        <w:rPr>
          <w:bCs/>
          <w:spacing w:val="-4"/>
          <w:szCs w:val="28"/>
          <w:lang w:val="en-US"/>
        </w:rPr>
        <w:t>discuții</w:t>
      </w:r>
      <w:proofErr w:type="spellEnd"/>
      <w:r w:rsidRPr="00864ACA">
        <w:rPr>
          <w:bCs/>
          <w:spacing w:val="-4"/>
          <w:szCs w:val="28"/>
          <w:lang w:val="en-US"/>
        </w:rPr>
        <w:t xml:space="preserve"> </w:t>
      </w:r>
      <w:proofErr w:type="spellStart"/>
      <w:r w:rsidRPr="00864ACA">
        <w:rPr>
          <w:bCs/>
          <w:spacing w:val="-4"/>
          <w:szCs w:val="28"/>
          <w:lang w:val="en-US"/>
        </w:rPr>
        <w:t>în</w:t>
      </w:r>
      <w:proofErr w:type="spellEnd"/>
      <w:r w:rsidRPr="00864ACA">
        <w:rPr>
          <w:bCs/>
          <w:spacing w:val="-4"/>
          <w:szCs w:val="28"/>
          <w:lang w:val="en-US"/>
        </w:rPr>
        <w:t xml:space="preserve"> </w:t>
      </w:r>
      <w:proofErr w:type="spellStart"/>
      <w:r w:rsidRPr="00864ACA">
        <w:rPr>
          <w:bCs/>
          <w:spacing w:val="-4"/>
          <w:szCs w:val="28"/>
          <w:lang w:val="en-US"/>
        </w:rPr>
        <w:t>grup</w:t>
      </w:r>
      <w:proofErr w:type="spellEnd"/>
      <w:r w:rsidRPr="00864ACA">
        <w:rPr>
          <w:bCs/>
          <w:spacing w:val="-4"/>
          <w:szCs w:val="28"/>
          <w:lang w:val="en-US"/>
        </w:rPr>
        <w:t xml:space="preserve">, </w:t>
      </w:r>
      <w:proofErr w:type="spellStart"/>
      <w:r w:rsidRPr="00864ACA">
        <w:rPr>
          <w:bCs/>
          <w:spacing w:val="-4"/>
          <w:szCs w:val="28"/>
          <w:lang w:val="en-US"/>
        </w:rPr>
        <w:t>analiza</w:t>
      </w:r>
      <w:proofErr w:type="spellEnd"/>
      <w:r w:rsidRPr="00864ACA">
        <w:rPr>
          <w:bCs/>
          <w:spacing w:val="-4"/>
          <w:szCs w:val="28"/>
          <w:lang w:val="en-US"/>
        </w:rPr>
        <w:t xml:space="preserve"> </w:t>
      </w:r>
      <w:proofErr w:type="spellStart"/>
      <w:r w:rsidRPr="00864ACA">
        <w:rPr>
          <w:bCs/>
          <w:spacing w:val="-4"/>
          <w:szCs w:val="28"/>
          <w:lang w:val="en-US"/>
        </w:rPr>
        <w:t>cazurilor</w:t>
      </w:r>
      <w:proofErr w:type="spellEnd"/>
      <w:r w:rsidRPr="00864ACA">
        <w:rPr>
          <w:bCs/>
          <w:spacing w:val="-4"/>
          <w:szCs w:val="28"/>
          <w:lang w:val="en-US"/>
        </w:rPr>
        <w:t xml:space="preserve"> </w:t>
      </w:r>
      <w:proofErr w:type="spellStart"/>
      <w:proofErr w:type="gramStart"/>
      <w:r w:rsidRPr="00864ACA">
        <w:rPr>
          <w:bCs/>
          <w:spacing w:val="-4"/>
          <w:szCs w:val="28"/>
          <w:lang w:val="en-US"/>
        </w:rPr>
        <w:t>clinice</w:t>
      </w:r>
      <w:proofErr w:type="spellEnd"/>
      <w:r w:rsidRPr="00864ACA">
        <w:rPr>
          <w:bCs/>
          <w:spacing w:val="-4"/>
          <w:szCs w:val="28"/>
          <w:lang w:val="en-US"/>
        </w:rPr>
        <w:t xml:space="preserve">,  </w:t>
      </w:r>
      <w:proofErr w:type="spellStart"/>
      <w:r w:rsidRPr="00864ACA">
        <w:rPr>
          <w:bCs/>
          <w:spacing w:val="-4"/>
          <w:szCs w:val="28"/>
          <w:lang w:val="en-US"/>
        </w:rPr>
        <w:t>lucru</w:t>
      </w:r>
      <w:proofErr w:type="spellEnd"/>
      <w:proofErr w:type="gramEnd"/>
      <w:r w:rsidRPr="00864ACA">
        <w:rPr>
          <w:bCs/>
          <w:spacing w:val="-4"/>
          <w:szCs w:val="28"/>
          <w:lang w:val="en-US"/>
        </w:rPr>
        <w:t xml:space="preserve"> </w:t>
      </w:r>
      <w:proofErr w:type="spellStart"/>
      <w:r w:rsidRPr="00864ACA">
        <w:rPr>
          <w:bCs/>
          <w:spacing w:val="-4"/>
          <w:szCs w:val="28"/>
          <w:lang w:val="en-US"/>
        </w:rPr>
        <w:t>în</w:t>
      </w:r>
      <w:proofErr w:type="spellEnd"/>
      <w:r w:rsidRPr="00864ACA">
        <w:rPr>
          <w:bCs/>
          <w:spacing w:val="-4"/>
          <w:szCs w:val="28"/>
          <w:lang w:val="en-US"/>
        </w:rPr>
        <w:t xml:space="preserve"> </w:t>
      </w:r>
      <w:proofErr w:type="spellStart"/>
      <w:r w:rsidRPr="00864ACA">
        <w:rPr>
          <w:bCs/>
          <w:spacing w:val="-4"/>
          <w:szCs w:val="28"/>
          <w:lang w:val="en-US"/>
        </w:rPr>
        <w:t>grup</w:t>
      </w:r>
      <w:proofErr w:type="spellEnd"/>
      <w:r w:rsidRPr="00864ACA">
        <w:rPr>
          <w:bCs/>
          <w:spacing w:val="-4"/>
          <w:szCs w:val="28"/>
          <w:lang w:val="en-US"/>
        </w:rPr>
        <w:t xml:space="preserve"> (teambuilding), </w:t>
      </w:r>
      <w:proofErr w:type="spellStart"/>
      <w:r w:rsidRPr="00864ACA">
        <w:rPr>
          <w:bCs/>
          <w:spacing w:val="-4"/>
          <w:szCs w:val="28"/>
          <w:lang w:val="en-US"/>
        </w:rPr>
        <w:t>simularea</w:t>
      </w:r>
      <w:proofErr w:type="spellEnd"/>
      <w:r w:rsidRPr="00864ACA">
        <w:rPr>
          <w:bCs/>
          <w:spacing w:val="-4"/>
          <w:szCs w:val="28"/>
          <w:lang w:val="en-US"/>
        </w:rPr>
        <w:t xml:space="preserve"> </w:t>
      </w:r>
      <w:proofErr w:type="spellStart"/>
      <w:r w:rsidRPr="00864ACA">
        <w:rPr>
          <w:bCs/>
          <w:spacing w:val="-4"/>
          <w:szCs w:val="28"/>
          <w:lang w:val="en-US"/>
        </w:rPr>
        <w:t>examenului</w:t>
      </w:r>
      <w:proofErr w:type="spellEnd"/>
      <w:r w:rsidRPr="00864ACA">
        <w:rPr>
          <w:bCs/>
          <w:spacing w:val="-4"/>
          <w:szCs w:val="28"/>
          <w:lang w:val="en-US"/>
        </w:rPr>
        <w:t xml:space="preserve"> clinic, mini-</w:t>
      </w:r>
      <w:proofErr w:type="spellStart"/>
      <w:r w:rsidRPr="00864ACA">
        <w:rPr>
          <w:bCs/>
          <w:spacing w:val="-4"/>
          <w:szCs w:val="28"/>
          <w:lang w:val="en-US"/>
        </w:rPr>
        <w:t>cercetări</w:t>
      </w:r>
      <w:proofErr w:type="spellEnd"/>
      <w:r w:rsidRPr="00864ACA">
        <w:rPr>
          <w:bCs/>
          <w:spacing w:val="-4"/>
          <w:szCs w:val="28"/>
          <w:lang w:val="en-US"/>
        </w:rPr>
        <w:t xml:space="preserve">, </w:t>
      </w:r>
      <w:proofErr w:type="spellStart"/>
      <w:r w:rsidRPr="00864ACA">
        <w:rPr>
          <w:bCs/>
          <w:spacing w:val="-4"/>
          <w:szCs w:val="28"/>
          <w:lang w:val="en-US"/>
        </w:rPr>
        <w:t>analiză</w:t>
      </w:r>
      <w:proofErr w:type="spellEnd"/>
      <w:r w:rsidRPr="00864ACA">
        <w:rPr>
          <w:bCs/>
          <w:spacing w:val="-4"/>
          <w:szCs w:val="28"/>
          <w:lang w:val="en-US"/>
        </w:rPr>
        <w:t xml:space="preserve"> </w:t>
      </w:r>
      <w:proofErr w:type="spellStart"/>
      <w:r w:rsidRPr="00864ACA">
        <w:rPr>
          <w:bCs/>
          <w:spacing w:val="-4"/>
          <w:szCs w:val="28"/>
          <w:lang w:val="en-US"/>
        </w:rPr>
        <w:t>comparativă</w:t>
      </w:r>
      <w:proofErr w:type="spellEnd"/>
      <w:r w:rsidRPr="00864ACA">
        <w:rPr>
          <w:bCs/>
          <w:spacing w:val="-4"/>
          <w:szCs w:val="28"/>
          <w:lang w:val="en-US"/>
        </w:rPr>
        <w:t>.</w:t>
      </w:r>
    </w:p>
    <w:p w14:paraId="3A58788A" w14:textId="77777777" w:rsidR="004971BE" w:rsidRPr="00716D69" w:rsidRDefault="004971BE" w:rsidP="004971BE">
      <w:pPr>
        <w:pStyle w:val="ListParagraph"/>
        <w:widowControl w:val="0"/>
        <w:numPr>
          <w:ilvl w:val="0"/>
          <w:numId w:val="13"/>
        </w:numPr>
        <w:spacing w:before="120"/>
        <w:ind w:left="0" w:firstLine="0"/>
        <w:contextualSpacing w:val="0"/>
        <w:rPr>
          <w:b/>
          <w:i/>
          <w:szCs w:val="28"/>
          <w:lang w:val="ro-RO"/>
        </w:rPr>
      </w:pPr>
      <w:r w:rsidRPr="00716D69">
        <w:rPr>
          <w:b/>
          <w:szCs w:val="28"/>
          <w:lang w:val="ro-RO"/>
        </w:rPr>
        <w:t>Metode</w:t>
      </w:r>
      <w:r>
        <w:rPr>
          <w:b/>
          <w:szCs w:val="28"/>
          <w:lang w:val="ro-RO"/>
        </w:rPr>
        <w:t xml:space="preserve"> </w:t>
      </w:r>
      <w:r w:rsidRPr="00716D69">
        <w:rPr>
          <w:b/>
          <w:szCs w:val="28"/>
          <w:lang w:val="ro-RO"/>
        </w:rPr>
        <w:t>de</w:t>
      </w:r>
      <w:r>
        <w:rPr>
          <w:b/>
          <w:szCs w:val="28"/>
          <w:lang w:val="ro-RO"/>
        </w:rPr>
        <w:t xml:space="preserve"> </w:t>
      </w:r>
      <w:r w:rsidRPr="00716D69">
        <w:rPr>
          <w:b/>
          <w:szCs w:val="28"/>
          <w:lang w:val="ro-RO"/>
        </w:rPr>
        <w:t>evaluare</w:t>
      </w:r>
      <w:r>
        <w:rPr>
          <w:b/>
          <w:i/>
          <w:szCs w:val="28"/>
          <w:lang w:val="ro-RO"/>
        </w:rPr>
        <w:t xml:space="preserve"> </w:t>
      </w:r>
      <w:r w:rsidRPr="00716D69">
        <w:rPr>
          <w:i/>
          <w:szCs w:val="28"/>
          <w:lang w:val="ro-RO"/>
        </w:rPr>
        <w:t>(</w:t>
      </w:r>
      <w:r w:rsidRPr="00716D69">
        <w:rPr>
          <w:i/>
          <w:noProof/>
          <w:szCs w:val="28"/>
          <w:lang w:val="ro-RO"/>
        </w:rPr>
        <w:t>inclusiv</w:t>
      </w:r>
      <w:r>
        <w:rPr>
          <w:i/>
          <w:noProof/>
          <w:szCs w:val="28"/>
          <w:lang w:val="ro-RO"/>
        </w:rPr>
        <w:t xml:space="preserve"> </w:t>
      </w:r>
      <w:r w:rsidRPr="00716D69">
        <w:rPr>
          <w:i/>
          <w:noProof/>
          <w:szCs w:val="28"/>
          <w:lang w:val="ro-RO"/>
        </w:rPr>
        <w:t>cu</w:t>
      </w:r>
      <w:r>
        <w:rPr>
          <w:i/>
          <w:noProof/>
          <w:szCs w:val="28"/>
          <w:lang w:val="ro-RO"/>
        </w:rPr>
        <w:t xml:space="preserve"> </w:t>
      </w:r>
      <w:r w:rsidRPr="00716D69">
        <w:rPr>
          <w:i/>
          <w:noProof/>
          <w:szCs w:val="28"/>
          <w:lang w:val="ro-RO"/>
        </w:rPr>
        <w:t>indicarea</w:t>
      </w:r>
      <w:r>
        <w:rPr>
          <w:i/>
          <w:noProof/>
          <w:szCs w:val="28"/>
          <w:lang w:val="ro-RO"/>
        </w:rPr>
        <w:t xml:space="preserve"> </w:t>
      </w:r>
      <w:r w:rsidRPr="00716D69">
        <w:rPr>
          <w:i/>
          <w:noProof/>
          <w:szCs w:val="28"/>
          <w:lang w:val="ro-RO"/>
        </w:rPr>
        <w:t>modalită</w:t>
      </w:r>
      <w:r>
        <w:rPr>
          <w:i/>
          <w:noProof/>
          <w:szCs w:val="28"/>
          <w:lang w:val="ro-RO"/>
        </w:rPr>
        <w:t>ț</w:t>
      </w:r>
      <w:r w:rsidRPr="00716D69">
        <w:rPr>
          <w:i/>
          <w:noProof/>
          <w:szCs w:val="28"/>
          <w:lang w:val="ro-RO"/>
        </w:rPr>
        <w:t>ii</w:t>
      </w:r>
      <w:r>
        <w:rPr>
          <w:i/>
          <w:noProof/>
          <w:szCs w:val="28"/>
          <w:lang w:val="ro-RO"/>
        </w:rPr>
        <w:t xml:space="preserve"> </w:t>
      </w:r>
      <w:r w:rsidRPr="00716D69">
        <w:rPr>
          <w:i/>
          <w:noProof/>
          <w:szCs w:val="28"/>
          <w:lang w:val="ro-RO"/>
        </w:rPr>
        <w:t>de</w:t>
      </w:r>
      <w:r>
        <w:rPr>
          <w:i/>
          <w:noProof/>
          <w:szCs w:val="28"/>
          <w:lang w:val="ro-RO"/>
        </w:rPr>
        <w:t xml:space="preserve"> </w:t>
      </w:r>
      <w:r w:rsidRPr="00716D69">
        <w:rPr>
          <w:i/>
          <w:noProof/>
          <w:szCs w:val="28"/>
          <w:lang w:val="ro-RO"/>
        </w:rPr>
        <w:t>calcul</w:t>
      </w:r>
      <w:r>
        <w:rPr>
          <w:i/>
          <w:noProof/>
          <w:szCs w:val="28"/>
          <w:lang w:val="ro-RO"/>
        </w:rPr>
        <w:t xml:space="preserve"> </w:t>
      </w:r>
      <w:r w:rsidRPr="00716D69">
        <w:rPr>
          <w:i/>
          <w:noProof/>
          <w:szCs w:val="28"/>
          <w:lang w:val="ro-RO"/>
        </w:rPr>
        <w:t>a</w:t>
      </w:r>
      <w:r>
        <w:rPr>
          <w:i/>
          <w:noProof/>
          <w:szCs w:val="28"/>
          <w:lang w:val="ro-RO"/>
        </w:rPr>
        <w:t xml:space="preserve"> </w:t>
      </w:r>
      <w:r w:rsidRPr="00716D69">
        <w:rPr>
          <w:i/>
          <w:noProof/>
          <w:szCs w:val="28"/>
          <w:lang w:val="ro-RO"/>
        </w:rPr>
        <w:t>notei</w:t>
      </w:r>
      <w:r>
        <w:rPr>
          <w:i/>
          <w:noProof/>
          <w:szCs w:val="28"/>
          <w:lang w:val="ro-RO"/>
        </w:rPr>
        <w:t xml:space="preserve"> </w:t>
      </w:r>
      <w:r w:rsidRPr="00716D69">
        <w:rPr>
          <w:i/>
          <w:noProof/>
          <w:szCs w:val="28"/>
          <w:lang w:val="ro-RO"/>
        </w:rPr>
        <w:t>finale)</w:t>
      </w:r>
    </w:p>
    <w:p w14:paraId="6F151F5F" w14:textId="01133C19" w:rsidR="004971BE" w:rsidRPr="008A5713" w:rsidRDefault="004971BE" w:rsidP="004971BE">
      <w:pPr>
        <w:pStyle w:val="a"/>
        <w:numPr>
          <w:ilvl w:val="0"/>
          <w:numId w:val="13"/>
        </w:numPr>
        <w:ind w:left="0" w:firstLine="0"/>
        <w:jc w:val="both"/>
        <w:rPr>
          <w:rFonts w:cs="Times New Roman"/>
          <w:color w:val="FF0000"/>
          <w:lang w:val="ro-RO"/>
        </w:rPr>
      </w:pPr>
      <w:r w:rsidRPr="00716D69">
        <w:rPr>
          <w:rFonts w:cs="Times New Roman"/>
          <w:b/>
          <w:lang w:val="ro-RO"/>
        </w:rPr>
        <w:t>Finală</w:t>
      </w:r>
      <w:r w:rsidRPr="00716D69">
        <w:rPr>
          <w:rFonts w:cs="Times New Roman"/>
          <w:lang w:val="ro-RO"/>
        </w:rPr>
        <w:t>:</w:t>
      </w:r>
      <w:r>
        <w:rPr>
          <w:rFonts w:cs="Times New Roman"/>
          <w:lang w:val="ro-RO"/>
        </w:rPr>
        <w:t xml:space="preserve">  Colocviu</w:t>
      </w:r>
      <w:r w:rsidR="0028608E">
        <w:rPr>
          <w:rFonts w:cs="Times New Roman"/>
          <w:lang w:val="ro-RO"/>
        </w:rPr>
        <w:t xml:space="preserve"> diferențiat</w:t>
      </w:r>
    </w:p>
    <w:p w14:paraId="1861662B" w14:textId="77777777" w:rsidR="004971BE" w:rsidRPr="00716D69" w:rsidRDefault="004971BE" w:rsidP="004971BE">
      <w:pPr>
        <w:pStyle w:val="ListParagraph"/>
        <w:widowControl w:val="0"/>
        <w:numPr>
          <w:ilvl w:val="0"/>
          <w:numId w:val="7"/>
        </w:numPr>
        <w:tabs>
          <w:tab w:val="left" w:pos="851"/>
        </w:tabs>
        <w:spacing w:before="360" w:after="120"/>
        <w:ind w:left="709" w:hanging="567"/>
        <w:contextualSpacing w:val="0"/>
        <w:rPr>
          <w:b/>
          <w:caps/>
          <w:sz w:val="28"/>
          <w:lang w:val="ro-RO"/>
        </w:rPr>
      </w:pPr>
      <w:r w:rsidRPr="00716D69">
        <w:rPr>
          <w:b/>
          <w:caps/>
          <w:sz w:val="28"/>
          <w:lang w:val="ro-RO"/>
        </w:rPr>
        <w:t>Bibliografia recomandată:</w:t>
      </w:r>
    </w:p>
    <w:p w14:paraId="6B992D66" w14:textId="77777777" w:rsidR="004971BE" w:rsidRPr="00716D69" w:rsidRDefault="004971BE" w:rsidP="004971BE">
      <w:pPr>
        <w:pStyle w:val="ListParagraph"/>
        <w:widowControl w:val="0"/>
        <w:spacing w:before="120" w:after="120"/>
        <w:ind w:left="426" w:hanging="426"/>
        <w:contextualSpacing w:val="0"/>
        <w:rPr>
          <w:i/>
          <w:sz w:val="28"/>
          <w:lang w:val="ro-RO"/>
        </w:rPr>
      </w:pPr>
      <w:r w:rsidRPr="00716D69">
        <w:rPr>
          <w:i/>
          <w:sz w:val="28"/>
          <w:lang w:val="ro-RO"/>
        </w:rPr>
        <w:t>A. Obligatorie:</w:t>
      </w:r>
    </w:p>
    <w:p w14:paraId="6E6FA195" w14:textId="77777777" w:rsidR="004971BE" w:rsidRPr="00BF5FA6" w:rsidRDefault="004971BE" w:rsidP="004971BE">
      <w:pPr>
        <w:pStyle w:val="ListParagraph"/>
        <w:numPr>
          <w:ilvl w:val="0"/>
          <w:numId w:val="49"/>
        </w:numPr>
        <w:jc w:val="both"/>
        <w:rPr>
          <w:b/>
          <w:i/>
        </w:rPr>
      </w:pPr>
      <w:r w:rsidRPr="00BF5FA6">
        <w:rPr>
          <w:lang w:val="en-US"/>
        </w:rPr>
        <w:t>Iliescu A</w:t>
      </w:r>
      <w:r w:rsidRPr="00BF5FA6">
        <w:rPr>
          <w:b/>
          <w:i/>
          <w:lang w:val="en-US"/>
        </w:rPr>
        <w:t>.</w:t>
      </w:r>
      <w:r w:rsidRPr="00BF5FA6">
        <w:rPr>
          <w:lang w:val="en-US"/>
        </w:rPr>
        <w:t xml:space="preserve"> </w:t>
      </w:r>
      <w:proofErr w:type="spellStart"/>
      <w:r w:rsidRPr="00BF5FA6">
        <w:rPr>
          <w:lang w:val="en-US"/>
        </w:rPr>
        <w:t>Tratat</w:t>
      </w:r>
      <w:proofErr w:type="spellEnd"/>
      <w:r w:rsidRPr="00BF5FA6">
        <w:rPr>
          <w:lang w:val="en-US"/>
        </w:rPr>
        <w:t xml:space="preserve"> de </w:t>
      </w:r>
      <w:proofErr w:type="spellStart"/>
      <w:r w:rsidRPr="00BF5FA6">
        <w:rPr>
          <w:lang w:val="en-US"/>
        </w:rPr>
        <w:t>endodonție</w:t>
      </w:r>
      <w:proofErr w:type="spellEnd"/>
      <w:r w:rsidRPr="00BF5FA6">
        <w:rPr>
          <w:lang w:val="en-US"/>
        </w:rPr>
        <w:t xml:space="preserve">. </w:t>
      </w:r>
      <w:proofErr w:type="spellStart"/>
      <w:r>
        <w:t>București</w:t>
      </w:r>
      <w:proofErr w:type="spellEnd"/>
      <w:r w:rsidRPr="00BF5FA6">
        <w:rPr>
          <w:b/>
          <w:i/>
        </w:rPr>
        <w:t>,</w:t>
      </w:r>
      <w:r>
        <w:t xml:space="preserve"> 2015, 959 p.</w:t>
      </w:r>
    </w:p>
    <w:p w14:paraId="4B96B0F6" w14:textId="77777777" w:rsidR="004971BE" w:rsidRPr="00BF5FA6" w:rsidRDefault="004971BE" w:rsidP="004971BE">
      <w:pPr>
        <w:pStyle w:val="ListParagraph"/>
        <w:numPr>
          <w:ilvl w:val="0"/>
          <w:numId w:val="49"/>
        </w:numPr>
        <w:jc w:val="both"/>
        <w:rPr>
          <w:b/>
          <w:i/>
          <w:lang w:val="en-US"/>
        </w:rPr>
      </w:pPr>
      <w:r w:rsidRPr="00BF5FA6">
        <w:rPr>
          <w:lang w:val="en-US"/>
        </w:rPr>
        <w:t>Garg</w:t>
      </w:r>
      <w:r w:rsidRPr="00BF5FA6">
        <w:rPr>
          <w:b/>
          <w:i/>
          <w:lang w:val="en-US"/>
        </w:rPr>
        <w:t xml:space="preserve"> </w:t>
      </w:r>
      <w:r w:rsidRPr="00BF5FA6">
        <w:rPr>
          <w:lang w:val="en-US"/>
        </w:rPr>
        <w:t>N., Garg</w:t>
      </w:r>
      <w:r w:rsidRPr="00BF5FA6">
        <w:rPr>
          <w:b/>
          <w:i/>
          <w:lang w:val="en-US"/>
        </w:rPr>
        <w:t xml:space="preserve"> </w:t>
      </w:r>
      <w:r w:rsidRPr="00BF5FA6">
        <w:rPr>
          <w:lang w:val="en-US"/>
        </w:rPr>
        <w:t>A. Textbook of Endodontics. New Delhi, London, Philadelphia, Panama</w:t>
      </w:r>
      <w:r w:rsidRPr="00BF5FA6">
        <w:rPr>
          <w:b/>
          <w:i/>
          <w:lang w:val="en-US"/>
        </w:rPr>
        <w:t>,</w:t>
      </w:r>
      <w:r w:rsidRPr="00BF5FA6">
        <w:rPr>
          <w:lang w:val="en-US"/>
        </w:rPr>
        <w:t xml:space="preserve"> 2014, 603 p.</w:t>
      </w:r>
    </w:p>
    <w:p w14:paraId="6F0FB37E" w14:textId="77777777" w:rsidR="004971BE" w:rsidRPr="00820CA9" w:rsidRDefault="004971BE" w:rsidP="004971BE">
      <w:pPr>
        <w:pStyle w:val="ListParagraph"/>
        <w:numPr>
          <w:ilvl w:val="0"/>
          <w:numId w:val="49"/>
        </w:numPr>
        <w:jc w:val="both"/>
        <w:rPr>
          <w:b/>
          <w:i/>
        </w:rPr>
      </w:pPr>
      <w:r w:rsidRPr="00BF5FA6">
        <w:rPr>
          <w:lang w:val="en-US"/>
        </w:rPr>
        <w:t>Hargreaves</w:t>
      </w:r>
      <w:r w:rsidRPr="00BF5FA6">
        <w:rPr>
          <w:b/>
          <w:i/>
          <w:lang w:val="en-US"/>
        </w:rPr>
        <w:t xml:space="preserve"> </w:t>
      </w:r>
      <w:r w:rsidRPr="00BF5FA6">
        <w:rPr>
          <w:lang w:val="en-US"/>
        </w:rPr>
        <w:t xml:space="preserve">K., Berman L.H. Cohen's Pathways of the Pulp. </w:t>
      </w:r>
      <w:proofErr w:type="spellStart"/>
      <w:r>
        <w:t>Missouri</w:t>
      </w:r>
      <w:proofErr w:type="spellEnd"/>
      <w:r w:rsidRPr="00BF5FA6">
        <w:rPr>
          <w:b/>
          <w:i/>
        </w:rPr>
        <w:t>,</w:t>
      </w:r>
      <w:r>
        <w:t xml:space="preserve"> 2016, 907 p.</w:t>
      </w:r>
    </w:p>
    <w:p w14:paraId="4865D8B7" w14:textId="77777777" w:rsidR="00F17470" w:rsidRDefault="00F17470"/>
    <w:sectPr w:rsidR="00F17470" w:rsidSect="00CB2786">
      <w:headerReference w:type="default" r:id="rId8"/>
      <w:pgSz w:w="11906" w:h="16838"/>
      <w:pgMar w:top="1021" w:right="748" w:bottom="1134"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3BE76" w14:textId="77777777" w:rsidR="001F2939" w:rsidRDefault="001F2939" w:rsidP="004971BE">
      <w:r>
        <w:separator/>
      </w:r>
    </w:p>
  </w:endnote>
  <w:endnote w:type="continuationSeparator" w:id="0">
    <w:p w14:paraId="4FC18349" w14:textId="77777777" w:rsidR="001F2939" w:rsidRDefault="001F2939" w:rsidP="0049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7FF3C" w14:textId="77777777" w:rsidR="001F2939" w:rsidRDefault="001F2939" w:rsidP="004971BE">
      <w:r>
        <w:separator/>
      </w:r>
    </w:p>
  </w:footnote>
  <w:footnote w:type="continuationSeparator" w:id="0">
    <w:p w14:paraId="43B90D44" w14:textId="77777777" w:rsidR="001F2939" w:rsidRDefault="001F2939" w:rsidP="00497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82"/>
      <w:gridCol w:w="1240"/>
      <w:gridCol w:w="1523"/>
    </w:tblGrid>
    <w:tr w:rsidR="005C2DFA" w:rsidRPr="005A0A7C" w14:paraId="03EB99F6" w14:textId="77777777" w:rsidTr="004971BE">
      <w:tc>
        <w:tcPr>
          <w:tcW w:w="1418" w:type="dxa"/>
          <w:vMerge w:val="restart"/>
        </w:tcPr>
        <w:p w14:paraId="3DDCFF2E" w14:textId="77777777" w:rsidR="005C2DFA" w:rsidRPr="005A0A7C" w:rsidRDefault="00E74CED" w:rsidP="001D483D">
          <w:pPr>
            <w:jc w:val="center"/>
            <w:rPr>
              <w:lang w:val="en-US"/>
            </w:rPr>
          </w:pPr>
          <w:r w:rsidRPr="005A0A7C">
            <w:rPr>
              <w:noProof/>
            </w:rPr>
            <w:drawing>
              <wp:anchor distT="0" distB="0" distL="114300" distR="114300" simplePos="0" relativeHeight="251660288" behindDoc="0" locked="0" layoutInCell="1" allowOverlap="1" wp14:anchorId="7A3AC9EF" wp14:editId="3C61D1C2">
                <wp:simplePos x="0" y="0"/>
                <wp:positionH relativeFrom="column">
                  <wp:posOffset>83820</wp:posOffset>
                </wp:positionH>
                <wp:positionV relativeFrom="paragraph">
                  <wp:posOffset>69850</wp:posOffset>
                </wp:positionV>
                <wp:extent cx="600075" cy="657225"/>
                <wp:effectExtent l="0" t="0" r="0" b="0"/>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57225"/>
                        </a:xfrm>
                        <a:prstGeom prst="rect">
                          <a:avLst/>
                        </a:prstGeom>
                      </pic:spPr>
                    </pic:pic>
                  </a:graphicData>
                </a:graphic>
                <wp14:sizeRelH relativeFrom="page">
                  <wp14:pctWidth>0</wp14:pctWidth>
                </wp14:sizeRelH>
                <wp14:sizeRelV relativeFrom="page">
                  <wp14:pctHeight>0</wp14:pctHeight>
                </wp14:sizeRelV>
              </wp:anchor>
            </w:drawing>
          </w:r>
          <w:r w:rsidRPr="005A0A7C">
            <w:rPr>
              <w:noProof/>
            </w:rPr>
            <mc:AlternateContent>
              <mc:Choice Requires="wps">
                <w:drawing>
                  <wp:anchor distT="0" distB="0" distL="114300" distR="114300" simplePos="0" relativeHeight="251659264" behindDoc="0" locked="0" layoutInCell="1" allowOverlap="1" wp14:anchorId="0FB8C3BD" wp14:editId="3E39EF58">
                    <wp:simplePos x="0" y="0"/>
                    <wp:positionH relativeFrom="column">
                      <wp:posOffset>-158750</wp:posOffset>
                    </wp:positionH>
                    <wp:positionV relativeFrom="paragraph">
                      <wp:posOffset>-69850</wp:posOffset>
                    </wp:positionV>
                    <wp:extent cx="6635115" cy="9643745"/>
                    <wp:effectExtent l="12700" t="6350" r="1016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2CC265" id="Rectangle 3" o:spid="_x0000_s1026" style="position:absolute;margin-left:-12.5pt;margin-top:-5.5pt;width:522.45pt;height:7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" filled="f"/>
                </w:pict>
              </mc:Fallback>
            </mc:AlternateContent>
          </w:r>
        </w:p>
        <w:p w14:paraId="62364DFE" w14:textId="77777777" w:rsidR="005C2DFA" w:rsidRPr="005A0A7C" w:rsidRDefault="001F2939" w:rsidP="001D483D">
          <w:pPr>
            <w:jc w:val="center"/>
            <w:rPr>
              <w:lang w:val="en-US"/>
            </w:rPr>
          </w:pPr>
        </w:p>
        <w:p w14:paraId="585AF1A6" w14:textId="77777777" w:rsidR="005C2DFA" w:rsidRPr="005A0A7C" w:rsidRDefault="001F2939" w:rsidP="001D483D"/>
      </w:tc>
      <w:tc>
        <w:tcPr>
          <w:tcW w:w="5982" w:type="dxa"/>
          <w:vMerge w:val="restart"/>
          <w:vAlign w:val="center"/>
        </w:tcPr>
        <w:p w14:paraId="33F5481E" w14:textId="77777777" w:rsidR="005C2DFA" w:rsidRPr="004971BE" w:rsidRDefault="004971BE" w:rsidP="001D483D">
          <w:pPr>
            <w:pStyle w:val="Title"/>
            <w:spacing w:line="240" w:lineRule="auto"/>
            <w:rPr>
              <w:i w:val="0"/>
              <w:sz w:val="26"/>
            </w:rPr>
          </w:pPr>
          <w:r w:rsidRPr="004971BE">
            <w:rPr>
              <w:i w:val="0"/>
              <w:sz w:val="26"/>
            </w:rPr>
            <w:t>CD 8.5.1 CURRICULUM DISCIPLINĂ PENTRU STUDII UNIVERSITARE</w:t>
          </w:r>
        </w:p>
      </w:tc>
      <w:tc>
        <w:tcPr>
          <w:tcW w:w="1240" w:type="dxa"/>
          <w:vAlign w:val="center"/>
        </w:tcPr>
        <w:p w14:paraId="63DC866E" w14:textId="77777777" w:rsidR="005C2DFA" w:rsidRPr="005A0A7C" w:rsidRDefault="004971BE" w:rsidP="001D483D">
          <w:pPr>
            <w:rPr>
              <w:b/>
              <w:caps/>
              <w:lang w:val="en-US"/>
            </w:rPr>
          </w:pPr>
          <w:proofErr w:type="spellStart"/>
          <w:r>
            <w:rPr>
              <w:b/>
              <w:lang w:val="en-US"/>
            </w:rPr>
            <w:t>Redacția</w:t>
          </w:r>
          <w:proofErr w:type="spellEnd"/>
          <w:r>
            <w:rPr>
              <w:b/>
              <w:caps/>
              <w:lang w:val="en-US"/>
            </w:rPr>
            <w:t>:</w:t>
          </w:r>
        </w:p>
      </w:tc>
      <w:tc>
        <w:tcPr>
          <w:tcW w:w="1523" w:type="dxa"/>
          <w:vAlign w:val="center"/>
        </w:tcPr>
        <w:p w14:paraId="1E1E1A81" w14:textId="77777777" w:rsidR="005C2DFA" w:rsidRPr="005A0A7C" w:rsidRDefault="004971BE" w:rsidP="001D483D">
          <w:pPr>
            <w:rPr>
              <w:b/>
              <w:lang w:val="en-US"/>
            </w:rPr>
          </w:pPr>
          <w:r>
            <w:rPr>
              <w:b/>
              <w:lang w:val="en-US"/>
            </w:rPr>
            <w:t>08</w:t>
          </w:r>
        </w:p>
      </w:tc>
    </w:tr>
    <w:tr w:rsidR="005C2DFA" w:rsidRPr="005A0A7C" w14:paraId="04A17440" w14:textId="77777777" w:rsidTr="004971BE">
      <w:tc>
        <w:tcPr>
          <w:tcW w:w="1418" w:type="dxa"/>
          <w:vMerge/>
        </w:tcPr>
        <w:p w14:paraId="007E36B5" w14:textId="77777777" w:rsidR="005C2DFA" w:rsidRPr="005A0A7C" w:rsidRDefault="001F2939" w:rsidP="001D483D"/>
      </w:tc>
      <w:tc>
        <w:tcPr>
          <w:tcW w:w="5982" w:type="dxa"/>
          <w:vMerge/>
        </w:tcPr>
        <w:p w14:paraId="0505640C" w14:textId="77777777" w:rsidR="005C2DFA" w:rsidRPr="005A0A7C" w:rsidRDefault="001F2939" w:rsidP="001D483D">
          <w:pPr>
            <w:rPr>
              <w:b/>
            </w:rPr>
          </w:pPr>
        </w:p>
      </w:tc>
      <w:tc>
        <w:tcPr>
          <w:tcW w:w="1240" w:type="dxa"/>
          <w:vAlign w:val="center"/>
        </w:tcPr>
        <w:p w14:paraId="3ADBCCDE" w14:textId="77777777" w:rsidR="005C2DFA" w:rsidRPr="005A0A7C" w:rsidRDefault="004971BE" w:rsidP="001D483D">
          <w:pPr>
            <w:rPr>
              <w:b/>
              <w:lang w:val="en-US"/>
            </w:rPr>
          </w:pPr>
          <w:r>
            <w:rPr>
              <w:b/>
              <w:lang w:val="en-US"/>
            </w:rPr>
            <w:t>Data:</w:t>
          </w:r>
        </w:p>
      </w:tc>
      <w:tc>
        <w:tcPr>
          <w:tcW w:w="1523" w:type="dxa"/>
          <w:vAlign w:val="center"/>
        </w:tcPr>
        <w:p w14:paraId="1D4F41F1" w14:textId="77777777" w:rsidR="005C2DFA" w:rsidRPr="005A0A7C" w:rsidRDefault="004971BE" w:rsidP="001D483D">
          <w:pPr>
            <w:rPr>
              <w:b/>
              <w:lang w:val="en-US"/>
            </w:rPr>
          </w:pPr>
          <w:r>
            <w:rPr>
              <w:b/>
              <w:lang w:val="en-US"/>
            </w:rPr>
            <w:t>21.02.2020</w:t>
          </w:r>
        </w:p>
      </w:tc>
    </w:tr>
    <w:tr w:rsidR="005C2DFA" w:rsidRPr="005A0A7C" w14:paraId="6DE9C709" w14:textId="77777777" w:rsidTr="004971BE">
      <w:trPr>
        <w:trHeight w:val="700"/>
      </w:trPr>
      <w:tc>
        <w:tcPr>
          <w:tcW w:w="1418" w:type="dxa"/>
          <w:vMerge/>
        </w:tcPr>
        <w:p w14:paraId="40F5697B" w14:textId="77777777" w:rsidR="005C2DFA" w:rsidRPr="005A0A7C" w:rsidRDefault="001F2939" w:rsidP="001D483D"/>
      </w:tc>
      <w:tc>
        <w:tcPr>
          <w:tcW w:w="5982" w:type="dxa"/>
          <w:vMerge/>
        </w:tcPr>
        <w:p w14:paraId="21DC704C" w14:textId="77777777" w:rsidR="005C2DFA" w:rsidRPr="005A0A7C" w:rsidRDefault="001F2939" w:rsidP="001D483D">
          <w:pPr>
            <w:rPr>
              <w:b/>
            </w:rPr>
          </w:pPr>
        </w:p>
      </w:tc>
      <w:tc>
        <w:tcPr>
          <w:tcW w:w="2763" w:type="dxa"/>
          <w:gridSpan w:val="2"/>
          <w:vAlign w:val="center"/>
        </w:tcPr>
        <w:p w14:paraId="20CCDA92" w14:textId="77777777" w:rsidR="005C2DFA" w:rsidRPr="005A0A7C" w:rsidRDefault="00E74CED" w:rsidP="001D483D">
          <w:pPr>
            <w:rPr>
              <w:b/>
              <w:lang w:val="en-US"/>
            </w:rPr>
          </w:pPr>
          <w:r w:rsidRPr="005A0A7C">
            <w:rPr>
              <w:b/>
              <w:lang w:val="en-US"/>
            </w:rPr>
            <w:t xml:space="preserve">Pag. </w:t>
          </w:r>
          <w:r w:rsidRPr="005A0A7C">
            <w:rPr>
              <w:rStyle w:val="PageNumber"/>
              <w:b/>
            </w:rPr>
            <w:fldChar w:fldCharType="begin"/>
          </w:r>
          <w:r w:rsidRPr="005A0A7C">
            <w:rPr>
              <w:rStyle w:val="PageNumber"/>
              <w:b/>
            </w:rPr>
            <w:instrText xml:space="preserve"> PAGE </w:instrText>
          </w:r>
          <w:r w:rsidRPr="005A0A7C">
            <w:rPr>
              <w:rStyle w:val="PageNumber"/>
              <w:b/>
            </w:rPr>
            <w:fldChar w:fldCharType="separate"/>
          </w:r>
          <w:r w:rsidR="00A17D1B">
            <w:rPr>
              <w:rStyle w:val="PageNumber"/>
              <w:b/>
              <w:noProof/>
            </w:rPr>
            <w:t>2</w:t>
          </w:r>
          <w:r w:rsidRPr="005A0A7C">
            <w:rPr>
              <w:rStyle w:val="PageNumber"/>
              <w:b/>
            </w:rPr>
            <w:fldChar w:fldCharType="end"/>
          </w:r>
          <w:r w:rsidRPr="005A0A7C">
            <w:rPr>
              <w:rStyle w:val="PageNumber"/>
              <w:b/>
              <w:lang w:val="en-US"/>
            </w:rPr>
            <w:t>/</w:t>
          </w:r>
          <w:r w:rsidRPr="005A0A7C">
            <w:rPr>
              <w:rStyle w:val="PageNumber"/>
              <w:b/>
            </w:rPr>
            <w:fldChar w:fldCharType="begin"/>
          </w:r>
          <w:r w:rsidRPr="005A0A7C">
            <w:rPr>
              <w:rStyle w:val="PageNumber"/>
              <w:b/>
            </w:rPr>
            <w:instrText xml:space="preserve"> NUMPAGES </w:instrText>
          </w:r>
          <w:r w:rsidRPr="005A0A7C">
            <w:rPr>
              <w:rStyle w:val="PageNumber"/>
              <w:b/>
            </w:rPr>
            <w:fldChar w:fldCharType="separate"/>
          </w:r>
          <w:r w:rsidR="00A17D1B">
            <w:rPr>
              <w:rStyle w:val="PageNumber"/>
              <w:b/>
              <w:noProof/>
            </w:rPr>
            <w:t>9</w:t>
          </w:r>
          <w:r w:rsidRPr="005A0A7C">
            <w:rPr>
              <w:rStyle w:val="PageNumber"/>
              <w:b/>
            </w:rPr>
            <w:fldChar w:fldCharType="end"/>
          </w:r>
        </w:p>
      </w:tc>
    </w:tr>
  </w:tbl>
  <w:p w14:paraId="3C85A6B8" w14:textId="77777777" w:rsidR="005C2DFA" w:rsidRPr="005A0A7C" w:rsidRDefault="001F2939">
    <w:pPr>
      <w:pStyle w:val="Header"/>
      <w:rPr>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D1D"/>
    <w:multiLevelType w:val="hybridMultilevel"/>
    <w:tmpl w:val="C5FE4D1C"/>
    <w:lvl w:ilvl="0" w:tplc="9CCA5950">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2" w15:restartNumberingAfterBreak="0">
    <w:nsid w:val="017C1A75"/>
    <w:multiLevelType w:val="hybridMultilevel"/>
    <w:tmpl w:val="3F888DA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1AE31D1"/>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FC370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0454D"/>
    <w:multiLevelType w:val="hybridMultilevel"/>
    <w:tmpl w:val="A218FE7E"/>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859AD"/>
    <w:multiLevelType w:val="hybridMultilevel"/>
    <w:tmpl w:val="2FB0B96E"/>
    <w:lvl w:ilvl="0" w:tplc="FDECEEE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CD6376"/>
    <w:multiLevelType w:val="multilevel"/>
    <w:tmpl w:val="86165D98"/>
    <w:lvl w:ilvl="0">
      <w:start w:val="4"/>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9CF4FAF"/>
    <w:multiLevelType w:val="hybridMultilevel"/>
    <w:tmpl w:val="88E05AF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1ED32A42"/>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221F379F"/>
    <w:multiLevelType w:val="multilevel"/>
    <w:tmpl w:val="EA2A0D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EF5AE4"/>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8E20D7"/>
    <w:multiLevelType w:val="hybridMultilevel"/>
    <w:tmpl w:val="24D44ED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2D571F7D"/>
    <w:multiLevelType w:val="hybridMultilevel"/>
    <w:tmpl w:val="24CCE7B6"/>
    <w:lvl w:ilvl="0" w:tplc="ED02ED60">
      <w:start w:val="1"/>
      <w:numFmt w:val="decimal"/>
      <w:lvlText w:val="%1."/>
      <w:lvlJc w:val="left"/>
      <w:pPr>
        <w:ind w:left="36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7D745B"/>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34816D51"/>
    <w:multiLevelType w:val="hybridMultilevel"/>
    <w:tmpl w:val="1FB8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24F5E"/>
    <w:multiLevelType w:val="hybridMultilevel"/>
    <w:tmpl w:val="A2981D82"/>
    <w:lvl w:ilvl="0" w:tplc="81A63020">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12929"/>
    <w:multiLevelType w:val="hybridMultilevel"/>
    <w:tmpl w:val="24CCE7B6"/>
    <w:lvl w:ilvl="0" w:tplc="ED02ED60">
      <w:start w:val="1"/>
      <w:numFmt w:val="decimal"/>
      <w:lvlText w:val="%1."/>
      <w:lvlJc w:val="left"/>
      <w:pPr>
        <w:ind w:left="36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BF318CC"/>
    <w:multiLevelType w:val="hybridMultilevel"/>
    <w:tmpl w:val="E1A4D8D4"/>
    <w:lvl w:ilvl="0" w:tplc="A738BCDE">
      <w:start w:val="1"/>
      <w:numFmt w:val="decimal"/>
      <w:lvlText w:val="%1."/>
      <w:lvlJc w:val="right"/>
      <w:pPr>
        <w:tabs>
          <w:tab w:val="num" w:pos="720"/>
        </w:tabs>
        <w:ind w:left="720" w:hanging="360"/>
      </w:pPr>
      <w:rPr>
        <w:rFonts w:hint="default"/>
      </w:r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1" w15:restartNumberingAfterBreak="0">
    <w:nsid w:val="3E335F07"/>
    <w:multiLevelType w:val="hybridMultilevel"/>
    <w:tmpl w:val="E1A4D8D4"/>
    <w:lvl w:ilvl="0" w:tplc="A738BCDE">
      <w:start w:val="1"/>
      <w:numFmt w:val="decimal"/>
      <w:lvlText w:val="%1."/>
      <w:lvlJc w:val="right"/>
      <w:pPr>
        <w:tabs>
          <w:tab w:val="num" w:pos="720"/>
        </w:tabs>
        <w:ind w:left="720" w:hanging="360"/>
      </w:pPr>
      <w:rPr>
        <w:rFonts w:hint="default"/>
      </w:r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2"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DD18A9"/>
    <w:multiLevelType w:val="hybridMultilevel"/>
    <w:tmpl w:val="F318A310"/>
    <w:lvl w:ilvl="0" w:tplc="051E9C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5" w15:restartNumberingAfterBreak="0">
    <w:nsid w:val="439F709B"/>
    <w:multiLevelType w:val="hybridMultilevel"/>
    <w:tmpl w:val="59AA44E8"/>
    <w:lvl w:ilvl="0" w:tplc="D534B100">
      <w:start w:val="1"/>
      <w:numFmt w:val="bullet"/>
      <w:lvlText w:val=""/>
      <w:lvlJc w:val="left"/>
      <w:pPr>
        <w:ind w:left="1146" w:hanging="720"/>
      </w:pPr>
      <w:rPr>
        <w:rFonts w:ascii="Wingdings" w:hAnsi="Wingdings" w:hint="default"/>
        <w:color w:val="auto"/>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B916E5"/>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5D43EC"/>
    <w:multiLevelType w:val="hybridMultilevel"/>
    <w:tmpl w:val="EAF6882E"/>
    <w:lvl w:ilvl="0" w:tplc="81A6302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30" w15:restartNumberingAfterBreak="0">
    <w:nsid w:val="52320584"/>
    <w:multiLevelType w:val="hybridMultilevel"/>
    <w:tmpl w:val="961A01F6"/>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2960DCF"/>
    <w:multiLevelType w:val="multilevel"/>
    <w:tmpl w:val="53E4EA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50263B3"/>
    <w:multiLevelType w:val="hybridMultilevel"/>
    <w:tmpl w:val="4A2853E6"/>
    <w:lvl w:ilvl="0" w:tplc="051E9C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75387"/>
    <w:multiLevelType w:val="hybridMultilevel"/>
    <w:tmpl w:val="F49A42DC"/>
    <w:lvl w:ilvl="0" w:tplc="F76CB720">
      <w:start w:val="1"/>
      <w:numFmt w:val="decimal"/>
      <w:lvlText w:val="%1."/>
      <w:lvlJc w:val="left"/>
      <w:pPr>
        <w:ind w:left="800" w:hanging="360"/>
      </w:pPr>
      <w:rPr>
        <w:rFonts w:hint="default"/>
        <w:sz w:val="20"/>
      </w:rPr>
    </w:lvl>
    <w:lvl w:ilvl="1" w:tplc="04190019">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4" w15:restartNumberingAfterBreak="0">
    <w:nsid w:val="57AC37A3"/>
    <w:multiLevelType w:val="hybridMultilevel"/>
    <w:tmpl w:val="1084DF1E"/>
    <w:lvl w:ilvl="0" w:tplc="051E9C22">
      <w:start w:val="1"/>
      <w:numFmt w:val="bullet"/>
      <w:lvlText w:val=""/>
      <w:lvlJc w:val="left"/>
      <w:pPr>
        <w:tabs>
          <w:tab w:val="num" w:pos="720"/>
        </w:tabs>
        <w:ind w:left="720" w:hanging="360"/>
      </w:pPr>
      <w:rPr>
        <w:rFonts w:ascii="Wingdings" w:hAnsi="Wingdings" w:hint="default"/>
        <w:color w:val="auto"/>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60B724AC"/>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17E7AA9"/>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680D0B60"/>
    <w:multiLevelType w:val="hybridMultilevel"/>
    <w:tmpl w:val="03E60A04"/>
    <w:lvl w:ilvl="0" w:tplc="0409000D">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9" w15:restartNumberingAfterBreak="0">
    <w:nsid w:val="6B7546BF"/>
    <w:multiLevelType w:val="singleLevel"/>
    <w:tmpl w:val="0419000F"/>
    <w:lvl w:ilvl="0">
      <w:start w:val="1"/>
      <w:numFmt w:val="decimal"/>
      <w:lvlText w:val="%1."/>
      <w:lvlJc w:val="left"/>
      <w:pPr>
        <w:tabs>
          <w:tab w:val="num" w:pos="360"/>
        </w:tabs>
        <w:ind w:left="360" w:hanging="360"/>
      </w:pPr>
      <w:rPr>
        <w:rFonts w:hint="default"/>
      </w:rPr>
    </w:lvl>
  </w:abstractNum>
  <w:abstractNum w:abstractNumId="40" w15:restartNumberingAfterBreak="0">
    <w:nsid w:val="6BD63741"/>
    <w:multiLevelType w:val="hybridMultilevel"/>
    <w:tmpl w:val="EC82FDC6"/>
    <w:lvl w:ilvl="0" w:tplc="04180001">
      <w:start w:val="1"/>
      <w:numFmt w:val="bullet"/>
      <w:lvlText w:val=""/>
      <w:lvlJc w:val="left"/>
      <w:pPr>
        <w:ind w:left="1144" w:hanging="360"/>
      </w:pPr>
      <w:rPr>
        <w:rFonts w:ascii="Symbol" w:hAnsi="Symbol" w:hint="default"/>
        <w:sz w:val="22"/>
      </w:rPr>
    </w:lvl>
    <w:lvl w:ilvl="1" w:tplc="040C0003" w:tentative="1">
      <w:start w:val="1"/>
      <w:numFmt w:val="bullet"/>
      <w:lvlText w:val="o"/>
      <w:lvlJc w:val="left"/>
      <w:pPr>
        <w:ind w:left="1864" w:hanging="360"/>
      </w:pPr>
      <w:rPr>
        <w:rFonts w:ascii="Courier New" w:hAnsi="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41" w15:restartNumberingAfterBreak="0">
    <w:nsid w:val="6D8E3F58"/>
    <w:multiLevelType w:val="hybridMultilevel"/>
    <w:tmpl w:val="8902A1F0"/>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2" w15:restartNumberingAfterBreak="0">
    <w:nsid w:val="70C57C85"/>
    <w:multiLevelType w:val="hybridMultilevel"/>
    <w:tmpl w:val="24CCE7B6"/>
    <w:lvl w:ilvl="0" w:tplc="ED02ED60">
      <w:start w:val="1"/>
      <w:numFmt w:val="decimal"/>
      <w:lvlText w:val="%1."/>
      <w:lvlJc w:val="left"/>
      <w:pPr>
        <w:ind w:left="36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5B020BA"/>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5C02620"/>
    <w:multiLevelType w:val="singleLevel"/>
    <w:tmpl w:val="0419000F"/>
    <w:lvl w:ilvl="0">
      <w:start w:val="1"/>
      <w:numFmt w:val="decimal"/>
      <w:lvlText w:val="%1."/>
      <w:lvlJc w:val="left"/>
      <w:pPr>
        <w:tabs>
          <w:tab w:val="num" w:pos="360"/>
        </w:tabs>
        <w:ind w:left="360" w:hanging="360"/>
      </w:pPr>
      <w:rPr>
        <w:rFonts w:hint="default"/>
      </w:rPr>
    </w:lvl>
  </w:abstractNum>
  <w:abstractNum w:abstractNumId="45" w15:restartNumberingAfterBreak="0">
    <w:nsid w:val="775727E5"/>
    <w:multiLevelType w:val="singleLevel"/>
    <w:tmpl w:val="0419000B"/>
    <w:lvl w:ilvl="0">
      <w:start w:val="1"/>
      <w:numFmt w:val="bullet"/>
      <w:lvlText w:val=""/>
      <w:lvlJc w:val="left"/>
      <w:pPr>
        <w:ind w:left="360" w:hanging="360"/>
      </w:pPr>
      <w:rPr>
        <w:rFonts w:ascii="Wingdings" w:hAnsi="Wingdings" w:hint="default"/>
      </w:rPr>
    </w:lvl>
  </w:abstractNum>
  <w:abstractNum w:abstractNumId="46" w15:restartNumberingAfterBreak="0">
    <w:nsid w:val="7BF2583C"/>
    <w:multiLevelType w:val="singleLevel"/>
    <w:tmpl w:val="36AA8BAA"/>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7" w15:restartNumberingAfterBreak="0">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8" w15:restartNumberingAfterBreak="0">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9" w15:restartNumberingAfterBreak="0">
    <w:nsid w:val="7C551F4D"/>
    <w:multiLevelType w:val="hybridMultilevel"/>
    <w:tmpl w:val="1BD0577A"/>
    <w:lvl w:ilvl="0" w:tplc="051E9C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num>
  <w:num w:numId="2">
    <w:abstractNumId w:val="29"/>
  </w:num>
  <w:num w:numId="3">
    <w:abstractNumId w:val="35"/>
  </w:num>
  <w:num w:numId="4">
    <w:abstractNumId w:val="34"/>
  </w:num>
  <w:num w:numId="5">
    <w:abstractNumId w:val="48"/>
  </w:num>
  <w:num w:numId="6">
    <w:abstractNumId w:val="47"/>
  </w:num>
  <w:num w:numId="7">
    <w:abstractNumId w:val="6"/>
  </w:num>
  <w:num w:numId="8">
    <w:abstractNumId w:val="33"/>
  </w:num>
  <w:num w:numId="9">
    <w:abstractNumId w:val="24"/>
  </w:num>
  <w:num w:numId="10">
    <w:abstractNumId w:val="15"/>
  </w:num>
  <w:num w:numId="11">
    <w:abstractNumId w:val="4"/>
  </w:num>
  <w:num w:numId="12">
    <w:abstractNumId w:val="26"/>
  </w:num>
  <w:num w:numId="13">
    <w:abstractNumId w:val="25"/>
  </w:num>
  <w:num w:numId="14">
    <w:abstractNumId w:val="22"/>
  </w:num>
  <w:num w:numId="15">
    <w:abstractNumId w:val="30"/>
  </w:num>
  <w:num w:numId="16">
    <w:abstractNumId w:val="1"/>
  </w:num>
  <w:num w:numId="17">
    <w:abstractNumId w:val="20"/>
  </w:num>
  <w:num w:numId="18">
    <w:abstractNumId w:val="21"/>
  </w:num>
  <w:num w:numId="19">
    <w:abstractNumId w:val="17"/>
  </w:num>
  <w:num w:numId="20">
    <w:abstractNumId w:val="0"/>
  </w:num>
  <w:num w:numId="21">
    <w:abstractNumId w:val="46"/>
  </w:num>
  <w:num w:numId="22">
    <w:abstractNumId w:val="43"/>
  </w:num>
  <w:num w:numId="23">
    <w:abstractNumId w:val="8"/>
  </w:num>
  <w:num w:numId="24">
    <w:abstractNumId w:val="39"/>
  </w:num>
  <w:num w:numId="25">
    <w:abstractNumId w:val="44"/>
  </w:num>
  <w:num w:numId="26">
    <w:abstractNumId w:val="11"/>
  </w:num>
  <w:num w:numId="27">
    <w:abstractNumId w:val="45"/>
  </w:num>
  <w:num w:numId="28">
    <w:abstractNumId w:val="7"/>
  </w:num>
  <w:num w:numId="29">
    <w:abstractNumId w:val="10"/>
  </w:num>
  <w:num w:numId="30">
    <w:abstractNumId w:val="3"/>
  </w:num>
  <w:num w:numId="31">
    <w:abstractNumId w:val="41"/>
  </w:num>
  <w:num w:numId="32">
    <w:abstractNumId w:val="5"/>
  </w:num>
  <w:num w:numId="33">
    <w:abstractNumId w:val="36"/>
  </w:num>
  <w:num w:numId="34">
    <w:abstractNumId w:val="14"/>
  </w:num>
  <w:num w:numId="35">
    <w:abstractNumId w:val="42"/>
  </w:num>
  <w:num w:numId="36">
    <w:abstractNumId w:val="19"/>
  </w:num>
  <w:num w:numId="37">
    <w:abstractNumId w:val="31"/>
  </w:num>
  <w:num w:numId="38">
    <w:abstractNumId w:val="16"/>
  </w:num>
  <w:num w:numId="39">
    <w:abstractNumId w:val="12"/>
  </w:num>
  <w:num w:numId="40">
    <w:abstractNumId w:val="38"/>
  </w:num>
  <w:num w:numId="41">
    <w:abstractNumId w:val="49"/>
  </w:num>
  <w:num w:numId="42">
    <w:abstractNumId w:val="23"/>
  </w:num>
  <w:num w:numId="43">
    <w:abstractNumId w:val="32"/>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9"/>
  </w:num>
  <w:num w:numId="47">
    <w:abstractNumId w:val="2"/>
  </w:num>
  <w:num w:numId="48">
    <w:abstractNumId w:val="13"/>
  </w:num>
  <w:num w:numId="49">
    <w:abstractNumId w:val="1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BE"/>
    <w:rsid w:val="000F7EFD"/>
    <w:rsid w:val="001F2939"/>
    <w:rsid w:val="0028608E"/>
    <w:rsid w:val="00326BD4"/>
    <w:rsid w:val="004971BE"/>
    <w:rsid w:val="00552A2E"/>
    <w:rsid w:val="00A17D1B"/>
    <w:rsid w:val="00E74CED"/>
    <w:rsid w:val="00F1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87C9"/>
  <w15:chartTrackingRefBased/>
  <w15:docId w15:val="{3526A004-46F3-4CF5-9056-00312785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BE"/>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4971BE"/>
    <w:pPr>
      <w:keepNext/>
      <w:jc w:val="both"/>
      <w:outlineLvl w:val="0"/>
    </w:pPr>
    <w:rPr>
      <w:b/>
      <w:bCs/>
      <w:sz w:val="28"/>
      <w:lang w:val="ro-RO"/>
    </w:rPr>
  </w:style>
  <w:style w:type="paragraph" w:styleId="Heading2">
    <w:name w:val="heading 2"/>
    <w:basedOn w:val="Normal"/>
    <w:next w:val="Normal"/>
    <w:link w:val="Heading2Char"/>
    <w:qFormat/>
    <w:rsid w:val="004971BE"/>
    <w:pPr>
      <w:keepNext/>
      <w:spacing w:line="360" w:lineRule="auto"/>
      <w:jc w:val="center"/>
      <w:outlineLvl w:val="1"/>
    </w:pPr>
    <w:rPr>
      <w:b/>
      <w:bCs/>
      <w:sz w:val="28"/>
      <w:lang w:val="ro-RO"/>
    </w:rPr>
  </w:style>
  <w:style w:type="paragraph" w:styleId="Heading3">
    <w:name w:val="heading 3"/>
    <w:basedOn w:val="Normal"/>
    <w:next w:val="Normal"/>
    <w:link w:val="Heading3Char"/>
    <w:qFormat/>
    <w:rsid w:val="004971BE"/>
    <w:pPr>
      <w:keepNext/>
      <w:jc w:val="center"/>
      <w:outlineLvl w:val="2"/>
    </w:pPr>
    <w:rPr>
      <w:b/>
      <w:bCs/>
      <w:lang w:val="ro-RO"/>
    </w:rPr>
  </w:style>
  <w:style w:type="paragraph" w:styleId="Heading4">
    <w:name w:val="heading 4"/>
    <w:basedOn w:val="Normal"/>
    <w:next w:val="Normal"/>
    <w:link w:val="Heading4Char"/>
    <w:qFormat/>
    <w:rsid w:val="004971BE"/>
    <w:pPr>
      <w:keepNext/>
      <w:spacing w:before="240" w:after="60"/>
      <w:outlineLvl w:val="3"/>
    </w:pPr>
    <w:rPr>
      <w:b/>
      <w:bCs/>
      <w:sz w:val="28"/>
      <w:szCs w:val="28"/>
    </w:rPr>
  </w:style>
  <w:style w:type="paragraph" w:styleId="Heading9">
    <w:name w:val="heading 9"/>
    <w:basedOn w:val="Normal"/>
    <w:next w:val="Normal"/>
    <w:link w:val="Heading9Char"/>
    <w:qFormat/>
    <w:rsid w:val="00497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1BE"/>
    <w:rPr>
      <w:rFonts w:ascii="Times New Roman" w:eastAsia="Times New Roman" w:hAnsi="Times New Roman" w:cs="Times New Roman"/>
      <w:b/>
      <w:bCs/>
      <w:sz w:val="28"/>
      <w:szCs w:val="24"/>
      <w:lang w:val="ro-RO" w:eastAsia="ru-RU"/>
    </w:rPr>
  </w:style>
  <w:style w:type="character" w:customStyle="1" w:styleId="Heading2Char">
    <w:name w:val="Heading 2 Char"/>
    <w:basedOn w:val="DefaultParagraphFont"/>
    <w:link w:val="Heading2"/>
    <w:rsid w:val="004971BE"/>
    <w:rPr>
      <w:rFonts w:ascii="Times New Roman" w:eastAsia="Times New Roman" w:hAnsi="Times New Roman" w:cs="Times New Roman"/>
      <w:b/>
      <w:bCs/>
      <w:sz w:val="28"/>
      <w:szCs w:val="24"/>
      <w:lang w:val="ro-RO" w:eastAsia="ru-RU"/>
    </w:rPr>
  </w:style>
  <w:style w:type="character" w:customStyle="1" w:styleId="Heading3Char">
    <w:name w:val="Heading 3 Char"/>
    <w:basedOn w:val="DefaultParagraphFont"/>
    <w:link w:val="Heading3"/>
    <w:rsid w:val="004971BE"/>
    <w:rPr>
      <w:rFonts w:ascii="Times New Roman" w:eastAsia="Times New Roman" w:hAnsi="Times New Roman" w:cs="Times New Roman"/>
      <w:b/>
      <w:bCs/>
      <w:sz w:val="24"/>
      <w:szCs w:val="24"/>
      <w:lang w:val="ro-RO" w:eastAsia="ru-RU"/>
    </w:rPr>
  </w:style>
  <w:style w:type="character" w:customStyle="1" w:styleId="Heading4Char">
    <w:name w:val="Heading 4 Char"/>
    <w:basedOn w:val="DefaultParagraphFont"/>
    <w:link w:val="Heading4"/>
    <w:rsid w:val="004971BE"/>
    <w:rPr>
      <w:rFonts w:ascii="Times New Roman" w:eastAsia="Times New Roman" w:hAnsi="Times New Roman" w:cs="Times New Roman"/>
      <w:b/>
      <w:bCs/>
      <w:sz w:val="28"/>
      <w:szCs w:val="28"/>
      <w:lang w:eastAsia="ru-RU"/>
    </w:rPr>
  </w:style>
  <w:style w:type="character" w:customStyle="1" w:styleId="Heading9Char">
    <w:name w:val="Heading 9 Char"/>
    <w:basedOn w:val="DefaultParagraphFont"/>
    <w:link w:val="Heading9"/>
    <w:rsid w:val="004971BE"/>
    <w:rPr>
      <w:rFonts w:ascii="Arial" w:eastAsia="Times New Roman" w:hAnsi="Arial" w:cs="Arial"/>
      <w:lang w:eastAsia="ru-RU"/>
    </w:rPr>
  </w:style>
  <w:style w:type="paragraph" w:styleId="BodyText2">
    <w:name w:val="Body Text 2"/>
    <w:basedOn w:val="Normal"/>
    <w:link w:val="BodyText2Char"/>
    <w:rsid w:val="004971BE"/>
    <w:rPr>
      <w:szCs w:val="20"/>
      <w:lang w:val="ro-RO"/>
    </w:rPr>
  </w:style>
  <w:style w:type="character" w:customStyle="1" w:styleId="BodyText2Char">
    <w:name w:val="Body Text 2 Char"/>
    <w:basedOn w:val="DefaultParagraphFont"/>
    <w:link w:val="BodyText2"/>
    <w:rsid w:val="004971BE"/>
    <w:rPr>
      <w:rFonts w:ascii="Times New Roman" w:eastAsia="Times New Roman" w:hAnsi="Times New Roman" w:cs="Times New Roman"/>
      <w:sz w:val="24"/>
      <w:szCs w:val="20"/>
      <w:lang w:val="ro-RO" w:eastAsia="ru-RU"/>
    </w:rPr>
  </w:style>
  <w:style w:type="paragraph" w:customStyle="1" w:styleId="PRAG14">
    <w:name w:val="PRAG_14"/>
    <w:basedOn w:val="Normal"/>
    <w:rsid w:val="004971BE"/>
    <w:pPr>
      <w:jc w:val="both"/>
    </w:pPr>
    <w:rPr>
      <w:rFonts w:ascii="$Pragmatica" w:hAnsi="$Pragmatica"/>
      <w:sz w:val="28"/>
      <w:szCs w:val="20"/>
      <w:lang w:val="en-US"/>
    </w:rPr>
  </w:style>
  <w:style w:type="paragraph" w:styleId="BodyText3">
    <w:name w:val="Body Text 3"/>
    <w:basedOn w:val="Normal"/>
    <w:link w:val="BodyText3Char"/>
    <w:rsid w:val="004971BE"/>
    <w:pPr>
      <w:jc w:val="both"/>
    </w:pPr>
    <w:rPr>
      <w:i/>
      <w:szCs w:val="20"/>
      <w:lang w:val="ro-RO"/>
    </w:rPr>
  </w:style>
  <w:style w:type="character" w:customStyle="1" w:styleId="BodyText3Char">
    <w:name w:val="Body Text 3 Char"/>
    <w:basedOn w:val="DefaultParagraphFont"/>
    <w:link w:val="BodyText3"/>
    <w:rsid w:val="004971BE"/>
    <w:rPr>
      <w:rFonts w:ascii="Times New Roman" w:eastAsia="Times New Roman" w:hAnsi="Times New Roman" w:cs="Times New Roman"/>
      <w:i/>
      <w:sz w:val="24"/>
      <w:szCs w:val="20"/>
      <w:lang w:val="ro-RO" w:eastAsia="ru-RU"/>
    </w:rPr>
  </w:style>
  <w:style w:type="paragraph" w:styleId="BodyTextIndent">
    <w:name w:val="Body Text Indent"/>
    <w:basedOn w:val="Normal"/>
    <w:link w:val="BodyTextIndentChar"/>
    <w:rsid w:val="004971BE"/>
    <w:pPr>
      <w:ind w:firstLine="360"/>
    </w:pPr>
    <w:rPr>
      <w:szCs w:val="20"/>
      <w:lang w:val="ro-RO"/>
    </w:rPr>
  </w:style>
  <w:style w:type="character" w:customStyle="1" w:styleId="BodyTextIndentChar">
    <w:name w:val="Body Text Indent Char"/>
    <w:basedOn w:val="DefaultParagraphFont"/>
    <w:link w:val="BodyTextIndent"/>
    <w:rsid w:val="004971BE"/>
    <w:rPr>
      <w:rFonts w:ascii="Times New Roman" w:eastAsia="Times New Roman" w:hAnsi="Times New Roman" w:cs="Times New Roman"/>
      <w:sz w:val="24"/>
      <w:szCs w:val="20"/>
      <w:lang w:val="ro-RO" w:eastAsia="ru-RU"/>
    </w:rPr>
  </w:style>
  <w:style w:type="paragraph" w:styleId="BodyTextIndent2">
    <w:name w:val="Body Text Indent 2"/>
    <w:basedOn w:val="Normal"/>
    <w:link w:val="BodyTextIndent2Char"/>
    <w:rsid w:val="004971BE"/>
    <w:pPr>
      <w:ind w:left="360"/>
    </w:pPr>
    <w:rPr>
      <w:szCs w:val="20"/>
      <w:lang w:val="ro-RO"/>
    </w:rPr>
  </w:style>
  <w:style w:type="character" w:customStyle="1" w:styleId="BodyTextIndent2Char">
    <w:name w:val="Body Text Indent 2 Char"/>
    <w:basedOn w:val="DefaultParagraphFont"/>
    <w:link w:val="BodyTextIndent2"/>
    <w:rsid w:val="004971BE"/>
    <w:rPr>
      <w:rFonts w:ascii="Times New Roman" w:eastAsia="Times New Roman" w:hAnsi="Times New Roman" w:cs="Times New Roman"/>
      <w:sz w:val="24"/>
      <w:szCs w:val="20"/>
      <w:lang w:val="ro-RO" w:eastAsia="ru-RU"/>
    </w:rPr>
  </w:style>
  <w:style w:type="paragraph" w:styleId="BodyTextIndent3">
    <w:name w:val="Body Text Indent 3"/>
    <w:basedOn w:val="Normal"/>
    <w:link w:val="BodyTextIndent3Char"/>
    <w:rsid w:val="004971BE"/>
    <w:pPr>
      <w:ind w:left="360"/>
    </w:pPr>
    <w:rPr>
      <w:sz w:val="22"/>
      <w:szCs w:val="20"/>
      <w:lang w:val="ro-RO"/>
    </w:rPr>
  </w:style>
  <w:style w:type="character" w:customStyle="1" w:styleId="BodyTextIndent3Char">
    <w:name w:val="Body Text Indent 3 Char"/>
    <w:basedOn w:val="DefaultParagraphFont"/>
    <w:link w:val="BodyTextIndent3"/>
    <w:rsid w:val="004971BE"/>
    <w:rPr>
      <w:rFonts w:ascii="Times New Roman" w:eastAsia="Times New Roman" w:hAnsi="Times New Roman" w:cs="Times New Roman"/>
      <w:szCs w:val="20"/>
      <w:lang w:val="ro-RO" w:eastAsia="ru-RU"/>
    </w:rPr>
  </w:style>
  <w:style w:type="paragraph" w:styleId="Title">
    <w:name w:val="Title"/>
    <w:basedOn w:val="Normal"/>
    <w:link w:val="TitleChar"/>
    <w:qFormat/>
    <w:rsid w:val="004971BE"/>
    <w:pPr>
      <w:spacing w:line="360" w:lineRule="auto"/>
      <w:jc w:val="center"/>
    </w:pPr>
    <w:rPr>
      <w:b/>
      <w:bCs/>
      <w:i/>
      <w:iCs/>
      <w:sz w:val="32"/>
      <w:lang w:val="ro-RO"/>
    </w:rPr>
  </w:style>
  <w:style w:type="character" w:customStyle="1" w:styleId="TitleChar">
    <w:name w:val="Title Char"/>
    <w:basedOn w:val="DefaultParagraphFont"/>
    <w:link w:val="Title"/>
    <w:rsid w:val="004971BE"/>
    <w:rPr>
      <w:rFonts w:ascii="Times New Roman" w:eastAsia="Times New Roman" w:hAnsi="Times New Roman" w:cs="Times New Roman"/>
      <w:b/>
      <w:bCs/>
      <w:i/>
      <w:iCs/>
      <w:sz w:val="32"/>
      <w:szCs w:val="24"/>
      <w:lang w:val="ro-RO" w:eastAsia="ru-RU"/>
    </w:rPr>
  </w:style>
  <w:style w:type="paragraph" w:styleId="BlockText">
    <w:name w:val="Block Text"/>
    <w:basedOn w:val="Normal"/>
    <w:rsid w:val="004971BE"/>
    <w:pPr>
      <w:ind w:left="-567" w:right="-908"/>
    </w:pPr>
    <w:rPr>
      <w:sz w:val="28"/>
      <w:szCs w:val="20"/>
      <w:lang w:val="ro-RO"/>
    </w:rPr>
  </w:style>
  <w:style w:type="paragraph" w:styleId="BodyText">
    <w:name w:val="Body Text"/>
    <w:basedOn w:val="Normal"/>
    <w:link w:val="BodyTextChar"/>
    <w:rsid w:val="004971BE"/>
    <w:pPr>
      <w:widowControl w:val="0"/>
      <w:spacing w:after="120"/>
      <w:ind w:firstLine="720"/>
      <w:jc w:val="both"/>
    </w:pPr>
    <w:rPr>
      <w:snapToGrid w:val="0"/>
      <w:szCs w:val="20"/>
      <w:lang w:val="ro-RO"/>
    </w:rPr>
  </w:style>
  <w:style w:type="character" w:customStyle="1" w:styleId="BodyTextChar">
    <w:name w:val="Body Text Char"/>
    <w:basedOn w:val="DefaultParagraphFont"/>
    <w:link w:val="BodyText"/>
    <w:rsid w:val="004971BE"/>
    <w:rPr>
      <w:rFonts w:ascii="Times New Roman" w:eastAsia="Times New Roman" w:hAnsi="Times New Roman" w:cs="Times New Roman"/>
      <w:snapToGrid w:val="0"/>
      <w:sz w:val="24"/>
      <w:szCs w:val="20"/>
      <w:lang w:val="ro-RO" w:eastAsia="ru-RU"/>
    </w:rPr>
  </w:style>
  <w:style w:type="paragraph" w:styleId="Header">
    <w:name w:val="header"/>
    <w:basedOn w:val="Normal"/>
    <w:link w:val="HeaderChar"/>
    <w:rsid w:val="004971BE"/>
    <w:pPr>
      <w:tabs>
        <w:tab w:val="center" w:pos="4677"/>
        <w:tab w:val="right" w:pos="9355"/>
      </w:tabs>
    </w:pPr>
  </w:style>
  <w:style w:type="character" w:customStyle="1" w:styleId="HeaderChar">
    <w:name w:val="Header Char"/>
    <w:basedOn w:val="DefaultParagraphFont"/>
    <w:link w:val="Header"/>
    <w:rsid w:val="004971BE"/>
    <w:rPr>
      <w:rFonts w:ascii="Times New Roman" w:eastAsia="Times New Roman" w:hAnsi="Times New Roman" w:cs="Times New Roman"/>
      <w:sz w:val="24"/>
      <w:szCs w:val="24"/>
      <w:lang w:eastAsia="ru-RU"/>
    </w:rPr>
  </w:style>
  <w:style w:type="paragraph" w:styleId="Footer">
    <w:name w:val="footer"/>
    <w:basedOn w:val="Normal"/>
    <w:link w:val="FooterChar"/>
    <w:rsid w:val="004971BE"/>
    <w:pPr>
      <w:tabs>
        <w:tab w:val="center" w:pos="4677"/>
        <w:tab w:val="right" w:pos="9355"/>
      </w:tabs>
    </w:pPr>
  </w:style>
  <w:style w:type="character" w:customStyle="1" w:styleId="FooterChar">
    <w:name w:val="Footer Char"/>
    <w:basedOn w:val="DefaultParagraphFont"/>
    <w:link w:val="Footer"/>
    <w:rsid w:val="004971BE"/>
    <w:rPr>
      <w:rFonts w:ascii="Times New Roman" w:eastAsia="Times New Roman" w:hAnsi="Times New Roman" w:cs="Times New Roman"/>
      <w:sz w:val="24"/>
      <w:szCs w:val="24"/>
      <w:lang w:eastAsia="ru-RU"/>
    </w:rPr>
  </w:style>
  <w:style w:type="table" w:styleId="TableGrid">
    <w:name w:val="Table Grid"/>
    <w:basedOn w:val="TableNormal"/>
    <w:uiPriority w:val="59"/>
    <w:rsid w:val="004971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971BE"/>
  </w:style>
  <w:style w:type="paragraph" w:styleId="Caption">
    <w:name w:val="caption"/>
    <w:basedOn w:val="Normal"/>
    <w:next w:val="Normal"/>
    <w:qFormat/>
    <w:rsid w:val="004971BE"/>
    <w:pPr>
      <w:widowControl w:val="0"/>
    </w:pPr>
    <w:rPr>
      <w:b/>
      <w:snapToGrid w:val="0"/>
      <w:sz w:val="28"/>
      <w:szCs w:val="20"/>
      <w:lang w:val="ro-RO"/>
    </w:rPr>
  </w:style>
  <w:style w:type="paragraph" w:customStyle="1" w:styleId="FR3">
    <w:name w:val="FR3"/>
    <w:rsid w:val="004971BE"/>
    <w:pPr>
      <w:widowControl w:val="0"/>
      <w:spacing w:before="340" w:after="0" w:line="240" w:lineRule="auto"/>
      <w:jc w:val="center"/>
    </w:pPr>
    <w:rPr>
      <w:rFonts w:ascii="Times New Roman" w:eastAsia="Times New Roman" w:hAnsi="Times New Roman" w:cs="Times New Roman"/>
      <w:snapToGrid w:val="0"/>
      <w:sz w:val="32"/>
      <w:szCs w:val="20"/>
      <w:lang w:val="en-US" w:eastAsia="ru-RU"/>
    </w:rPr>
  </w:style>
  <w:style w:type="paragraph" w:styleId="List2">
    <w:name w:val="List 2"/>
    <w:basedOn w:val="Normal"/>
    <w:rsid w:val="004971BE"/>
    <w:pPr>
      <w:widowControl w:val="0"/>
      <w:ind w:left="566" w:hanging="283"/>
      <w:jc w:val="both"/>
    </w:pPr>
    <w:rPr>
      <w:snapToGrid w:val="0"/>
      <w:szCs w:val="20"/>
      <w:lang w:val="ro-RO"/>
    </w:rPr>
  </w:style>
  <w:style w:type="paragraph" w:styleId="List3">
    <w:name w:val="List 3"/>
    <w:basedOn w:val="Normal"/>
    <w:rsid w:val="004971BE"/>
    <w:pPr>
      <w:widowControl w:val="0"/>
      <w:ind w:left="849" w:hanging="283"/>
      <w:jc w:val="both"/>
    </w:pPr>
    <w:rPr>
      <w:snapToGrid w:val="0"/>
      <w:szCs w:val="20"/>
      <w:lang w:val="ro-RO"/>
    </w:rPr>
  </w:style>
  <w:style w:type="paragraph" w:styleId="ListContinue2">
    <w:name w:val="List Continue 2"/>
    <w:basedOn w:val="Normal"/>
    <w:rsid w:val="004971BE"/>
    <w:pPr>
      <w:widowControl w:val="0"/>
      <w:spacing w:after="120"/>
      <w:ind w:left="566" w:firstLine="720"/>
      <w:jc w:val="both"/>
    </w:pPr>
    <w:rPr>
      <w:snapToGrid w:val="0"/>
      <w:szCs w:val="20"/>
      <w:lang w:val="ro-RO"/>
    </w:rPr>
  </w:style>
  <w:style w:type="paragraph" w:styleId="PlainText">
    <w:name w:val="Plain Text"/>
    <w:basedOn w:val="Normal"/>
    <w:link w:val="PlainTextChar"/>
    <w:rsid w:val="004971BE"/>
    <w:rPr>
      <w:rFonts w:ascii="Courier New" w:hAnsi="Courier New"/>
      <w:sz w:val="20"/>
      <w:szCs w:val="20"/>
    </w:rPr>
  </w:style>
  <w:style w:type="character" w:customStyle="1" w:styleId="PlainTextChar">
    <w:name w:val="Plain Text Char"/>
    <w:basedOn w:val="DefaultParagraphFont"/>
    <w:link w:val="PlainText"/>
    <w:rsid w:val="004971BE"/>
    <w:rPr>
      <w:rFonts w:ascii="Courier New" w:eastAsia="Times New Roman" w:hAnsi="Courier New" w:cs="Times New Roman"/>
      <w:sz w:val="20"/>
      <w:szCs w:val="20"/>
      <w:lang w:eastAsia="ru-RU"/>
    </w:rPr>
  </w:style>
  <w:style w:type="character" w:styleId="Hyperlink">
    <w:name w:val="Hyperlink"/>
    <w:basedOn w:val="DefaultParagraphFont"/>
    <w:rsid w:val="004971BE"/>
    <w:rPr>
      <w:strike w:val="0"/>
      <w:dstrike w:val="0"/>
      <w:color w:val="0000FF"/>
      <w:u w:val="none"/>
      <w:effect w:val="none"/>
    </w:rPr>
  </w:style>
  <w:style w:type="paragraph" w:styleId="Subtitle">
    <w:name w:val="Subtitle"/>
    <w:basedOn w:val="Normal"/>
    <w:link w:val="SubtitleChar"/>
    <w:qFormat/>
    <w:rsid w:val="004971BE"/>
    <w:pPr>
      <w:jc w:val="center"/>
    </w:pPr>
    <w:rPr>
      <w:b/>
      <w:sz w:val="32"/>
      <w:szCs w:val="20"/>
      <w:lang w:val="ro-RO"/>
    </w:rPr>
  </w:style>
  <w:style w:type="character" w:customStyle="1" w:styleId="SubtitleChar">
    <w:name w:val="Subtitle Char"/>
    <w:basedOn w:val="DefaultParagraphFont"/>
    <w:link w:val="Subtitle"/>
    <w:rsid w:val="004971BE"/>
    <w:rPr>
      <w:rFonts w:ascii="Times New Roman" w:eastAsia="Times New Roman" w:hAnsi="Times New Roman" w:cs="Times New Roman"/>
      <w:b/>
      <w:sz w:val="32"/>
      <w:szCs w:val="20"/>
      <w:lang w:val="ro-RO" w:eastAsia="ru-RU"/>
    </w:rPr>
  </w:style>
  <w:style w:type="paragraph" w:styleId="BalloonText">
    <w:name w:val="Balloon Text"/>
    <w:basedOn w:val="Normal"/>
    <w:link w:val="BalloonTextChar"/>
    <w:rsid w:val="004971BE"/>
    <w:rPr>
      <w:rFonts w:ascii="Tahoma" w:hAnsi="Tahoma" w:cs="Tahoma"/>
      <w:sz w:val="16"/>
      <w:szCs w:val="16"/>
    </w:rPr>
  </w:style>
  <w:style w:type="character" w:customStyle="1" w:styleId="BalloonTextChar">
    <w:name w:val="Balloon Text Char"/>
    <w:basedOn w:val="DefaultParagraphFont"/>
    <w:link w:val="BalloonText"/>
    <w:rsid w:val="004971BE"/>
    <w:rPr>
      <w:rFonts w:ascii="Tahoma" w:eastAsia="Times New Roman" w:hAnsi="Tahoma" w:cs="Tahoma"/>
      <w:sz w:val="16"/>
      <w:szCs w:val="16"/>
      <w:lang w:eastAsia="ru-RU"/>
    </w:rPr>
  </w:style>
  <w:style w:type="paragraph" w:styleId="ListParagraph">
    <w:name w:val="List Paragraph"/>
    <w:basedOn w:val="Normal"/>
    <w:uiPriority w:val="34"/>
    <w:qFormat/>
    <w:rsid w:val="004971BE"/>
    <w:pPr>
      <w:ind w:left="720"/>
      <w:contextualSpacing/>
    </w:pPr>
  </w:style>
  <w:style w:type="paragraph" w:customStyle="1" w:styleId="ListParagraph1">
    <w:name w:val="List Paragraph1"/>
    <w:basedOn w:val="Normal"/>
    <w:uiPriority w:val="34"/>
    <w:qFormat/>
    <w:rsid w:val="004971BE"/>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4971BE"/>
    <w:pPr>
      <w:tabs>
        <w:tab w:val="num" w:pos="227"/>
      </w:tabs>
      <w:ind w:left="227" w:hanging="227"/>
      <w:jc w:val="both"/>
    </w:pPr>
    <w:rPr>
      <w:color w:val="000000"/>
      <w:sz w:val="22"/>
      <w:szCs w:val="22"/>
    </w:rPr>
  </w:style>
  <w:style w:type="paragraph" w:customStyle="1" w:styleId="a">
    <w:name w:val="Содержимое таблицы"/>
    <w:basedOn w:val="Normal"/>
    <w:rsid w:val="004971BE"/>
    <w:pPr>
      <w:widowControl w:val="0"/>
      <w:suppressLineNumbers/>
      <w:suppressAutoHyphens/>
    </w:pPr>
    <w:rPr>
      <w:rFonts w:eastAsia="SimSun" w:cs="Mangal"/>
      <w:kern w:val="1"/>
      <w:lang w:eastAsia="zh-CN" w:bidi="hi-IN"/>
    </w:rPr>
  </w:style>
  <w:style w:type="character" w:customStyle="1" w:styleId="Bodytext310pt">
    <w:name w:val="Body text (3) + 10 pt"/>
    <w:aliases w:val="Bold,Spacing 0 pt"/>
    <w:basedOn w:val="DefaultParagraphFont"/>
    <w:rsid w:val="004971BE"/>
    <w:rPr>
      <w:rFonts w:ascii="Calibri" w:eastAsia="Calibri" w:hAnsi="Calibri" w:cs="Calibri"/>
      <w:b/>
      <w:bCs/>
      <w:i/>
      <w:iCs/>
      <w:color w:val="000000"/>
      <w:spacing w:val="3"/>
      <w:w w:val="100"/>
      <w:position w:val="0"/>
      <w:sz w:val="20"/>
      <w:szCs w:val="20"/>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3209</Words>
  <Characters>18297</Characters>
  <Application>Microsoft Office Word</Application>
  <DocSecurity>0</DocSecurity>
  <Lines>152</Lines>
  <Paragraphs>42</Paragraphs>
  <ScaleCrop>false</ScaleCrop>
  <Company>diakov.net</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Vlad Trifan</cp:lastModifiedBy>
  <cp:revision>4</cp:revision>
  <dcterms:created xsi:type="dcterms:W3CDTF">2020-09-21T09:23:00Z</dcterms:created>
  <dcterms:modified xsi:type="dcterms:W3CDTF">2022-08-30T09:31:00Z</dcterms:modified>
</cp:coreProperties>
</file>