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F46D" w14:textId="77777777" w:rsidR="00D20D24" w:rsidRDefault="00D20D24" w:rsidP="00FF288F">
      <w:pPr>
        <w:spacing w:after="0" w:line="240" w:lineRule="auto"/>
        <w:rPr>
          <w:rFonts w:ascii="Times New Roman" w:hAnsi="Times New Roman" w:cs="Times New Roman"/>
          <w:caps/>
          <w:lang w:val="en-US"/>
        </w:rPr>
      </w:pPr>
    </w:p>
    <w:p w14:paraId="502EBEFB" w14:textId="77777777" w:rsidR="00D20D24" w:rsidRDefault="00D20D24" w:rsidP="002A4A3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</w:p>
    <w:p w14:paraId="2C6184AB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  <w:r w:rsidRPr="0048425B">
        <w:rPr>
          <w:rFonts w:ascii="Times New Roman" w:hAnsi="Times New Roman" w:cs="Times New Roman"/>
          <w:caps/>
          <w:lang w:val="en-US"/>
        </w:rPr>
        <w:t>Aprob”</w:t>
      </w:r>
    </w:p>
    <w:p w14:paraId="342B53A9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Șef catedra, </w:t>
      </w:r>
    </w:p>
    <w:p w14:paraId="7D35556E" w14:textId="7777777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       </w:t>
      </w:r>
      <w:r w:rsidR="00D20D24">
        <w:rPr>
          <w:rFonts w:ascii="Times New Roman" w:hAnsi="Times New Roman" w:cs="Times New Roman"/>
          <w:lang w:val="ro-RO"/>
        </w:rPr>
        <w:t xml:space="preserve"> </w:t>
      </w:r>
      <w:r w:rsidRPr="0048425B">
        <w:rPr>
          <w:rFonts w:ascii="Times New Roman" w:hAnsi="Times New Roman" w:cs="Times New Roman"/>
          <w:lang w:val="ro-RO"/>
        </w:rPr>
        <w:t xml:space="preserve">dr.hab.șt med., conf.univ. </w:t>
      </w:r>
    </w:p>
    <w:p w14:paraId="021B5167" w14:textId="77777777" w:rsidR="002A4A39" w:rsidRPr="0048425B" w:rsidRDefault="00D20D24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</w:t>
      </w:r>
      <w:r w:rsidR="002A4A39" w:rsidRPr="0048425B">
        <w:rPr>
          <w:rFonts w:ascii="Times New Roman" w:hAnsi="Times New Roman" w:cs="Times New Roman"/>
          <w:lang w:val="ro-RO"/>
        </w:rPr>
        <w:t>D. Uncuța_________</w:t>
      </w:r>
    </w:p>
    <w:p w14:paraId="6D0E9A62" w14:textId="4FE903AD" w:rsidR="002A4A39" w:rsidRPr="00D20D24" w:rsidRDefault="002A4A39" w:rsidP="00FF288F">
      <w:pPr>
        <w:spacing w:after="0" w:line="360" w:lineRule="auto"/>
        <w:rPr>
          <w:rFonts w:ascii="Times New Roman" w:hAnsi="Times New Roman" w:cs="Times New Roman"/>
          <w:caps/>
          <w:lang w:val="en-US"/>
        </w:rPr>
      </w:pP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Pr="0048425B">
        <w:rPr>
          <w:rFonts w:ascii="Times New Roman" w:hAnsi="Times New Roman" w:cs="Times New Roman"/>
          <w:b/>
          <w:caps/>
          <w:lang w:val="en-US"/>
        </w:rPr>
        <w:tab/>
      </w:r>
      <w:r w:rsidR="00D20D24">
        <w:rPr>
          <w:rFonts w:ascii="Times New Roman" w:hAnsi="Times New Roman" w:cs="Times New Roman"/>
          <w:b/>
          <w:caps/>
          <w:lang w:val="en-US"/>
        </w:rPr>
        <w:t xml:space="preserve">            </w:t>
      </w:r>
      <w:r w:rsidRPr="0048425B">
        <w:rPr>
          <w:rFonts w:ascii="Times New Roman" w:hAnsi="Times New Roman" w:cs="Times New Roman"/>
          <w:b/>
          <w:caps/>
          <w:lang w:val="en-US"/>
        </w:rPr>
        <w:t>”</w:t>
      </w:r>
      <w:r w:rsidR="00C579D8">
        <w:rPr>
          <w:rFonts w:ascii="Times New Roman" w:hAnsi="Times New Roman" w:cs="Times New Roman"/>
          <w:caps/>
          <w:lang w:val="en-US"/>
        </w:rPr>
        <w:t>2</w:t>
      </w:r>
      <w:r w:rsidR="00333FFA">
        <w:rPr>
          <w:rFonts w:ascii="Times New Roman" w:hAnsi="Times New Roman" w:cs="Times New Roman"/>
          <w:caps/>
          <w:lang w:val="en-US"/>
        </w:rPr>
        <w:t>8</w:t>
      </w:r>
      <w:r w:rsidRPr="0048425B">
        <w:rPr>
          <w:rFonts w:ascii="Times New Roman" w:hAnsi="Times New Roman" w:cs="Times New Roman"/>
          <w:caps/>
          <w:lang w:val="en-US"/>
        </w:rPr>
        <w:t xml:space="preserve">” </w:t>
      </w:r>
      <w:r w:rsidR="00C579D8">
        <w:rPr>
          <w:rFonts w:ascii="Times New Roman" w:hAnsi="Times New Roman" w:cs="Times New Roman"/>
          <w:lang w:val="en-US"/>
        </w:rPr>
        <w:t xml:space="preserve">august </w:t>
      </w:r>
      <w:r w:rsidRPr="0048425B">
        <w:rPr>
          <w:rFonts w:ascii="Times New Roman" w:hAnsi="Times New Roman" w:cs="Times New Roman"/>
          <w:caps/>
          <w:lang w:val="en-US"/>
        </w:rPr>
        <w:t>201</w:t>
      </w:r>
      <w:r w:rsidR="00333FFA">
        <w:rPr>
          <w:rFonts w:ascii="Times New Roman" w:hAnsi="Times New Roman" w:cs="Times New Roman"/>
          <w:caps/>
          <w:lang w:val="en-US"/>
        </w:rPr>
        <w:t>9</w:t>
      </w:r>
    </w:p>
    <w:p w14:paraId="644583C2" w14:textId="77777777" w:rsidR="002A4A39" w:rsidRPr="00C579D8" w:rsidRDefault="002A4A39" w:rsidP="00C579D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59DC9872" w14:textId="5C7FAB8C" w:rsidR="002A4A39" w:rsidRPr="00C579D8" w:rsidRDefault="002A4A39" w:rsidP="00C57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79D8">
        <w:rPr>
          <w:rFonts w:ascii="Times New Roman" w:hAnsi="Times New Roman" w:cs="Times New Roman"/>
          <w:b/>
          <w:sz w:val="24"/>
          <w:szCs w:val="24"/>
          <w:lang w:val="ro-RO"/>
        </w:rPr>
        <w:t>PLANUL CALENDARISTIC</w:t>
      </w:r>
    </w:p>
    <w:p w14:paraId="7ED127A0" w14:textId="77777777" w:rsidR="002A4A39" w:rsidRPr="00C579D8" w:rsidRDefault="002A4A39" w:rsidP="00C579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EA19A4" w14:textId="41F36BE1" w:rsidR="002A4A39" w:rsidRPr="00C579D8" w:rsidRDefault="002A4A39" w:rsidP="00C579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579D8">
        <w:rPr>
          <w:rFonts w:ascii="Times New Roman" w:hAnsi="Times New Roman" w:cs="Times New Roman"/>
          <w:sz w:val="24"/>
          <w:szCs w:val="24"/>
          <w:lang w:val="ro-RO"/>
        </w:rPr>
        <w:t>al cursuri</w:t>
      </w:r>
      <w:r w:rsidR="00391675" w:rsidRPr="00C579D8">
        <w:rPr>
          <w:rFonts w:ascii="Times New Roman" w:hAnsi="Times New Roman" w:cs="Times New Roman"/>
          <w:sz w:val="24"/>
          <w:szCs w:val="24"/>
          <w:lang w:val="ro-RO"/>
        </w:rPr>
        <w:t xml:space="preserve">lor </w:t>
      </w:r>
      <w:r w:rsidR="009F21D3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="009F21D3">
        <w:rPr>
          <w:rFonts w:ascii="Times New Roman" w:hAnsi="Times New Roman" w:cs="Times New Roman"/>
          <w:sz w:val="24"/>
          <w:szCs w:val="24"/>
          <w:lang w:val="ro-RO"/>
        </w:rPr>
        <w:t>Endodonție</w:t>
      </w:r>
      <w:proofErr w:type="spellEnd"/>
      <w:r w:rsidR="009F21D3">
        <w:rPr>
          <w:rFonts w:ascii="Times New Roman" w:hAnsi="Times New Roman" w:cs="Times New Roman"/>
          <w:sz w:val="24"/>
          <w:szCs w:val="24"/>
          <w:lang w:val="ro-RO"/>
        </w:rPr>
        <w:t xml:space="preserve"> preclinică</w:t>
      </w:r>
      <w:r w:rsidR="004B46EC" w:rsidRPr="00C579D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07E66D71" w14:textId="77777777" w:rsidR="002A4A39" w:rsidRPr="00C579D8" w:rsidRDefault="002A4A39" w:rsidP="00C579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E0138C1" w14:textId="665A856D" w:rsidR="002A4A39" w:rsidRPr="00C579D8" w:rsidRDefault="002A4A39" w:rsidP="00C579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D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57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D8">
        <w:rPr>
          <w:rFonts w:ascii="Times New Roman" w:hAnsi="Times New Roman" w:cs="Times New Roman"/>
          <w:sz w:val="24"/>
          <w:szCs w:val="24"/>
          <w:lang w:val="en-US"/>
        </w:rPr>
        <w:t>studenții</w:t>
      </w:r>
      <w:proofErr w:type="spellEnd"/>
      <w:r w:rsidRPr="00C57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D8"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 w:rsidRPr="00C579D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F91754" w:rsidRPr="00C579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21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1754" w:rsidRPr="00C57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754" w:rsidRPr="00C579D8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r w:rsidR="00F91754" w:rsidRPr="00C57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F21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91754" w:rsidRPr="00C579D8">
        <w:rPr>
          <w:rFonts w:ascii="Times New Roman" w:hAnsi="Times New Roman" w:cs="Times New Roman"/>
          <w:sz w:val="24"/>
          <w:szCs w:val="24"/>
          <w:lang w:val="en-US"/>
        </w:rPr>
        <w:t>,semestrul</w:t>
      </w:r>
      <w:proofErr w:type="spellEnd"/>
      <w:proofErr w:type="gramEnd"/>
      <w:r w:rsidR="00F91754" w:rsidRPr="00C579D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91754" w:rsidRPr="00C579D8">
        <w:rPr>
          <w:rFonts w:ascii="Times New Roman" w:hAnsi="Times New Roman" w:cs="Times New Roman"/>
          <w:sz w:val="24"/>
          <w:szCs w:val="24"/>
          <w:lang w:val="en-US"/>
        </w:rPr>
        <w:t>toamnă</w:t>
      </w:r>
      <w:proofErr w:type="spellEnd"/>
      <w:r w:rsidRPr="00C579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1754" w:rsidRPr="00C57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9D8" w:rsidRPr="00C579D8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C579D8" w:rsidRPr="00C579D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579D8" w:rsidRPr="00C579D8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="00C579D8" w:rsidRPr="00C579D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333FF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579D8" w:rsidRPr="00C579D8">
        <w:rPr>
          <w:rFonts w:ascii="Times New Roman" w:hAnsi="Times New Roman" w:cs="Times New Roman"/>
          <w:sz w:val="24"/>
          <w:szCs w:val="24"/>
          <w:lang w:val="en-US"/>
        </w:rPr>
        <w:t>-20</w:t>
      </w:r>
      <w:r w:rsidR="00333FFA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7FEB207F" w14:textId="77777777" w:rsidR="002A4A39" w:rsidRPr="0048425B" w:rsidRDefault="002A4A39" w:rsidP="004842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A4AA6EA" w14:textId="77777777" w:rsidR="002A4A39" w:rsidRPr="0048425B" w:rsidRDefault="002A4A39" w:rsidP="002A4A3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607"/>
        <w:gridCol w:w="585"/>
        <w:gridCol w:w="1258"/>
        <w:gridCol w:w="851"/>
        <w:gridCol w:w="1275"/>
      </w:tblGrid>
      <w:tr w:rsidR="002A4A39" w:rsidRPr="0048425B" w14:paraId="1076BD4A" w14:textId="77777777" w:rsidTr="003F0A6E">
        <w:tc>
          <w:tcPr>
            <w:tcW w:w="491" w:type="dxa"/>
            <w:vMerge w:val="restart"/>
          </w:tcPr>
          <w:p w14:paraId="1CF245B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56A1856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</w:t>
            </w:r>
          </w:p>
        </w:tc>
        <w:tc>
          <w:tcPr>
            <w:tcW w:w="4607" w:type="dxa"/>
            <w:vMerge w:val="restart"/>
          </w:tcPr>
          <w:p w14:paraId="22346952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B92C9B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8425B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TEMA</w:t>
            </w:r>
          </w:p>
        </w:tc>
        <w:tc>
          <w:tcPr>
            <w:tcW w:w="1843" w:type="dxa"/>
            <w:gridSpan w:val="2"/>
          </w:tcPr>
          <w:p w14:paraId="0DF10A8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Prelegeri</w:t>
            </w:r>
          </w:p>
        </w:tc>
        <w:tc>
          <w:tcPr>
            <w:tcW w:w="2126" w:type="dxa"/>
            <w:gridSpan w:val="2"/>
          </w:tcPr>
          <w:p w14:paraId="732DBD2C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Lucr.prac/</w:t>
            </w:r>
          </w:p>
          <w:p w14:paraId="3CBF42E9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seminare</w:t>
            </w:r>
          </w:p>
        </w:tc>
      </w:tr>
      <w:tr w:rsidR="002A4A39" w:rsidRPr="0048425B" w14:paraId="30BED3A5" w14:textId="77777777" w:rsidTr="003F0A6E">
        <w:tc>
          <w:tcPr>
            <w:tcW w:w="491" w:type="dxa"/>
            <w:vMerge/>
          </w:tcPr>
          <w:p w14:paraId="36486ECA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7" w:type="dxa"/>
            <w:vMerge/>
          </w:tcPr>
          <w:p w14:paraId="13CF09FC" w14:textId="77777777" w:rsidR="002A4A39" w:rsidRPr="0048425B" w:rsidRDefault="002A4A39" w:rsidP="002A4A39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585" w:type="dxa"/>
          </w:tcPr>
          <w:p w14:paraId="08BED0C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Nr.ore</w:t>
            </w:r>
          </w:p>
        </w:tc>
        <w:tc>
          <w:tcPr>
            <w:tcW w:w="1258" w:type="dxa"/>
          </w:tcPr>
          <w:p w14:paraId="1B5C4008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Data</w:t>
            </w:r>
          </w:p>
        </w:tc>
        <w:tc>
          <w:tcPr>
            <w:tcW w:w="851" w:type="dxa"/>
          </w:tcPr>
          <w:p w14:paraId="3D112F4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Nr.</w:t>
            </w:r>
          </w:p>
          <w:p w14:paraId="57505FE2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ore</w:t>
            </w:r>
          </w:p>
        </w:tc>
        <w:tc>
          <w:tcPr>
            <w:tcW w:w="1275" w:type="dxa"/>
          </w:tcPr>
          <w:p w14:paraId="417B42CF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Data</w:t>
            </w:r>
          </w:p>
        </w:tc>
      </w:tr>
      <w:tr w:rsidR="00333FFA" w:rsidRPr="0048425B" w14:paraId="38981A49" w14:textId="77777777" w:rsidTr="003F0A6E">
        <w:tc>
          <w:tcPr>
            <w:tcW w:w="491" w:type="dxa"/>
          </w:tcPr>
          <w:p w14:paraId="23CA2F9E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E918F9A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15E9D471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Endodonție. Noțiuni generale. Scopul și sarcinile endodonției. Structura spațiului endodontic. </w:t>
            </w:r>
          </w:p>
          <w:p w14:paraId="513EBA32" w14:textId="4022E64C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</w:tcPr>
          <w:p w14:paraId="6E79F34B" w14:textId="77777777" w:rsidR="00333FFA" w:rsidRPr="009A08F5" w:rsidRDefault="00333FFA" w:rsidP="00333FFA">
            <w:pPr>
              <w:rPr>
                <w:rFonts w:ascii="Times New Roman" w:hAnsi="Times New Roman" w:cs="Times New Roman"/>
                <w:lang w:val="en-US"/>
              </w:rPr>
            </w:pPr>
          </w:p>
          <w:p w14:paraId="577769FF" w14:textId="77777777" w:rsidR="00333FFA" w:rsidRPr="009A08F5" w:rsidRDefault="00333FFA" w:rsidP="00333FFA">
            <w:pPr>
              <w:rPr>
                <w:rFonts w:ascii="Times New Roman" w:hAnsi="Times New Roman" w:cs="Times New Roman"/>
                <w:lang w:val="en-US"/>
              </w:rPr>
            </w:pPr>
          </w:p>
          <w:p w14:paraId="1B2A4F41" w14:textId="77777777" w:rsidR="00333FFA" w:rsidRPr="009A08F5" w:rsidRDefault="00333FFA" w:rsidP="00333FFA">
            <w:pPr>
              <w:rPr>
                <w:rFonts w:ascii="Times New Roman" w:hAnsi="Times New Roman" w:cs="Times New Roman"/>
                <w:lang w:val="en-US"/>
              </w:rPr>
            </w:pPr>
          </w:p>
          <w:p w14:paraId="412F2E81" w14:textId="77777777" w:rsidR="00333FFA" w:rsidRPr="0048425B" w:rsidRDefault="00333FFA" w:rsidP="00333FFA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0CA81DD6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288D406F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4DEDA3D0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30B232F6" w14:textId="593A64A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9F21D3">
              <w:rPr>
                <w:rFonts w:ascii="Times New Roman" w:hAnsi="Times New Roman" w:cs="Times New Roman"/>
                <w:lang w:val="ro-RO"/>
              </w:rPr>
              <w:t>9</w:t>
            </w:r>
            <w:r>
              <w:rPr>
                <w:rFonts w:ascii="Times New Roman" w:hAnsi="Times New Roman" w:cs="Times New Roman"/>
                <w:lang w:val="ro-RO"/>
              </w:rPr>
              <w:t>.09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2A9964C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F793F6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3E3245A" w14:textId="2ECD2F7B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02.09.2019</w:t>
            </w:r>
          </w:p>
          <w:p w14:paraId="222B23E7" w14:textId="1677256B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03.09.2019</w:t>
            </w:r>
          </w:p>
          <w:p w14:paraId="6C0D2709" w14:textId="10A35130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04.09.2019</w:t>
            </w:r>
          </w:p>
          <w:p w14:paraId="13A42645" w14:textId="77777777" w:rsidR="00333FFA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05.09.2019</w:t>
            </w:r>
          </w:p>
          <w:p w14:paraId="4293BBCA" w14:textId="5185C35A" w:rsidR="009F21D3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3FFA" w:rsidRPr="0048425B" w14:paraId="7CE953CB" w14:textId="77777777" w:rsidTr="003F0A6E">
        <w:tc>
          <w:tcPr>
            <w:tcW w:w="491" w:type="dxa"/>
          </w:tcPr>
          <w:p w14:paraId="3E353D8F" w14:textId="27DCD5F4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607" w:type="dxa"/>
          </w:tcPr>
          <w:p w14:paraId="69A5C2FA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>Anatomia topografică a cavităților pulpare a dinților permanenți. Particularități de grup și individuale.</w:t>
            </w:r>
          </w:p>
          <w:p w14:paraId="1B876507" w14:textId="2180EA35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14:paraId="343B7B5C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F84CA4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18A10FB7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4E3530C" w14:textId="4E026914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09.09.2019</w:t>
            </w:r>
          </w:p>
          <w:p w14:paraId="361CE288" w14:textId="1B5CDEFD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10.09.2019</w:t>
            </w:r>
          </w:p>
          <w:p w14:paraId="0D2B5061" w14:textId="4D85F2DD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11.09.2019</w:t>
            </w:r>
          </w:p>
          <w:p w14:paraId="26C2F6E2" w14:textId="3B0C228E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12.09.2019</w:t>
            </w:r>
          </w:p>
          <w:p w14:paraId="5D28AFB3" w14:textId="4F9F8778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3FFA" w:rsidRPr="0048425B" w14:paraId="01D6E622" w14:textId="77777777" w:rsidTr="00470959">
        <w:tc>
          <w:tcPr>
            <w:tcW w:w="491" w:type="dxa"/>
          </w:tcPr>
          <w:p w14:paraId="1E4096EC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607" w:type="dxa"/>
          </w:tcPr>
          <w:p w14:paraId="2EEA9F19" w14:textId="3539EBBF" w:rsidR="00333FFA" w:rsidRPr="009F21D3" w:rsidRDefault="009F21D3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Clasificarea formelor anatomo-clinice ale inflamațiilor pulpare. Factorul microbian în patologia endodontică. Necroza și gangrena pulpară. Tehnici, materiale și substanțe folosite în menținerea vitalității pulpare. Anestezia locală în endodonție. Coafajul indirect și direct. </w:t>
            </w:r>
          </w:p>
        </w:tc>
        <w:tc>
          <w:tcPr>
            <w:tcW w:w="585" w:type="dxa"/>
            <w:vMerge w:val="restart"/>
            <w:shd w:val="clear" w:color="auto" w:fill="auto"/>
          </w:tcPr>
          <w:p w14:paraId="79E640DE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11538D19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4D58A2B7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5C672DE1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7D58040D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34A05578" w14:textId="77777777" w:rsidR="00333FFA" w:rsidRPr="0048425B" w:rsidRDefault="00333FFA" w:rsidP="00333FFA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5FBA20E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 w:val="restart"/>
          </w:tcPr>
          <w:p w14:paraId="758EE685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062E6811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3D5B0F72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696C55E3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7C27DE9F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3B40DF13" w14:textId="6F5DD223" w:rsidR="00333FFA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</w:t>
            </w:r>
            <w:r w:rsidR="00333FFA" w:rsidRPr="0048425B">
              <w:rPr>
                <w:rFonts w:ascii="Times New Roman" w:hAnsi="Times New Roman" w:cs="Times New Roman"/>
                <w:lang w:val="ro-RO"/>
              </w:rPr>
              <w:t>.0</w:t>
            </w:r>
            <w:r w:rsidR="00333FFA">
              <w:rPr>
                <w:rFonts w:ascii="Times New Roman" w:hAnsi="Times New Roman" w:cs="Times New Roman"/>
                <w:lang w:val="ro-RO"/>
              </w:rPr>
              <w:t>9</w:t>
            </w:r>
            <w:r w:rsidR="00333FFA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33FFA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42BAAA6E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52F8B9C" w14:textId="2FBDB46C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16.09.2019</w:t>
            </w:r>
          </w:p>
          <w:p w14:paraId="7FEA1B71" w14:textId="5B966F0F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17.09.2019</w:t>
            </w:r>
          </w:p>
          <w:p w14:paraId="16A92788" w14:textId="77777777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18.09.2019</w:t>
            </w:r>
          </w:p>
          <w:p w14:paraId="594687DC" w14:textId="71138350" w:rsidR="009F21D3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19.09.2019</w:t>
            </w:r>
          </w:p>
        </w:tc>
      </w:tr>
      <w:tr w:rsidR="00333FFA" w:rsidRPr="0048425B" w14:paraId="7885FB45" w14:textId="77777777" w:rsidTr="00470959">
        <w:tc>
          <w:tcPr>
            <w:tcW w:w="491" w:type="dxa"/>
          </w:tcPr>
          <w:p w14:paraId="2C474659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607" w:type="dxa"/>
          </w:tcPr>
          <w:p w14:paraId="45628D51" w14:textId="2CD44595" w:rsidR="00333FFA" w:rsidRPr="009F21D3" w:rsidRDefault="009F21D3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>Metode de amputație și extirpație vitală a pulpei. Metode devitale de tratament ale pulpitei. Totalizare</w:t>
            </w:r>
          </w:p>
        </w:tc>
        <w:tc>
          <w:tcPr>
            <w:tcW w:w="585" w:type="dxa"/>
            <w:vMerge/>
            <w:shd w:val="clear" w:color="auto" w:fill="auto"/>
          </w:tcPr>
          <w:p w14:paraId="70D423C1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156CA052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34F315A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2692CFE" w14:textId="124E9DD2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23.09.2019</w:t>
            </w:r>
          </w:p>
          <w:p w14:paraId="6EF20747" w14:textId="14A17DF0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24.09.2019</w:t>
            </w:r>
          </w:p>
          <w:p w14:paraId="1864B068" w14:textId="77777777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25.09.2019</w:t>
            </w:r>
          </w:p>
          <w:p w14:paraId="667FB567" w14:textId="77777777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26.09.2019</w:t>
            </w:r>
          </w:p>
          <w:p w14:paraId="730095F6" w14:textId="7930F6F9" w:rsidR="009F21D3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3FFA" w:rsidRPr="0048425B" w14:paraId="5701198F" w14:textId="77777777" w:rsidTr="003F0A6E">
        <w:tc>
          <w:tcPr>
            <w:tcW w:w="491" w:type="dxa"/>
          </w:tcPr>
          <w:p w14:paraId="47057E7A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607" w:type="dxa"/>
          </w:tcPr>
          <w:p w14:paraId="6C73F145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>Instrumentarul endodontic manual. Metode de sterilizare și dezinfecție. Asepsia în endodonție.</w:t>
            </w:r>
          </w:p>
          <w:p w14:paraId="38D1E444" w14:textId="309C04E1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</w:tcPr>
          <w:p w14:paraId="672EC54A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085397C1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9F181DC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110F97FC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 w:val="restart"/>
          </w:tcPr>
          <w:p w14:paraId="084DDCE2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2E1F87C5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0AA856DA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0052B0BA" w14:textId="2B22A8E3" w:rsidR="00333FFA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</w:t>
            </w:r>
            <w:r w:rsidR="00333FFA"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333FFA">
              <w:rPr>
                <w:rFonts w:ascii="Times New Roman" w:hAnsi="Times New Roman" w:cs="Times New Roman"/>
                <w:lang w:val="ro-RO"/>
              </w:rPr>
              <w:t>1</w:t>
            </w:r>
            <w:r w:rsidR="00333FFA" w:rsidRPr="0048425B">
              <w:rPr>
                <w:rFonts w:ascii="Times New Roman" w:hAnsi="Times New Roman" w:cs="Times New Roman"/>
                <w:lang w:val="ro-RO"/>
              </w:rPr>
              <w:t>0.201</w:t>
            </w:r>
            <w:r w:rsidR="00333FFA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7F527FF8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5E28E98" w14:textId="1479071A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30.09.2019</w:t>
            </w:r>
          </w:p>
          <w:p w14:paraId="612CE76D" w14:textId="4C5F0F80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01.10.2019</w:t>
            </w:r>
          </w:p>
          <w:p w14:paraId="0F20CD94" w14:textId="77777777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02.10.2019</w:t>
            </w:r>
          </w:p>
          <w:p w14:paraId="110A663E" w14:textId="2AC4474C" w:rsidR="009F21D3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03.10.2019</w:t>
            </w:r>
          </w:p>
        </w:tc>
      </w:tr>
      <w:tr w:rsidR="00333FFA" w:rsidRPr="0048425B" w14:paraId="6D81C9D4" w14:textId="77777777" w:rsidTr="003F0A6E">
        <w:tc>
          <w:tcPr>
            <w:tcW w:w="491" w:type="dxa"/>
          </w:tcPr>
          <w:p w14:paraId="603E7643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607" w:type="dxa"/>
          </w:tcPr>
          <w:p w14:paraId="208FC39C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Instrumentarul endodontic rotativ. Piese endodontice. </w:t>
            </w:r>
          </w:p>
          <w:p w14:paraId="574BD715" w14:textId="31979DDC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14:paraId="13872C4E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43BB607C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6715F13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1027B25" w14:textId="2884C440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07.10.2019</w:t>
            </w:r>
          </w:p>
          <w:p w14:paraId="05FA8121" w14:textId="46F0052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08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0.201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532F4BBB" w14:textId="77777777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09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0.201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1CF6C7C" w14:textId="7591D778" w:rsidR="009F21D3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10.10.2019</w:t>
            </w:r>
          </w:p>
        </w:tc>
      </w:tr>
      <w:tr w:rsidR="00333FFA" w:rsidRPr="0048425B" w14:paraId="17F70C13" w14:textId="77777777" w:rsidTr="003F0A6E">
        <w:tc>
          <w:tcPr>
            <w:tcW w:w="491" w:type="dxa"/>
          </w:tcPr>
          <w:p w14:paraId="2728C2BA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7</w:t>
            </w:r>
          </w:p>
        </w:tc>
        <w:tc>
          <w:tcPr>
            <w:tcW w:w="4607" w:type="dxa"/>
          </w:tcPr>
          <w:p w14:paraId="2159D915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Determinarea lungimii de lucru în canalele radiculare. </w:t>
            </w:r>
          </w:p>
          <w:p w14:paraId="61C32505" w14:textId="6057BF7C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</w:tcPr>
          <w:p w14:paraId="16702DA6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6894044E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11761DB9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5582CAB5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067F7B2E" w14:textId="3BF23447" w:rsidR="00333FFA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333FFA">
              <w:rPr>
                <w:rFonts w:ascii="Times New Roman" w:hAnsi="Times New Roman" w:cs="Times New Roman"/>
                <w:lang w:val="ro-RO"/>
              </w:rPr>
              <w:t>1</w:t>
            </w:r>
            <w:r w:rsidR="00333FFA"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333FFA">
              <w:rPr>
                <w:rFonts w:ascii="Times New Roman" w:hAnsi="Times New Roman" w:cs="Times New Roman"/>
                <w:lang w:val="ro-RO"/>
              </w:rPr>
              <w:t>1</w:t>
            </w:r>
            <w:r w:rsidR="00333FFA" w:rsidRPr="0048425B">
              <w:rPr>
                <w:rFonts w:ascii="Times New Roman" w:hAnsi="Times New Roman" w:cs="Times New Roman"/>
                <w:lang w:val="ro-RO"/>
              </w:rPr>
              <w:t>0.201</w:t>
            </w:r>
            <w:r w:rsidR="00333FFA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3A53FFE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452F45E7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0.201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F8FE872" w14:textId="77777777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6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0.201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A902C0F" w14:textId="027AAE0F" w:rsidR="009F21D3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17.10.2019</w:t>
            </w:r>
          </w:p>
        </w:tc>
      </w:tr>
      <w:tr w:rsidR="00333FFA" w:rsidRPr="0048425B" w14:paraId="2DA3EBA5" w14:textId="77777777" w:rsidTr="00BD7416">
        <w:trPr>
          <w:trHeight w:val="488"/>
        </w:trPr>
        <w:tc>
          <w:tcPr>
            <w:tcW w:w="491" w:type="dxa"/>
          </w:tcPr>
          <w:p w14:paraId="7B96F975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4607" w:type="dxa"/>
          </w:tcPr>
          <w:p w14:paraId="01FE3315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Utilizarea instrumentarului endodontic manual în permeabilizarea, lărgirea și prelucrarea chemomecanică a canalului radicular. </w:t>
            </w:r>
          </w:p>
          <w:p w14:paraId="69ED056C" w14:textId="7004C4C8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14:paraId="44F5ED41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299BBB78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5673B0CD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032E82E" w14:textId="0A532884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21.10.2019</w:t>
            </w:r>
          </w:p>
          <w:p w14:paraId="56E24C71" w14:textId="37743570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29B6DA8" w14:textId="334610D8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200ED7C" w14:textId="3C990BD2" w:rsidR="009F21D3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24.10.2019</w:t>
            </w:r>
          </w:p>
          <w:p w14:paraId="3349B4A5" w14:textId="3996525B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3FFA" w:rsidRPr="0048425B" w14:paraId="2D4DAEAF" w14:textId="77777777" w:rsidTr="003F0A6E">
        <w:tc>
          <w:tcPr>
            <w:tcW w:w="491" w:type="dxa"/>
          </w:tcPr>
          <w:p w14:paraId="0493DA48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607" w:type="dxa"/>
          </w:tcPr>
          <w:p w14:paraId="511603E5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>Utilizarea instrumentarului endodontic rotativ în prelucrarea chemomecanică a canalului radicular. Totalizare.</w:t>
            </w:r>
          </w:p>
          <w:p w14:paraId="3729BE9E" w14:textId="77569EC6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</w:tcPr>
          <w:p w14:paraId="578291A8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471AC734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6958E251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389A0417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079BB303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6CF8EDF4" w14:textId="124F1C40" w:rsidR="00333FFA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04</w:t>
            </w:r>
            <w:r w:rsidR="00333FFA"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333FFA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33FFA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33FFA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24CDAC51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65ADCBE" w14:textId="34B7B4D4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28.10.2019</w:t>
            </w:r>
          </w:p>
          <w:p w14:paraId="7B9D7D18" w14:textId="56675CAA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29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3D4FBC6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4C0A383" w14:textId="57368D48" w:rsidR="00333FFA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31.10.2019</w:t>
            </w:r>
          </w:p>
        </w:tc>
      </w:tr>
      <w:tr w:rsidR="00333FFA" w:rsidRPr="0048425B" w14:paraId="11C838E3" w14:textId="77777777" w:rsidTr="003F0A6E">
        <w:tc>
          <w:tcPr>
            <w:tcW w:w="491" w:type="dxa"/>
          </w:tcPr>
          <w:p w14:paraId="18333E1A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4607" w:type="dxa"/>
          </w:tcPr>
          <w:p w14:paraId="3E81E8EE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Metode de dezinfectare și irigare a canalelor radiculare. </w:t>
            </w:r>
          </w:p>
          <w:p w14:paraId="00E22CB6" w14:textId="0FB28E63" w:rsidR="00333FFA" w:rsidRPr="009F21D3" w:rsidRDefault="00333FFA" w:rsidP="00333FFA">
            <w:pPr>
              <w:tabs>
                <w:tab w:val="left" w:pos="142"/>
              </w:tabs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5" w:type="dxa"/>
            <w:vMerge/>
          </w:tcPr>
          <w:p w14:paraId="7FD9FD9B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E32C0D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6E1DE721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805B303" w14:textId="37B645C0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04.11.2019</w:t>
            </w:r>
          </w:p>
          <w:p w14:paraId="0C38D939" w14:textId="62D6DDBE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05.11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881CFD4" w14:textId="78108639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06.11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18FF304" w14:textId="77777777" w:rsidR="00333FFA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07.11.2019</w:t>
            </w:r>
          </w:p>
          <w:p w14:paraId="7BF21979" w14:textId="348A87FE" w:rsidR="009F21D3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3FFA" w:rsidRPr="0048425B" w14:paraId="46AD6908" w14:textId="77777777" w:rsidTr="003F0A6E">
        <w:tc>
          <w:tcPr>
            <w:tcW w:w="491" w:type="dxa"/>
          </w:tcPr>
          <w:p w14:paraId="493B0EBE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4607" w:type="dxa"/>
          </w:tcPr>
          <w:p w14:paraId="38A5E2C8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>Materiale de obturație a canalelor radiculare. Clasificări. Proprietăți fizico-chimice.</w:t>
            </w:r>
          </w:p>
          <w:p w14:paraId="79B1644A" w14:textId="125742AF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</w:tcPr>
          <w:p w14:paraId="25615FD9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23A6D024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518BB36B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776EEE81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271DE8F7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417F2472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45A605A7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686EE1A0" w14:textId="704269FE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9F21D3">
              <w:rPr>
                <w:rFonts w:ascii="Times New Roman" w:hAnsi="Times New Roman" w:cs="Times New Roman"/>
                <w:lang w:val="ro-RO"/>
              </w:rPr>
              <w:t>8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00D29EAE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9C1D4B4" w14:textId="6AD0C7A5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11.11.2019</w:t>
            </w:r>
          </w:p>
          <w:p w14:paraId="6C8474D8" w14:textId="4A6AAED4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Pr="00AE6C16">
              <w:rPr>
                <w:rFonts w:ascii="Times New Roman" w:hAnsi="Times New Roman" w:cs="Times New Roman"/>
                <w:lang w:val="ro-RO"/>
              </w:rPr>
              <w:t>.11.201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083690C" w14:textId="77230140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13.11.2019</w:t>
            </w:r>
          </w:p>
          <w:p w14:paraId="55969F1F" w14:textId="77777777" w:rsidR="00333FFA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14.11.2019</w:t>
            </w:r>
          </w:p>
          <w:p w14:paraId="3FCD6BCD" w14:textId="48F0B683" w:rsidR="009F21D3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3FFA" w:rsidRPr="0048425B" w14:paraId="2EF92D8A" w14:textId="77777777" w:rsidTr="003F0A6E">
        <w:tc>
          <w:tcPr>
            <w:tcW w:w="491" w:type="dxa"/>
          </w:tcPr>
          <w:p w14:paraId="05A33A11" w14:textId="3C61BE76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4607" w:type="dxa"/>
          </w:tcPr>
          <w:p w14:paraId="0CC6435E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Obturarea canalelor radiculare cu diferite materiale. </w:t>
            </w:r>
          </w:p>
          <w:p w14:paraId="61F74FB4" w14:textId="38C2305D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14:paraId="67B988B3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53BE32D6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2B12697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452A9EF" w14:textId="7D38FE71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18.11.2019</w:t>
            </w:r>
          </w:p>
          <w:p w14:paraId="25FDB39B" w14:textId="0E86242C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  <w:r w:rsidRPr="00AE6C16">
              <w:rPr>
                <w:rFonts w:ascii="Times New Roman" w:hAnsi="Times New Roman" w:cs="Times New Roman"/>
                <w:lang w:val="ro-RO"/>
              </w:rPr>
              <w:t>.11.201</w:t>
            </w:r>
            <w:r>
              <w:rPr>
                <w:rFonts w:ascii="Times New Roman" w:hAnsi="Times New Roman" w:cs="Times New Roman"/>
                <w:lang w:val="ro-RO"/>
              </w:rPr>
              <w:t>920.11.2019</w:t>
            </w:r>
          </w:p>
          <w:p w14:paraId="4B266DD9" w14:textId="52F67852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21.11.2019</w:t>
            </w:r>
          </w:p>
          <w:p w14:paraId="3B68650B" w14:textId="44D85CF0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3FFA" w:rsidRPr="0048425B" w14:paraId="5802E26F" w14:textId="77777777" w:rsidTr="003F0A6E">
        <w:tc>
          <w:tcPr>
            <w:tcW w:w="491" w:type="dxa"/>
          </w:tcPr>
          <w:p w14:paraId="2854D91B" w14:textId="10E01921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4607" w:type="dxa"/>
          </w:tcPr>
          <w:p w14:paraId="08124A78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Retratament endodontic. Totalizare. </w:t>
            </w:r>
          </w:p>
          <w:p w14:paraId="5A19AFB5" w14:textId="094DC885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</w:tcPr>
          <w:p w14:paraId="267696DC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2E86432D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6FCBD33C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09131A5D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64C1806B" w14:textId="234437B4" w:rsidR="00333FFA" w:rsidRPr="0048425B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02</w:t>
            </w:r>
            <w:r w:rsidR="00333FFA"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333FFA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333FFA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33FFA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E686BD9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1021C3F" w14:textId="544611FA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25.11.2019</w:t>
            </w:r>
          </w:p>
          <w:p w14:paraId="67001A24" w14:textId="5472BE79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</w:t>
            </w:r>
            <w:r w:rsidRPr="00AE6C16">
              <w:rPr>
                <w:rFonts w:ascii="Times New Roman" w:hAnsi="Times New Roman" w:cs="Times New Roman"/>
                <w:lang w:val="ro-RO"/>
              </w:rPr>
              <w:t>.11.201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9F7D7E2" w14:textId="1F2C7DE3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27.11.2019</w:t>
            </w:r>
          </w:p>
          <w:p w14:paraId="08E62DAF" w14:textId="72B0093F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28.11.2019</w:t>
            </w:r>
          </w:p>
          <w:p w14:paraId="36FE6203" w14:textId="0ADD77A3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3FFA" w:rsidRPr="0048425B" w14:paraId="687EB6A3" w14:textId="77777777" w:rsidTr="003F0A6E">
        <w:tc>
          <w:tcPr>
            <w:tcW w:w="491" w:type="dxa"/>
          </w:tcPr>
          <w:p w14:paraId="01B591E5" w14:textId="0421B5CC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2DAAC24D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4607" w:type="dxa"/>
          </w:tcPr>
          <w:p w14:paraId="7B6F05E6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Examenul imagistic în tratamentul endodontic. </w:t>
            </w:r>
          </w:p>
          <w:p w14:paraId="0AECE217" w14:textId="5B94EDAE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14:paraId="3CAA35DE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68E15140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26F6E8A8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DEB23EE" w14:textId="38586C46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02.12.2019</w:t>
            </w:r>
          </w:p>
          <w:p w14:paraId="2B373584" w14:textId="665FA288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03.12</w:t>
            </w:r>
            <w:r w:rsidRPr="00AE6C16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00CCABF" w14:textId="333E8DF3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04.12.2019</w:t>
            </w:r>
          </w:p>
          <w:p w14:paraId="01D878ED" w14:textId="44A7BD58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05.12.2019</w:t>
            </w:r>
          </w:p>
          <w:p w14:paraId="12913A85" w14:textId="4575A7C1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3FFA" w:rsidRPr="0048425B" w14:paraId="242A334F" w14:textId="77777777" w:rsidTr="003F0A6E">
        <w:tc>
          <w:tcPr>
            <w:tcW w:w="491" w:type="dxa"/>
          </w:tcPr>
          <w:p w14:paraId="60317F80" w14:textId="05CAA0EF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4607" w:type="dxa"/>
          </w:tcPr>
          <w:p w14:paraId="1787CC53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Erori și complicații în endodonție. Metode și tehnici de tratament. </w:t>
            </w:r>
          </w:p>
          <w:p w14:paraId="65F54E1B" w14:textId="1CAF98DB" w:rsidR="00333FFA" w:rsidRPr="009F21D3" w:rsidRDefault="00333FFA" w:rsidP="00333FFA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</w:tcPr>
          <w:p w14:paraId="0EC23E46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4CDBBC73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24D96A63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43D30CF0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12A43D24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58" w:type="dxa"/>
            <w:vMerge w:val="restart"/>
          </w:tcPr>
          <w:p w14:paraId="3B0B2E89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37051E47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5A6761D5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4B2112A0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  <w:p w14:paraId="600EF95E" w14:textId="725DE06A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9F21D3">
              <w:rPr>
                <w:rFonts w:ascii="Times New Roman" w:hAnsi="Times New Roman" w:cs="Times New Roman"/>
                <w:lang w:val="ro-RO"/>
              </w:rPr>
              <w:t>6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39817F23" w14:textId="77777777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33ED4D9" w14:textId="0867091A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09.12.2019</w:t>
            </w:r>
          </w:p>
          <w:p w14:paraId="3FBC74D9" w14:textId="7217B9C6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10.12</w:t>
            </w:r>
            <w:r w:rsidRPr="00AE6C16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BDB70B0" w14:textId="73D4CFD5" w:rsidR="00333FFA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11.12.2019</w:t>
            </w:r>
          </w:p>
          <w:p w14:paraId="463610B8" w14:textId="25529C33" w:rsidR="009F21D3" w:rsidRDefault="009F21D3" w:rsidP="00333FF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12.12.2019</w:t>
            </w:r>
          </w:p>
          <w:p w14:paraId="23BCFC5D" w14:textId="123394DE" w:rsidR="00333FFA" w:rsidRPr="0048425B" w:rsidRDefault="00333FFA" w:rsidP="00333FF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6638C4EC" w14:textId="77777777" w:rsidTr="003F0A6E">
        <w:tc>
          <w:tcPr>
            <w:tcW w:w="491" w:type="dxa"/>
          </w:tcPr>
          <w:p w14:paraId="01FF2808" w14:textId="6C7EF131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4607" w:type="dxa"/>
          </w:tcPr>
          <w:p w14:paraId="1D0C7440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Metode moderne de restaurare a dinților tratați endodontic. </w:t>
            </w:r>
          </w:p>
          <w:p w14:paraId="34AF7593" w14:textId="1AFAA804" w:rsidR="0048425B" w:rsidRPr="009F21D3" w:rsidRDefault="0048425B" w:rsidP="00F91754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14:paraId="4A3E6AD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57965E53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AD7F47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763B6B3" w14:textId="3A9FC613" w:rsidR="009F21D3" w:rsidRDefault="009F21D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16.12.2019</w:t>
            </w:r>
          </w:p>
          <w:p w14:paraId="20F89A91" w14:textId="6D3F105D" w:rsidR="0048425B" w:rsidRDefault="00F91754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17.12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33FFA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A33B358" w14:textId="1E7EA9BC" w:rsidR="00F91754" w:rsidRDefault="00F91754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33FFA">
              <w:rPr>
                <w:rFonts w:ascii="Times New Roman" w:hAnsi="Times New Roman" w:cs="Times New Roman"/>
                <w:lang w:val="ro-RO"/>
              </w:rPr>
              <w:t>8</w:t>
            </w:r>
            <w:r>
              <w:rPr>
                <w:rFonts w:ascii="Times New Roman" w:hAnsi="Times New Roman" w:cs="Times New Roman"/>
                <w:lang w:val="ro-RO"/>
              </w:rPr>
              <w:t>.12.201</w:t>
            </w:r>
            <w:r w:rsidR="00333FFA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C425B2C" w14:textId="65CDCF33" w:rsidR="009F21D3" w:rsidRDefault="009F21D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19.12.2019</w:t>
            </w:r>
          </w:p>
          <w:p w14:paraId="7C4E62FF" w14:textId="274F7E4E" w:rsidR="0048425B" w:rsidRPr="0048425B" w:rsidRDefault="0048425B" w:rsidP="00686A0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425B" w:rsidRPr="0048425B" w14:paraId="2BBF9600" w14:textId="77777777" w:rsidTr="003F0A6E">
        <w:tc>
          <w:tcPr>
            <w:tcW w:w="491" w:type="dxa"/>
          </w:tcPr>
          <w:p w14:paraId="2AE78E57" w14:textId="054F309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lastRenderedPageBreak/>
              <w:t>17</w:t>
            </w:r>
          </w:p>
        </w:tc>
        <w:tc>
          <w:tcPr>
            <w:tcW w:w="4607" w:type="dxa"/>
          </w:tcPr>
          <w:p w14:paraId="2CC3FCB9" w14:textId="77777777" w:rsidR="009F21D3" w:rsidRPr="009F21D3" w:rsidRDefault="009F21D3" w:rsidP="009F21D3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9F21D3">
              <w:rPr>
                <w:rFonts w:ascii="Times New Roman" w:hAnsi="Times New Roman"/>
                <w:sz w:val="22"/>
                <w:szCs w:val="22"/>
              </w:rPr>
              <w:t xml:space="preserve">Examenul clinic în endodonție. Totalizare </w:t>
            </w:r>
          </w:p>
          <w:p w14:paraId="104C7C12" w14:textId="791EC6F7" w:rsidR="0048425B" w:rsidRPr="009F21D3" w:rsidRDefault="0048425B" w:rsidP="00F91754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14:paraId="6140778F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8" w:type="dxa"/>
            <w:vMerge/>
          </w:tcPr>
          <w:p w14:paraId="01378B8F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AF1A1EC" w14:textId="77777777" w:rsidR="0048425B" w:rsidRPr="0048425B" w:rsidRDefault="0048425B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03D7734" w14:textId="26E447B0" w:rsidR="009F21D3" w:rsidRDefault="009F21D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23.12.2019</w:t>
            </w:r>
          </w:p>
          <w:p w14:paraId="32DDC4AF" w14:textId="2392C287" w:rsidR="0048425B" w:rsidRPr="0048425B" w:rsidRDefault="00F91754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24.12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33FFA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3F16C51" w14:textId="1E9EE755" w:rsidR="0048425B" w:rsidRDefault="00F91754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333FFA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.12</w:t>
            </w:r>
            <w:r w:rsidR="0048425B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33FFA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511D6ACA" w14:textId="0F14DA3E" w:rsidR="009F21D3" w:rsidRDefault="009F21D3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26.12.2019</w:t>
            </w:r>
          </w:p>
          <w:p w14:paraId="00CF4CBD" w14:textId="360F881C" w:rsidR="00F91754" w:rsidRPr="0048425B" w:rsidRDefault="00F91754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72C86" w:rsidRPr="0048425B" w14:paraId="3E962286" w14:textId="77777777" w:rsidTr="00017248">
        <w:tc>
          <w:tcPr>
            <w:tcW w:w="491" w:type="dxa"/>
          </w:tcPr>
          <w:p w14:paraId="6FEA3F56" w14:textId="77777777" w:rsidR="00672C86" w:rsidRPr="0048425B" w:rsidRDefault="00672C86" w:rsidP="002A4A3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7" w:type="dxa"/>
          </w:tcPr>
          <w:p w14:paraId="088CBA92" w14:textId="77777777" w:rsidR="00672C86" w:rsidRPr="0048425B" w:rsidRDefault="00672C86" w:rsidP="003F0A6E">
            <w:pPr>
              <w:spacing w:after="200"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                Total</w:t>
            </w:r>
          </w:p>
        </w:tc>
        <w:tc>
          <w:tcPr>
            <w:tcW w:w="1843" w:type="dxa"/>
            <w:gridSpan w:val="2"/>
          </w:tcPr>
          <w:p w14:paraId="19DE39B3" w14:textId="52175F5C" w:rsidR="00672C86" w:rsidRPr="0048425B" w:rsidRDefault="00C579D8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</w:t>
            </w:r>
            <w:r w:rsidR="00333FFA">
              <w:rPr>
                <w:rFonts w:ascii="Times New Roman" w:hAnsi="Times New Roman" w:cs="Times New Roman"/>
                <w:lang w:val="ro-RO"/>
              </w:rPr>
              <w:t>17</w:t>
            </w:r>
            <w:r w:rsidR="00672C86">
              <w:rPr>
                <w:rFonts w:ascii="Times New Roman" w:hAnsi="Times New Roman" w:cs="Times New Roman"/>
                <w:lang w:val="ro-RO"/>
              </w:rPr>
              <w:t xml:space="preserve">  ore</w:t>
            </w:r>
          </w:p>
        </w:tc>
        <w:tc>
          <w:tcPr>
            <w:tcW w:w="2126" w:type="dxa"/>
            <w:gridSpan w:val="2"/>
          </w:tcPr>
          <w:p w14:paraId="7D584684" w14:textId="77777777" w:rsidR="00672C86" w:rsidRPr="0048425B" w:rsidRDefault="00672C86" w:rsidP="002A4A3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51 ore</w:t>
            </w:r>
          </w:p>
        </w:tc>
      </w:tr>
    </w:tbl>
    <w:p w14:paraId="20B7502A" w14:textId="77777777" w:rsidR="000E0E8F" w:rsidRDefault="000E0E8F" w:rsidP="002A4A39">
      <w:pPr>
        <w:spacing w:after="0" w:line="240" w:lineRule="auto"/>
        <w:rPr>
          <w:rFonts w:ascii="Times New Roman" w:hAnsi="Times New Roman" w:cs="Times New Roman"/>
        </w:rPr>
      </w:pPr>
    </w:p>
    <w:p w14:paraId="338B1ACC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A8FDF25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5CA90DB4" w14:textId="22CC91F4" w:rsidR="00C579D8" w:rsidRPr="008A0A6A" w:rsidRDefault="00C579D8" w:rsidP="00C57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>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ef</w:t>
      </w:r>
      <w:proofErr w:type="spellEnd"/>
      <w:r w:rsidR="00333F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proofErr w:type="spellStart"/>
      <w:r w:rsidR="00333FFA">
        <w:rPr>
          <w:rFonts w:ascii="Times New Roman" w:hAnsi="Times New Roman" w:cs="Times New Roman"/>
          <w:b/>
          <w:sz w:val="24"/>
          <w:szCs w:val="24"/>
          <w:lang w:val="en-US"/>
        </w:rPr>
        <w:t>Dr.șt.med</w:t>
      </w:r>
      <w:proofErr w:type="spellEnd"/>
      <w:r w:rsidR="00333F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asist</w:t>
      </w:r>
      <w:proofErr w:type="spellEnd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>univ.</w:t>
      </w:r>
      <w:proofErr w:type="spellEnd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T</w:t>
      </w:r>
      <w:r w:rsidR="00333FFA">
        <w:rPr>
          <w:rFonts w:ascii="Times New Roman" w:hAnsi="Times New Roman" w:cs="Times New Roman"/>
          <w:b/>
          <w:sz w:val="24"/>
          <w:szCs w:val="24"/>
          <w:lang w:val="en-US"/>
        </w:rPr>
        <w:t>atiana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Porosencova</w:t>
      </w:r>
    </w:p>
    <w:p w14:paraId="0359D612" w14:textId="42D76777" w:rsidR="00690882" w:rsidRPr="00690882" w:rsidRDefault="00690882" w:rsidP="00C579D8">
      <w:pPr>
        <w:spacing w:after="0" w:line="240" w:lineRule="auto"/>
        <w:rPr>
          <w:rFonts w:ascii="Times New Roman" w:hAnsi="Times New Roman" w:cs="Times New Roman"/>
          <w:lang w:val="ro-RO"/>
        </w:rPr>
      </w:pPr>
    </w:p>
    <w:sectPr w:rsidR="00690882" w:rsidRPr="00690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4CF8" w14:textId="77777777" w:rsidR="001B394F" w:rsidRDefault="001B394F" w:rsidP="00D20D24">
      <w:pPr>
        <w:spacing w:after="0" w:line="240" w:lineRule="auto"/>
      </w:pPr>
      <w:r>
        <w:separator/>
      </w:r>
    </w:p>
  </w:endnote>
  <w:endnote w:type="continuationSeparator" w:id="0">
    <w:p w14:paraId="4A28E210" w14:textId="77777777" w:rsidR="001B394F" w:rsidRDefault="001B394F" w:rsidP="00D2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621E" w14:textId="77777777" w:rsidR="00AB3187" w:rsidRDefault="00AB3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2314" w14:textId="77777777" w:rsidR="00AB3187" w:rsidRDefault="00AB3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36D6" w14:textId="77777777" w:rsidR="00AB3187" w:rsidRDefault="00AB3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394D2" w14:textId="77777777" w:rsidR="001B394F" w:rsidRDefault="001B394F" w:rsidP="00D20D24">
      <w:pPr>
        <w:spacing w:after="0" w:line="240" w:lineRule="auto"/>
      </w:pPr>
      <w:r>
        <w:separator/>
      </w:r>
    </w:p>
  </w:footnote>
  <w:footnote w:type="continuationSeparator" w:id="0">
    <w:p w14:paraId="0AF00507" w14:textId="77777777" w:rsidR="001B394F" w:rsidRDefault="001B394F" w:rsidP="00D2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AC13" w14:textId="77777777" w:rsidR="00AB3187" w:rsidRDefault="00AB3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2815" w14:textId="77777777" w:rsidR="00F91754" w:rsidRDefault="00F91754">
    <w:pPr>
      <w:pStyle w:val="Header"/>
    </w:pPr>
  </w:p>
  <w:tbl>
    <w:tblPr>
      <w:tblW w:w="10298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F91754" w:rsidRPr="000D73DB" w14:paraId="0E390B78" w14:textId="77777777" w:rsidTr="00017248">
      <w:trPr>
        <w:cantSplit/>
        <w:trHeight w:val="461"/>
        <w:tblHeader/>
      </w:trPr>
      <w:tc>
        <w:tcPr>
          <w:tcW w:w="1138" w:type="dxa"/>
          <w:vMerge w:val="restart"/>
          <w:vAlign w:val="center"/>
        </w:tcPr>
        <w:p w14:paraId="3F1E6048" w14:textId="77777777" w:rsidR="00F91754" w:rsidRPr="000D73DB" w:rsidRDefault="00F91754" w:rsidP="00D20D24">
          <w:pPr>
            <w:pStyle w:val="Header"/>
          </w:pPr>
          <w:r w:rsidRPr="00233914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53496C6" wp14:editId="3D88F502">
                <wp:extent cx="476250" cy="7048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vAlign w:val="center"/>
        </w:tcPr>
        <w:p w14:paraId="0B607BE8" w14:textId="77777777" w:rsidR="00F91754" w:rsidRDefault="00F9175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ip usmf ”nICOLAE TESTEMIȚANU” DIN R.M.</w:t>
          </w:r>
        </w:p>
        <w:p w14:paraId="0F7E2D47" w14:textId="77777777" w:rsidR="00F91754" w:rsidRPr="000E1C88" w:rsidRDefault="00F9175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>
            <w:rPr>
              <w:rFonts w:ascii="Times New Roman" w:hAnsi="Times New Roman"/>
              <w:sz w:val="18"/>
              <w:szCs w:val="22"/>
              <w:lang w:val="fr-FR"/>
            </w:rPr>
            <w:t>09.3.1.-08</w:t>
          </w:r>
        </w:p>
        <w:p w14:paraId="769BC6E5" w14:textId="77777777" w:rsidR="00F91754" w:rsidRPr="000E1C88" w:rsidRDefault="00F9175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Catedra  de PROPEDEUTIC</w:t>
          </w:r>
          <w:r w:rsidRPr="000E1C88">
            <w:rPr>
              <w:rFonts w:ascii="Times New Roman" w:hAnsi="Times New Roman"/>
              <w:sz w:val="18"/>
              <w:szCs w:val="22"/>
              <w:lang w:val="ro-RO"/>
            </w:rPr>
            <w:t xml:space="preserve">Ă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StomatologiCĂ  „p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 xml:space="preserve">avel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GODOROJA”</w:t>
          </w:r>
        </w:p>
        <w:p w14:paraId="512A31AE" w14:textId="77777777" w:rsidR="00F91754" w:rsidRPr="000D73DB" w:rsidRDefault="00F91754" w:rsidP="00D20D24">
          <w:pPr>
            <w:pStyle w:val="Titolo1Intestazione"/>
            <w:rPr>
              <w:rFonts w:ascii="Times New Roman" w:hAnsi="Times New Roman"/>
              <w:sz w:val="20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ORARUL CURSURILOR ȘI LECȚIILOR PRACTICE</w:t>
          </w:r>
        </w:p>
      </w:tc>
      <w:tc>
        <w:tcPr>
          <w:tcW w:w="715" w:type="dxa"/>
          <w:vAlign w:val="center"/>
        </w:tcPr>
        <w:p w14:paraId="5AC0CF07" w14:textId="77777777" w:rsidR="00F91754" w:rsidRPr="000D73DB" w:rsidRDefault="00F91754" w:rsidP="00D20D24">
          <w:pPr>
            <w:pStyle w:val="Revisione"/>
            <w:rPr>
              <w:b w:val="0"/>
              <w:sz w:val="20"/>
            </w:rPr>
          </w:pPr>
          <w:r w:rsidRPr="000D73DB">
            <w:rPr>
              <w:rStyle w:val="PageNumber"/>
              <w:b w:val="0"/>
              <w:sz w:val="20"/>
            </w:rPr>
            <w:t>RED.:</w:t>
          </w:r>
        </w:p>
      </w:tc>
      <w:tc>
        <w:tcPr>
          <w:tcW w:w="1003" w:type="dxa"/>
          <w:vAlign w:val="center"/>
        </w:tcPr>
        <w:p w14:paraId="31D3322F" w14:textId="77777777" w:rsidR="00F91754" w:rsidRPr="000D73DB" w:rsidRDefault="00F91754" w:rsidP="00D20D24">
          <w:pPr>
            <w:pStyle w:val="Revisione"/>
            <w:rPr>
              <w:b w:val="0"/>
              <w:sz w:val="20"/>
            </w:rPr>
          </w:pPr>
          <w:r>
            <w:rPr>
              <w:b w:val="0"/>
              <w:sz w:val="20"/>
            </w:rPr>
            <w:t>04</w:t>
          </w:r>
        </w:p>
      </w:tc>
    </w:tr>
    <w:tr w:rsidR="00F91754" w:rsidRPr="000D73DB" w14:paraId="08CD8E4B" w14:textId="77777777" w:rsidTr="00017248">
      <w:trPr>
        <w:cantSplit/>
        <w:trHeight w:hRule="exact" w:val="302"/>
        <w:tblHeader/>
      </w:trPr>
      <w:tc>
        <w:tcPr>
          <w:tcW w:w="1138" w:type="dxa"/>
          <w:vMerge/>
        </w:tcPr>
        <w:p w14:paraId="3D79BEA1" w14:textId="77777777" w:rsidR="00F91754" w:rsidRPr="000D73DB" w:rsidRDefault="00F91754" w:rsidP="00D20D24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vAlign w:val="center"/>
        </w:tcPr>
        <w:p w14:paraId="0292FDA2" w14:textId="77777777" w:rsidR="00F91754" w:rsidRPr="000D73DB" w:rsidRDefault="00F91754" w:rsidP="00D20D24">
          <w:pPr>
            <w:pStyle w:val="Titolo1Intestazione"/>
            <w:rPr>
              <w:rFonts w:ascii="Times New Roman" w:hAnsi="Times New Roman"/>
              <w:caps w:val="0"/>
              <w:color w:val="008080"/>
            </w:rPr>
          </w:pPr>
        </w:p>
      </w:tc>
      <w:tc>
        <w:tcPr>
          <w:tcW w:w="715" w:type="dxa"/>
          <w:vAlign w:val="center"/>
        </w:tcPr>
        <w:p w14:paraId="5C18ECD8" w14:textId="77777777" w:rsidR="00F91754" w:rsidRPr="000D73DB" w:rsidRDefault="00F91754" w:rsidP="00D20D24">
          <w:pPr>
            <w:pStyle w:val="Header"/>
            <w:rPr>
              <w:rStyle w:val="PageNumber"/>
              <w:sz w:val="20"/>
            </w:rPr>
          </w:pPr>
          <w:r w:rsidRPr="000D73DB">
            <w:rPr>
              <w:rStyle w:val="PageNumber"/>
              <w:sz w:val="20"/>
            </w:rPr>
            <w:t>DAT</w:t>
          </w:r>
          <w:r w:rsidRPr="000D73DB">
            <w:rPr>
              <w:rStyle w:val="PageNumber"/>
              <w:sz w:val="20"/>
              <w:lang w:val="ro-RO"/>
            </w:rPr>
            <w:t>A</w:t>
          </w:r>
        </w:p>
        <w:p w14:paraId="4342EEC4" w14:textId="77777777" w:rsidR="00F91754" w:rsidRPr="000D73DB" w:rsidRDefault="00F91754" w:rsidP="00D20D24">
          <w:pPr>
            <w:pStyle w:val="Header"/>
            <w:rPr>
              <w:rStyle w:val="PageNumber"/>
              <w:sz w:val="20"/>
            </w:rPr>
          </w:pPr>
        </w:p>
      </w:tc>
      <w:tc>
        <w:tcPr>
          <w:tcW w:w="1003" w:type="dxa"/>
          <w:vAlign w:val="center"/>
        </w:tcPr>
        <w:p w14:paraId="79CEACF1" w14:textId="2233B9A3" w:rsidR="00F91754" w:rsidRPr="00FF288F" w:rsidRDefault="00F91754" w:rsidP="00D20D24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 w:rsidRPr="00FF288F">
            <w:rPr>
              <w:rStyle w:val="PageNumber"/>
              <w:sz w:val="16"/>
              <w:szCs w:val="16"/>
              <w:lang w:val="ro-RO"/>
            </w:rPr>
            <w:t>2</w:t>
          </w:r>
          <w:r w:rsidR="00AB3187">
            <w:rPr>
              <w:rStyle w:val="PageNumber"/>
              <w:sz w:val="16"/>
              <w:szCs w:val="16"/>
              <w:lang w:val="ro-RO"/>
            </w:rPr>
            <w:t>8</w:t>
          </w:r>
          <w:r w:rsidRPr="00FF288F">
            <w:rPr>
              <w:rStyle w:val="PageNumber"/>
              <w:sz w:val="16"/>
              <w:szCs w:val="16"/>
              <w:lang w:val="ro-RO"/>
            </w:rPr>
            <w:t>.0</w:t>
          </w:r>
          <w:r w:rsidR="00AB3187">
            <w:rPr>
              <w:rStyle w:val="PageNumber"/>
              <w:sz w:val="16"/>
              <w:szCs w:val="16"/>
              <w:lang w:val="ro-RO"/>
            </w:rPr>
            <w:t>9</w:t>
          </w:r>
          <w:r w:rsidRPr="00FF288F">
            <w:rPr>
              <w:rStyle w:val="PageNumber"/>
              <w:sz w:val="16"/>
              <w:szCs w:val="16"/>
              <w:lang w:val="ro-RO"/>
            </w:rPr>
            <w:t>.201</w:t>
          </w:r>
          <w:r w:rsidR="00AB3187">
            <w:rPr>
              <w:rStyle w:val="PageNumber"/>
              <w:sz w:val="16"/>
              <w:szCs w:val="16"/>
              <w:lang w:val="ro-RO"/>
            </w:rPr>
            <w:t>9</w:t>
          </w:r>
        </w:p>
      </w:tc>
    </w:tr>
    <w:tr w:rsidR="00F91754" w:rsidRPr="000D73DB" w14:paraId="4A236537" w14:textId="77777777" w:rsidTr="00017248">
      <w:trPr>
        <w:cantSplit/>
        <w:trHeight w:hRule="exact" w:val="305"/>
        <w:tblHeader/>
      </w:trPr>
      <w:tc>
        <w:tcPr>
          <w:tcW w:w="1138" w:type="dxa"/>
          <w:vMerge/>
        </w:tcPr>
        <w:p w14:paraId="50D886B9" w14:textId="77777777" w:rsidR="00F91754" w:rsidRPr="000D73DB" w:rsidRDefault="00F91754" w:rsidP="00D20D24">
          <w:pPr>
            <w:pStyle w:val="Header"/>
          </w:pPr>
        </w:p>
      </w:tc>
      <w:tc>
        <w:tcPr>
          <w:tcW w:w="7442" w:type="dxa"/>
          <w:vMerge/>
          <w:vAlign w:val="center"/>
        </w:tcPr>
        <w:p w14:paraId="1DB538E2" w14:textId="77777777" w:rsidR="00F91754" w:rsidRPr="000D73DB" w:rsidRDefault="00F91754" w:rsidP="00D20D24">
          <w:pPr>
            <w:pStyle w:val="Titolo1Intestazione"/>
            <w:rPr>
              <w:rFonts w:ascii="Times New Roman" w:hAnsi="Times New Roman"/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vAlign w:val="center"/>
        </w:tcPr>
        <w:p w14:paraId="4C53E921" w14:textId="77777777" w:rsidR="00F91754" w:rsidRPr="000D73DB" w:rsidRDefault="00F91754" w:rsidP="00D20D24">
          <w:pPr>
            <w:pStyle w:val="Header"/>
            <w:rPr>
              <w:rStyle w:val="PageNumber"/>
              <w:sz w:val="20"/>
              <w:lang w:val="ro-RO"/>
            </w:rPr>
          </w:pPr>
          <w:r w:rsidRPr="000D73DB">
            <w:rPr>
              <w:rStyle w:val="PageNumber"/>
              <w:sz w:val="20"/>
              <w:lang w:val="ro-RO"/>
            </w:rPr>
            <w:t>Pag</w:t>
          </w:r>
          <w:r w:rsidRPr="000D73DB">
            <w:rPr>
              <w:rStyle w:val="PageNumber"/>
              <w:sz w:val="20"/>
            </w:rPr>
            <w:t xml:space="preserve">. </w:t>
          </w:r>
          <w:r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Pr="00FF288F">
            <w:rPr>
              <w:rStyle w:val="PageNumber"/>
              <w:b/>
              <w:bCs/>
              <w:sz w:val="20"/>
              <w:lang w:val="ro-RO"/>
            </w:rPr>
            <w:instrText>PAGE  \* Arabic  \* MERGEFORMAT</w:instrText>
          </w:r>
          <w:r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C579D8">
            <w:rPr>
              <w:rStyle w:val="PageNumber"/>
              <w:b/>
              <w:bCs/>
              <w:noProof/>
              <w:sz w:val="20"/>
              <w:lang w:val="ro-RO"/>
            </w:rPr>
            <w:t>1</w:t>
          </w:r>
          <w:r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  <w:r>
            <w:rPr>
              <w:rStyle w:val="PageNumber"/>
              <w:sz w:val="20"/>
              <w:lang w:val="ro-RO"/>
            </w:rPr>
            <w:t xml:space="preserve"> /</w:t>
          </w:r>
          <w:r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Pr="00FF288F">
            <w:rPr>
              <w:rStyle w:val="PageNumber"/>
              <w:b/>
              <w:bCs/>
              <w:sz w:val="20"/>
              <w:lang w:val="ro-RO"/>
            </w:rPr>
            <w:instrText>NUMPAGES  \* Arabic  \* MERGEFORMAT</w:instrText>
          </w:r>
          <w:r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C579D8">
            <w:rPr>
              <w:rStyle w:val="PageNumber"/>
              <w:b/>
              <w:bCs/>
              <w:noProof/>
              <w:sz w:val="20"/>
              <w:lang w:val="ro-RO"/>
            </w:rPr>
            <w:t>2</w:t>
          </w:r>
          <w:r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</w:p>
      </w:tc>
    </w:tr>
  </w:tbl>
  <w:p w14:paraId="4AEEBABC" w14:textId="77777777" w:rsidR="00F91754" w:rsidRDefault="00F91754" w:rsidP="00D20D24">
    <w:pPr>
      <w:spacing w:after="0"/>
      <w:ind w:left="5664" w:firstLine="708"/>
      <w:jc w:val="center"/>
      <w:rPr>
        <w:rFonts w:ascii="Times New Roman" w:hAnsi="Times New Roman"/>
        <w:caps/>
        <w:szCs w:val="24"/>
        <w:lang w:val="en-US"/>
      </w:rPr>
    </w:pPr>
  </w:p>
  <w:p w14:paraId="437E8A46" w14:textId="77777777" w:rsidR="00F91754" w:rsidRDefault="00F91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E2EF" w14:textId="77777777" w:rsidR="00AB3187" w:rsidRDefault="00AB3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39"/>
    <w:rsid w:val="00017248"/>
    <w:rsid w:val="00062B76"/>
    <w:rsid w:val="000E0E8F"/>
    <w:rsid w:val="0017631B"/>
    <w:rsid w:val="001B394F"/>
    <w:rsid w:val="002A4A39"/>
    <w:rsid w:val="003151D0"/>
    <w:rsid w:val="0032631F"/>
    <w:rsid w:val="003335F5"/>
    <w:rsid w:val="00333FFA"/>
    <w:rsid w:val="00391675"/>
    <w:rsid w:val="003B40AE"/>
    <w:rsid w:val="003F0A6E"/>
    <w:rsid w:val="00470959"/>
    <w:rsid w:val="0048425B"/>
    <w:rsid w:val="004B46EC"/>
    <w:rsid w:val="00612A01"/>
    <w:rsid w:val="00636787"/>
    <w:rsid w:val="006443EA"/>
    <w:rsid w:val="00672C86"/>
    <w:rsid w:val="00686A0B"/>
    <w:rsid w:val="00690882"/>
    <w:rsid w:val="006C306D"/>
    <w:rsid w:val="00717AC9"/>
    <w:rsid w:val="008F657F"/>
    <w:rsid w:val="0093199A"/>
    <w:rsid w:val="0093497D"/>
    <w:rsid w:val="00946ADA"/>
    <w:rsid w:val="00961AC3"/>
    <w:rsid w:val="009A08F5"/>
    <w:rsid w:val="009F21D3"/>
    <w:rsid w:val="00AB3187"/>
    <w:rsid w:val="00BD7416"/>
    <w:rsid w:val="00C579D8"/>
    <w:rsid w:val="00CF40E7"/>
    <w:rsid w:val="00D20D24"/>
    <w:rsid w:val="00E51A83"/>
    <w:rsid w:val="00F50717"/>
    <w:rsid w:val="00F91754"/>
    <w:rsid w:val="00FC63AE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C7717"/>
  <w15:docId w15:val="{72249A25-0FAA-554E-9331-00BB5B3C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20D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D20D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D20D24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D2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24"/>
  </w:style>
  <w:style w:type="paragraph" w:styleId="Title">
    <w:name w:val="Title"/>
    <w:basedOn w:val="Normal"/>
    <w:link w:val="TitleChar"/>
    <w:qFormat/>
    <w:rsid w:val="009A08F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9A08F5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NormalWeb">
    <w:name w:val="Normal (Web)"/>
    <w:basedOn w:val="Normal"/>
    <w:uiPriority w:val="99"/>
    <w:unhideWhenUsed/>
    <w:rsid w:val="00961A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450D-8FF9-A440-9A3C-EBF40173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Microsoft Office User</cp:lastModifiedBy>
  <cp:revision>3</cp:revision>
  <cp:lastPrinted>2018-03-18T15:21:00Z</cp:lastPrinted>
  <dcterms:created xsi:type="dcterms:W3CDTF">2019-09-20T08:50:00Z</dcterms:created>
  <dcterms:modified xsi:type="dcterms:W3CDTF">2019-09-20T09:01:00Z</dcterms:modified>
</cp:coreProperties>
</file>